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C968E" w14:textId="77777777" w:rsidR="00F84DC7" w:rsidRDefault="00F84DC7" w:rsidP="00F84DC7">
      <w:pPr>
        <w:spacing w:line="276" w:lineRule="auto"/>
        <w:jc w:val="center"/>
        <w:rPr>
          <w:rFonts w:ascii="Cambria" w:hAnsi="Cambria" w:cs="Calibri"/>
          <w:b/>
          <w:bCs/>
          <w:sz w:val="32"/>
          <w:szCs w:val="32"/>
        </w:rPr>
      </w:pPr>
      <w:r>
        <w:rPr>
          <w:rFonts w:ascii="Cambria" w:hAnsi="Cambria" w:cs="Calibri"/>
          <w:b/>
          <w:bCs/>
          <w:sz w:val="32"/>
          <w:szCs w:val="32"/>
        </w:rPr>
        <w:t>T.C.</w:t>
      </w:r>
    </w:p>
    <w:p w14:paraId="3648BE4C" w14:textId="77777777" w:rsidR="00F84DC7" w:rsidRDefault="00F84DC7" w:rsidP="00F84DC7">
      <w:pPr>
        <w:spacing w:line="276" w:lineRule="auto"/>
        <w:jc w:val="center"/>
        <w:rPr>
          <w:rFonts w:ascii="Cambria" w:hAnsi="Cambria" w:cs="Calibri"/>
          <w:b/>
          <w:bCs/>
          <w:sz w:val="32"/>
          <w:szCs w:val="32"/>
        </w:rPr>
      </w:pPr>
      <w:r>
        <w:rPr>
          <w:rFonts w:ascii="Cambria" w:hAnsi="Cambria" w:cs="Calibri"/>
          <w:b/>
          <w:bCs/>
          <w:sz w:val="32"/>
          <w:szCs w:val="32"/>
        </w:rPr>
        <w:t>SERİK KAYMAKAMLIĞI</w:t>
      </w:r>
    </w:p>
    <w:p w14:paraId="1FB93511" w14:textId="77777777" w:rsidR="00F84DC7" w:rsidRDefault="00F84DC7" w:rsidP="00F84DC7">
      <w:pPr>
        <w:spacing w:line="276" w:lineRule="auto"/>
        <w:jc w:val="center"/>
        <w:rPr>
          <w:rFonts w:ascii="Cambria" w:hAnsi="Cambria" w:cs="Calibri"/>
          <w:b/>
          <w:bCs/>
          <w:sz w:val="32"/>
          <w:szCs w:val="32"/>
        </w:rPr>
      </w:pPr>
      <w:r>
        <w:rPr>
          <w:rFonts w:ascii="Cambria" w:hAnsi="Cambria" w:cs="Calibri"/>
          <w:b/>
          <w:bCs/>
          <w:sz w:val="32"/>
          <w:szCs w:val="32"/>
        </w:rPr>
        <w:t>İlçe Milli Eğitim Müdürlüğü</w:t>
      </w:r>
    </w:p>
    <w:p w14:paraId="1F357D48" w14:textId="552ED87A" w:rsidR="00F84DC7" w:rsidRDefault="00F84DC7" w:rsidP="00F84DC7">
      <w:pPr>
        <w:spacing w:line="276" w:lineRule="auto"/>
        <w:jc w:val="center"/>
        <w:rPr>
          <w:rFonts w:ascii="Cambria" w:hAnsi="Cambria" w:cs="Calibri"/>
          <w:b/>
          <w:bCs/>
          <w:sz w:val="32"/>
          <w:szCs w:val="32"/>
        </w:rPr>
      </w:pPr>
      <w:r>
        <w:rPr>
          <w:rFonts w:ascii="Cambria" w:hAnsi="Cambria" w:cs="Calibri"/>
          <w:b/>
          <w:bCs/>
          <w:sz w:val="32"/>
          <w:szCs w:val="32"/>
        </w:rPr>
        <w:t xml:space="preserve">Burhanettin Kaya </w:t>
      </w:r>
      <w:r>
        <w:rPr>
          <w:rFonts w:ascii="Cambria" w:hAnsi="Cambria" w:cs="Calibri"/>
          <w:b/>
          <w:bCs/>
          <w:sz w:val="32"/>
          <w:szCs w:val="32"/>
        </w:rPr>
        <w:t xml:space="preserve">İmam Hatip </w:t>
      </w:r>
      <w:bookmarkStart w:id="0" w:name="_GoBack"/>
      <w:bookmarkEnd w:id="0"/>
      <w:r>
        <w:rPr>
          <w:rFonts w:ascii="Cambria" w:hAnsi="Cambria" w:cs="Calibri"/>
          <w:b/>
          <w:bCs/>
          <w:sz w:val="32"/>
          <w:szCs w:val="32"/>
        </w:rPr>
        <w:t>Ortaokulu</w:t>
      </w:r>
    </w:p>
    <w:p w14:paraId="20FFFCAB" w14:textId="2454B774" w:rsidR="00F84DC7" w:rsidRPr="00D10ACD" w:rsidRDefault="00F84DC7" w:rsidP="00F84DC7">
      <w:pPr>
        <w:spacing w:line="276" w:lineRule="auto"/>
        <w:jc w:val="center"/>
        <w:rPr>
          <w:rFonts w:ascii="Cambria" w:hAnsi="Cambria" w:cs="Calibri"/>
          <w:b/>
          <w:bCs/>
          <w:sz w:val="32"/>
          <w:szCs w:val="32"/>
        </w:rPr>
      </w:pPr>
    </w:p>
    <w:p w14:paraId="53054DBB" w14:textId="0CB9CB9E" w:rsidR="00D10ACD" w:rsidRPr="00D10ACD" w:rsidRDefault="00D10ACD" w:rsidP="004C1C91">
      <w:pPr>
        <w:spacing w:line="276" w:lineRule="auto"/>
        <w:jc w:val="center"/>
        <w:rPr>
          <w:rFonts w:ascii="Cambria" w:hAnsi="Cambria" w:cs="Calibri"/>
          <w:b/>
          <w:bCs/>
          <w:sz w:val="32"/>
          <w:szCs w:val="32"/>
        </w:rPr>
      </w:pPr>
      <w:r w:rsidRPr="00D10ACD">
        <w:rPr>
          <w:rFonts w:ascii="Cambria" w:hAnsi="Cambria" w:cs="Calibri"/>
          <w:b/>
          <w:bCs/>
          <w:sz w:val="32"/>
          <w:szCs w:val="32"/>
        </w:rPr>
        <w:t xml:space="preserve"> </w:t>
      </w:r>
    </w:p>
    <w:p w14:paraId="297DC2A0" w14:textId="77777777" w:rsidR="00D10ACD" w:rsidRPr="00D10ACD" w:rsidRDefault="00D10ACD" w:rsidP="00D10ACD">
      <w:pPr>
        <w:jc w:val="center"/>
        <w:rPr>
          <w:rFonts w:ascii="Cambria" w:hAnsi="Cambria" w:cs="Calibri"/>
          <w:b/>
          <w:bCs/>
          <w:sz w:val="40"/>
          <w:szCs w:val="40"/>
        </w:rPr>
      </w:pPr>
    </w:p>
    <w:p w14:paraId="1782DDED" w14:textId="77777777" w:rsidR="00D10ACD" w:rsidRPr="00D10ACD" w:rsidRDefault="00D10ACD" w:rsidP="00D10ACD">
      <w:pPr>
        <w:jc w:val="center"/>
        <w:rPr>
          <w:rFonts w:ascii="Cambria" w:hAnsi="Cambria" w:cs="Calibri"/>
          <w:b/>
          <w:bCs/>
          <w:sz w:val="40"/>
          <w:szCs w:val="40"/>
        </w:rPr>
      </w:pPr>
    </w:p>
    <w:p w14:paraId="19072118" w14:textId="77777777" w:rsidR="00D10ACD" w:rsidRPr="00D10ACD" w:rsidRDefault="00D10ACD" w:rsidP="00D10ACD">
      <w:pPr>
        <w:jc w:val="center"/>
        <w:rPr>
          <w:rFonts w:ascii="Cambria" w:hAnsi="Cambria" w:cs="Calibri"/>
          <w:b/>
          <w:bCs/>
          <w:sz w:val="40"/>
          <w:szCs w:val="40"/>
        </w:rPr>
      </w:pPr>
    </w:p>
    <w:p w14:paraId="67F829E6" w14:textId="77777777" w:rsidR="00D10ACD" w:rsidRPr="00D10ACD" w:rsidRDefault="00D10ACD" w:rsidP="00D10ACD">
      <w:pPr>
        <w:jc w:val="center"/>
        <w:rPr>
          <w:rFonts w:ascii="Cambria" w:hAnsi="Cambria" w:cs="Calibri"/>
          <w:b/>
          <w:bCs/>
          <w:sz w:val="40"/>
          <w:szCs w:val="40"/>
        </w:rPr>
      </w:pPr>
    </w:p>
    <w:p w14:paraId="724CBCE4" w14:textId="01D0D819" w:rsidR="00D10ACD" w:rsidRPr="00D10ACD" w:rsidRDefault="0024462D" w:rsidP="00D10ACD">
      <w:pPr>
        <w:jc w:val="center"/>
        <w:rPr>
          <w:rFonts w:ascii="Cambria" w:hAnsi="Cambria" w:cs="Calibri"/>
          <w:b/>
          <w:bCs/>
          <w:sz w:val="40"/>
          <w:szCs w:val="40"/>
        </w:rPr>
      </w:pPr>
      <w:r>
        <w:rPr>
          <w:color w:val="0000FF"/>
          <w:lang w:eastAsia="tr-TR"/>
        </w:rPr>
        <w:drawing>
          <wp:inline distT="0" distB="0" distL="0" distR="0" wp14:anchorId="43FEF832" wp14:editId="27846A17">
            <wp:extent cx="1989455" cy="2037080"/>
            <wp:effectExtent l="0" t="0" r="0" b="0"/>
            <wp:docPr id="3" name="irc_mi" descr="milli eğitim bakanlığı logosu ile ilgili görsel sonucu">
              <a:hlinkClick xmlns:a="http://schemas.openxmlformats.org/drawingml/2006/main" r:id="rId8" tgtFrame="_blank"/>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rc_mi" descr="milli eğitim bakanlığı logosu ile ilgili görsel sonucu"/>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2037080"/>
                    </a:xfrm>
                    <a:prstGeom prst="rect">
                      <a:avLst/>
                    </a:prstGeom>
                    <a:noFill/>
                    <a:ln>
                      <a:noFill/>
                    </a:ln>
                  </pic:spPr>
                </pic:pic>
              </a:graphicData>
            </a:graphic>
          </wp:inline>
        </w:drawing>
      </w:r>
    </w:p>
    <w:p w14:paraId="2584354F" w14:textId="77777777" w:rsidR="00D10ACD" w:rsidRDefault="00D10ACD" w:rsidP="00D10ACD">
      <w:pPr>
        <w:jc w:val="center"/>
        <w:rPr>
          <w:rFonts w:ascii="Cambria" w:hAnsi="Cambria" w:cs="Calibri"/>
          <w:b/>
          <w:bCs/>
          <w:sz w:val="40"/>
          <w:szCs w:val="40"/>
        </w:rPr>
      </w:pPr>
    </w:p>
    <w:p w14:paraId="2EDD7799" w14:textId="77777777" w:rsidR="00D10ACD" w:rsidRPr="00D10ACD" w:rsidRDefault="00D10ACD" w:rsidP="0024462D">
      <w:pPr>
        <w:rPr>
          <w:rFonts w:ascii="Cambria" w:hAnsi="Cambria" w:cs="Calibri"/>
          <w:b/>
          <w:bCs/>
          <w:sz w:val="40"/>
          <w:szCs w:val="40"/>
        </w:rPr>
      </w:pPr>
    </w:p>
    <w:p w14:paraId="35B848DF" w14:textId="77777777" w:rsidR="00D10ACD" w:rsidRPr="00D10ACD" w:rsidRDefault="00D10ACD" w:rsidP="00D10ACD">
      <w:pPr>
        <w:jc w:val="center"/>
        <w:rPr>
          <w:rFonts w:ascii="Cambria" w:hAnsi="Cambria" w:cs="Calibri"/>
          <w:b/>
          <w:bCs/>
          <w:sz w:val="40"/>
          <w:szCs w:val="40"/>
        </w:rPr>
      </w:pPr>
    </w:p>
    <w:p w14:paraId="47E4C74C" w14:textId="4DB938FC" w:rsidR="00D10ACD" w:rsidRDefault="00D10ACD" w:rsidP="00D10ACD">
      <w:pPr>
        <w:jc w:val="center"/>
        <w:rPr>
          <w:rFonts w:ascii="Cambria" w:hAnsi="Cambria" w:cs="Calibri"/>
          <w:b/>
          <w:bCs/>
          <w:sz w:val="52"/>
          <w:szCs w:val="52"/>
        </w:rPr>
      </w:pPr>
      <w:r w:rsidRPr="00D10ACD">
        <w:rPr>
          <w:rFonts w:ascii="Cambria" w:hAnsi="Cambria" w:cs="Calibri"/>
          <w:b/>
          <w:bCs/>
          <w:sz w:val="52"/>
          <w:szCs w:val="52"/>
        </w:rPr>
        <w:t>2024-2028 STRATEJİK PLANI</w:t>
      </w:r>
    </w:p>
    <w:p w14:paraId="4332DCA7" w14:textId="11719581" w:rsidR="0024462D" w:rsidRDefault="0024462D">
      <w:pPr>
        <w:rPr>
          <w:rFonts w:ascii="Cambria" w:hAnsi="Cambria" w:cs="Calibri"/>
          <w:b/>
          <w:bCs/>
          <w:sz w:val="52"/>
          <w:szCs w:val="52"/>
        </w:rPr>
      </w:pPr>
    </w:p>
    <w:p w14:paraId="0A580A95" w14:textId="29D8E414" w:rsidR="0024462D" w:rsidRDefault="0024462D" w:rsidP="0024462D">
      <w:pPr>
        <w:jc w:val="center"/>
        <w:rPr>
          <w:rFonts w:ascii="Cambria" w:hAnsi="Cambria" w:cs="Calibri"/>
          <w:b/>
          <w:bCs/>
          <w:sz w:val="52"/>
          <w:szCs w:val="52"/>
        </w:rPr>
      </w:pPr>
    </w:p>
    <w:p w14:paraId="5C413C75" w14:textId="15F1A963" w:rsidR="00D10ACD" w:rsidRDefault="00D10ACD" w:rsidP="00D10ACD">
      <w:pPr>
        <w:jc w:val="center"/>
        <w:rPr>
          <w:rFonts w:ascii="Cambria" w:hAnsi="Cambria" w:cs="Calibri"/>
          <w:b/>
          <w:bCs/>
          <w:sz w:val="52"/>
          <w:szCs w:val="52"/>
        </w:rPr>
      </w:pPr>
      <w:r>
        <w:rPr>
          <w:rFonts w:ascii="Cambria" w:hAnsi="Cambria" w:cs="Calibri"/>
          <w:b/>
          <w:bCs/>
          <w:sz w:val="52"/>
          <w:szCs w:val="52"/>
          <w:lang w:eastAsia="tr-TR"/>
        </w:rPr>
        <w:lastRenderedPageBreak/>
        <w:drawing>
          <wp:inline distT="0" distB="0" distL="0" distR="0" wp14:anchorId="72FBF1F6" wp14:editId="244E3FE9">
            <wp:extent cx="5760720" cy="7782560"/>
            <wp:effectExtent l="0" t="0" r="5080" b="2540"/>
            <wp:docPr id="342989412" name="Resim 1" descr="insan yüzü, giyim, kişi, şahıs, bağ, bağlamak, ilişki, eşitlik, köst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89412" name="Resim 1" descr="insan yüzü, giyim, kişi, şahıs, bağ, bağlamak, ilişki, eşitlik, köstek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5760720" cy="7782560"/>
                    </a:xfrm>
                    <a:prstGeom prst="rect">
                      <a:avLst/>
                    </a:prstGeom>
                  </pic:spPr>
                </pic:pic>
              </a:graphicData>
            </a:graphic>
          </wp:inline>
        </w:drawing>
      </w:r>
    </w:p>
    <w:p w14:paraId="1682F469" w14:textId="77777777" w:rsidR="00D10ACD" w:rsidRPr="00F257CF" w:rsidRDefault="00D10ACD" w:rsidP="00D10ACD">
      <w:pPr>
        <w:rPr>
          <w:rFonts w:ascii="Cambria" w:hAnsi="Cambria" w:cs="Calibri"/>
          <w:b/>
          <w:bCs/>
          <w:sz w:val="32"/>
          <w:szCs w:val="32"/>
        </w:rPr>
      </w:pPr>
    </w:p>
    <w:p w14:paraId="134A738D" w14:textId="5B635029" w:rsidR="00D10ACD" w:rsidRPr="00F257CF" w:rsidRDefault="00D10ACD" w:rsidP="00F257CF">
      <w:pPr>
        <w:spacing w:line="360" w:lineRule="auto"/>
        <w:jc w:val="center"/>
        <w:rPr>
          <w:rFonts w:ascii="Cambria" w:hAnsi="Cambria" w:cs="Calibri"/>
          <w:sz w:val="32"/>
          <w:szCs w:val="32"/>
        </w:rPr>
      </w:pPr>
      <w:r w:rsidRPr="00F257CF">
        <w:rPr>
          <w:rFonts w:ascii="Cambria" w:hAnsi="Cambria" w:cs="Calibri"/>
          <w:sz w:val="32"/>
          <w:szCs w:val="32"/>
        </w:rPr>
        <w:t>“</w:t>
      </w:r>
      <w:r w:rsidRPr="00F257CF">
        <w:rPr>
          <w:rFonts w:ascii="Cambria" w:hAnsi="Cambria" w:cs="Calibri"/>
          <w:i/>
          <w:iCs/>
          <w:sz w:val="32"/>
          <w:szCs w:val="32"/>
        </w:rPr>
        <w:t>Toplumun düşmanı cehalet, cehaletin düşmanı öğretmendir.</w:t>
      </w:r>
      <w:r w:rsidRPr="00F257CF">
        <w:rPr>
          <w:rFonts w:ascii="Cambria" w:hAnsi="Cambria" w:cs="Calibri"/>
          <w:sz w:val="32"/>
          <w:szCs w:val="32"/>
        </w:rPr>
        <w:t>”</w:t>
      </w:r>
    </w:p>
    <w:p w14:paraId="1A2ADA93" w14:textId="73BA1D00" w:rsidR="00F257CF" w:rsidRDefault="00F257CF" w:rsidP="00F257CF">
      <w:pPr>
        <w:spacing w:line="276" w:lineRule="auto"/>
        <w:jc w:val="right"/>
        <w:rPr>
          <w:rFonts w:ascii="Cambria" w:hAnsi="Cambria" w:cs="Calibri"/>
          <w:b/>
          <w:bCs/>
          <w:sz w:val="32"/>
          <w:szCs w:val="32"/>
        </w:rPr>
      </w:pPr>
      <w:r w:rsidRPr="00F257CF">
        <w:rPr>
          <w:rFonts w:ascii="Cambria" w:hAnsi="Cambria" w:cs="Calibri"/>
          <w:sz w:val="32"/>
          <w:szCs w:val="32"/>
        </w:rPr>
        <w:t xml:space="preserve">— Mustafa Kemal </w:t>
      </w:r>
      <w:r w:rsidRPr="00F257CF">
        <w:rPr>
          <w:rFonts w:ascii="Cambria" w:hAnsi="Cambria" w:cs="Calibri"/>
          <w:b/>
          <w:bCs/>
          <w:sz w:val="32"/>
          <w:szCs w:val="32"/>
        </w:rPr>
        <w:t>ATATÜRK</w:t>
      </w:r>
    </w:p>
    <w:p w14:paraId="7E928EFA" w14:textId="77777777" w:rsidR="00F257CF" w:rsidRDefault="00F257CF" w:rsidP="00F257CF">
      <w:pPr>
        <w:spacing w:line="276" w:lineRule="auto"/>
        <w:rPr>
          <w:rFonts w:ascii="Cambria" w:hAnsi="Cambria" w:cs="Calibri"/>
        </w:rPr>
      </w:pPr>
    </w:p>
    <w:p w14:paraId="140C62BF" w14:textId="7852D06F" w:rsidR="00F257CF" w:rsidRDefault="00F257CF" w:rsidP="00F257CF">
      <w:pPr>
        <w:spacing w:line="276" w:lineRule="auto"/>
        <w:jc w:val="center"/>
        <w:rPr>
          <w:rFonts w:ascii="Cambria" w:hAnsi="Cambria" w:cs="Calibri"/>
          <w:b/>
          <w:bCs/>
          <w:sz w:val="40"/>
          <w:szCs w:val="40"/>
        </w:rPr>
      </w:pPr>
      <w:r w:rsidRPr="00F257CF">
        <w:rPr>
          <w:rFonts w:ascii="Cambria" w:hAnsi="Cambria" w:cs="Calibri"/>
          <w:b/>
          <w:bCs/>
          <w:sz w:val="40"/>
          <w:szCs w:val="40"/>
        </w:rPr>
        <w:lastRenderedPageBreak/>
        <w:t>Okul Bilgileri</w:t>
      </w:r>
    </w:p>
    <w:p w14:paraId="1C13336E" w14:textId="2F7E16E7" w:rsidR="008831E1" w:rsidRDefault="008831E1" w:rsidP="00F257CF">
      <w:pPr>
        <w:spacing w:line="276" w:lineRule="auto"/>
        <w:jc w:val="center"/>
        <w:rPr>
          <w:rFonts w:ascii="Cambria" w:hAnsi="Cambria" w:cs="Calibri"/>
          <w:b/>
          <w:bCs/>
          <w:sz w:val="40"/>
          <w:szCs w:val="40"/>
        </w:rPr>
      </w:pPr>
    </w:p>
    <w:tbl>
      <w:tblPr>
        <w:tblStyle w:val="TabloKlavuzu"/>
        <w:tblW w:w="9634" w:type="dxa"/>
        <w:tblCellMar>
          <w:top w:w="28" w:type="dxa"/>
          <w:bottom w:w="28" w:type="dxa"/>
        </w:tblCellMar>
        <w:tblLook w:val="04A0" w:firstRow="1" w:lastRow="0" w:firstColumn="1" w:lastColumn="0" w:noHBand="0" w:noVBand="1"/>
      </w:tblPr>
      <w:tblGrid>
        <w:gridCol w:w="1353"/>
        <w:gridCol w:w="2191"/>
        <w:gridCol w:w="1353"/>
        <w:gridCol w:w="4737"/>
      </w:tblGrid>
      <w:tr w:rsidR="008831E1" w14:paraId="0CCBE7BE" w14:textId="77777777" w:rsidTr="008831E1">
        <w:tc>
          <w:tcPr>
            <w:tcW w:w="1353" w:type="dxa"/>
            <w:shd w:val="clear" w:color="auto" w:fill="D9F2D0" w:themeFill="accent6" w:themeFillTint="33"/>
            <w:vAlign w:val="center"/>
          </w:tcPr>
          <w:p w14:paraId="1A5E6376" w14:textId="77777777" w:rsidR="008831E1" w:rsidRDefault="008831E1" w:rsidP="008831E1">
            <w:pPr>
              <w:spacing w:line="276" w:lineRule="auto"/>
              <w:rPr>
                <w:rFonts w:ascii="Cambria" w:hAnsi="Cambria" w:cs="Calibri"/>
              </w:rPr>
            </w:pPr>
            <w:r w:rsidRPr="00F257CF">
              <w:rPr>
                <w:rFonts w:ascii="Cambria" w:hAnsi="Cambria" w:cs="Calibri"/>
                <w:b/>
                <w:bCs/>
              </w:rPr>
              <w:t>İli:</w:t>
            </w:r>
            <w:r>
              <w:rPr>
                <w:rFonts w:ascii="Cambria" w:hAnsi="Cambria" w:cs="Calibri"/>
              </w:rPr>
              <w:t xml:space="preserve"> </w:t>
            </w:r>
          </w:p>
        </w:tc>
        <w:tc>
          <w:tcPr>
            <w:tcW w:w="2345" w:type="dxa"/>
            <w:vAlign w:val="center"/>
          </w:tcPr>
          <w:p w14:paraId="321A6A21" w14:textId="1643265A" w:rsidR="008831E1" w:rsidRDefault="008831E1" w:rsidP="008831E1">
            <w:pPr>
              <w:spacing w:line="276" w:lineRule="auto"/>
              <w:rPr>
                <w:rFonts w:ascii="Cambria" w:hAnsi="Cambria" w:cs="Calibri"/>
              </w:rPr>
            </w:pPr>
            <w:r w:rsidRPr="008831E1">
              <w:rPr>
                <w:rFonts w:ascii="Cambria" w:hAnsi="Cambria" w:cs="Calibri"/>
              </w:rPr>
              <w:t>ANTALYA</w:t>
            </w:r>
          </w:p>
        </w:tc>
        <w:tc>
          <w:tcPr>
            <w:tcW w:w="1353" w:type="dxa"/>
            <w:shd w:val="clear" w:color="auto" w:fill="D9F2D0" w:themeFill="accent6" w:themeFillTint="33"/>
            <w:vAlign w:val="center"/>
          </w:tcPr>
          <w:p w14:paraId="3A6639AC" w14:textId="77777777" w:rsidR="008831E1" w:rsidRDefault="008831E1" w:rsidP="008831E1">
            <w:pPr>
              <w:spacing w:line="276" w:lineRule="auto"/>
              <w:rPr>
                <w:rFonts w:ascii="Cambria" w:hAnsi="Cambria" w:cs="Calibri"/>
              </w:rPr>
            </w:pPr>
            <w:r w:rsidRPr="00F257CF">
              <w:rPr>
                <w:rFonts w:ascii="Cambria" w:hAnsi="Cambria" w:cs="Calibri"/>
                <w:b/>
                <w:bCs/>
              </w:rPr>
              <w:t>İlçesi:</w:t>
            </w:r>
            <w:r>
              <w:rPr>
                <w:rFonts w:ascii="Cambria" w:hAnsi="Cambria" w:cs="Calibri"/>
              </w:rPr>
              <w:t xml:space="preserve"> </w:t>
            </w:r>
          </w:p>
        </w:tc>
        <w:tc>
          <w:tcPr>
            <w:tcW w:w="4583" w:type="dxa"/>
            <w:vAlign w:val="center"/>
          </w:tcPr>
          <w:p w14:paraId="7EBF5279" w14:textId="45BE72C9" w:rsidR="008831E1" w:rsidRDefault="008831E1" w:rsidP="008831E1">
            <w:pPr>
              <w:spacing w:line="276" w:lineRule="auto"/>
              <w:rPr>
                <w:rFonts w:ascii="Cambria" w:hAnsi="Cambria" w:cs="Calibri"/>
              </w:rPr>
            </w:pPr>
            <w:r>
              <w:rPr>
                <w:rFonts w:ascii="Cambria" w:hAnsi="Cambria" w:cs="Calibri"/>
              </w:rPr>
              <w:t>SERİK</w:t>
            </w:r>
          </w:p>
        </w:tc>
      </w:tr>
      <w:tr w:rsidR="008831E1" w14:paraId="34E0477C" w14:textId="77777777" w:rsidTr="008831E1">
        <w:tc>
          <w:tcPr>
            <w:tcW w:w="1353" w:type="dxa"/>
            <w:shd w:val="clear" w:color="auto" w:fill="D9F2D0" w:themeFill="accent6" w:themeFillTint="33"/>
            <w:vAlign w:val="center"/>
          </w:tcPr>
          <w:p w14:paraId="05861A33"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Adres:</w:t>
            </w:r>
          </w:p>
        </w:tc>
        <w:tc>
          <w:tcPr>
            <w:tcW w:w="2345" w:type="dxa"/>
          </w:tcPr>
          <w:p w14:paraId="04A7D685" w14:textId="745159C4" w:rsidR="008831E1" w:rsidRDefault="008831E1" w:rsidP="008831E1">
            <w:pPr>
              <w:spacing w:line="276" w:lineRule="auto"/>
              <w:rPr>
                <w:rFonts w:ascii="Cambria" w:hAnsi="Cambria" w:cs="Calibri"/>
              </w:rPr>
            </w:pPr>
            <w:r>
              <w:rPr>
                <w:sz w:val="20"/>
              </w:rPr>
              <w:t>Kadriye Mah. Atatürk Cad. 92/2</w:t>
            </w:r>
          </w:p>
        </w:tc>
        <w:tc>
          <w:tcPr>
            <w:tcW w:w="1353" w:type="dxa"/>
            <w:shd w:val="clear" w:color="auto" w:fill="D9F2D0" w:themeFill="accent6" w:themeFillTint="33"/>
            <w:vAlign w:val="center"/>
          </w:tcPr>
          <w:p w14:paraId="35DD6470"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Coğrafi Konum:</w:t>
            </w:r>
          </w:p>
        </w:tc>
        <w:tc>
          <w:tcPr>
            <w:tcW w:w="4583" w:type="dxa"/>
          </w:tcPr>
          <w:p w14:paraId="0962F867" w14:textId="461589EB" w:rsidR="008831E1" w:rsidRDefault="008831E1" w:rsidP="008831E1">
            <w:pPr>
              <w:spacing w:line="276" w:lineRule="auto"/>
              <w:rPr>
                <w:rFonts w:ascii="Cambria" w:hAnsi="Cambria" w:cs="Calibri"/>
              </w:rPr>
            </w:pPr>
            <w:r w:rsidRPr="0094067F">
              <w:rPr>
                <w:rFonts w:ascii="Times New Roman"/>
                <w:sz w:val="20"/>
              </w:rPr>
              <w:t>https://maps.app.goo.gl/5JoBpZPhfbLxH3LF8</w:t>
            </w:r>
          </w:p>
        </w:tc>
      </w:tr>
      <w:tr w:rsidR="008831E1" w14:paraId="2BF48F5E" w14:textId="77777777" w:rsidTr="008831E1">
        <w:tc>
          <w:tcPr>
            <w:tcW w:w="1353" w:type="dxa"/>
            <w:shd w:val="clear" w:color="auto" w:fill="D9F2D0" w:themeFill="accent6" w:themeFillTint="33"/>
            <w:vAlign w:val="center"/>
          </w:tcPr>
          <w:p w14:paraId="1B231F24"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Telefon Numarası:</w:t>
            </w:r>
          </w:p>
        </w:tc>
        <w:tc>
          <w:tcPr>
            <w:tcW w:w="2345" w:type="dxa"/>
          </w:tcPr>
          <w:p w14:paraId="2D6E594F" w14:textId="0A716B16" w:rsidR="008831E1" w:rsidRDefault="008831E1" w:rsidP="008831E1">
            <w:pPr>
              <w:spacing w:line="276" w:lineRule="auto"/>
              <w:rPr>
                <w:rFonts w:ascii="Cambria" w:hAnsi="Cambria" w:cs="Calibri"/>
              </w:rPr>
            </w:pPr>
            <w:r>
              <w:rPr>
                <w:sz w:val="20"/>
              </w:rPr>
              <w:t>2427254657</w:t>
            </w:r>
          </w:p>
        </w:tc>
        <w:tc>
          <w:tcPr>
            <w:tcW w:w="1353" w:type="dxa"/>
            <w:shd w:val="clear" w:color="auto" w:fill="D9F2D0" w:themeFill="accent6" w:themeFillTint="33"/>
            <w:vAlign w:val="center"/>
          </w:tcPr>
          <w:p w14:paraId="7D64EC22"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Faks Numarası:</w:t>
            </w:r>
          </w:p>
        </w:tc>
        <w:tc>
          <w:tcPr>
            <w:tcW w:w="4583" w:type="dxa"/>
          </w:tcPr>
          <w:p w14:paraId="23C3DCA6" w14:textId="40A3385C" w:rsidR="008831E1" w:rsidRDefault="008831E1" w:rsidP="008831E1">
            <w:pPr>
              <w:spacing w:line="276" w:lineRule="auto"/>
              <w:rPr>
                <w:rFonts w:ascii="Cambria" w:hAnsi="Cambria" w:cs="Calibri"/>
              </w:rPr>
            </w:pPr>
            <w:r>
              <w:rPr>
                <w:rFonts w:ascii="Times New Roman"/>
                <w:sz w:val="20"/>
              </w:rPr>
              <w:t>-</w:t>
            </w:r>
          </w:p>
        </w:tc>
      </w:tr>
      <w:tr w:rsidR="008831E1" w14:paraId="11937DB4" w14:textId="77777777" w:rsidTr="008831E1">
        <w:tc>
          <w:tcPr>
            <w:tcW w:w="1353" w:type="dxa"/>
            <w:shd w:val="clear" w:color="auto" w:fill="D9F2D0" w:themeFill="accent6" w:themeFillTint="33"/>
            <w:vAlign w:val="center"/>
          </w:tcPr>
          <w:p w14:paraId="602CD26D"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e-Posta Adresi:</w:t>
            </w:r>
          </w:p>
        </w:tc>
        <w:tc>
          <w:tcPr>
            <w:tcW w:w="2345" w:type="dxa"/>
          </w:tcPr>
          <w:p w14:paraId="3291922A" w14:textId="1328AC83" w:rsidR="008831E1" w:rsidRDefault="00706E28" w:rsidP="008831E1">
            <w:pPr>
              <w:spacing w:line="276" w:lineRule="auto"/>
              <w:rPr>
                <w:rFonts w:ascii="Cambria" w:hAnsi="Cambria" w:cs="Calibri"/>
              </w:rPr>
            </w:pPr>
            <w:r>
              <w:rPr>
                <w:sz w:val="20"/>
              </w:rPr>
              <w:t>762271</w:t>
            </w:r>
            <w:r w:rsidR="008831E1">
              <w:rPr>
                <w:sz w:val="20"/>
              </w:rPr>
              <w:t>@meb.k12.tr</w:t>
            </w:r>
          </w:p>
        </w:tc>
        <w:tc>
          <w:tcPr>
            <w:tcW w:w="1353" w:type="dxa"/>
            <w:shd w:val="clear" w:color="auto" w:fill="D9F2D0" w:themeFill="accent6" w:themeFillTint="33"/>
            <w:vAlign w:val="center"/>
          </w:tcPr>
          <w:p w14:paraId="15A124AF"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Web Sayfası:</w:t>
            </w:r>
          </w:p>
        </w:tc>
        <w:tc>
          <w:tcPr>
            <w:tcW w:w="4583" w:type="dxa"/>
          </w:tcPr>
          <w:p w14:paraId="620915BA" w14:textId="087DDDD9" w:rsidR="008831E1" w:rsidRDefault="008831E1" w:rsidP="008831E1">
            <w:pPr>
              <w:spacing w:line="276" w:lineRule="auto"/>
              <w:rPr>
                <w:rFonts w:ascii="Cambria" w:hAnsi="Cambria" w:cs="Calibri"/>
              </w:rPr>
            </w:pPr>
            <w:r w:rsidRPr="0094067F">
              <w:rPr>
                <w:sz w:val="20"/>
              </w:rPr>
              <w:t>https://burhanettinkaya</w:t>
            </w:r>
            <w:r w:rsidR="00706E28">
              <w:rPr>
                <w:sz w:val="20"/>
              </w:rPr>
              <w:t>imamhatiportaokul</w:t>
            </w:r>
            <w:r w:rsidRPr="0094067F">
              <w:rPr>
                <w:sz w:val="20"/>
              </w:rPr>
              <w:t>.meb.k12.tr/</w:t>
            </w:r>
          </w:p>
        </w:tc>
      </w:tr>
      <w:tr w:rsidR="008831E1" w14:paraId="29AEDD26" w14:textId="77777777" w:rsidTr="008831E1">
        <w:tc>
          <w:tcPr>
            <w:tcW w:w="1353" w:type="dxa"/>
            <w:shd w:val="clear" w:color="auto" w:fill="D9F2D0" w:themeFill="accent6" w:themeFillTint="33"/>
            <w:vAlign w:val="center"/>
          </w:tcPr>
          <w:p w14:paraId="624A22E7"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Kurum Kodu:</w:t>
            </w:r>
          </w:p>
        </w:tc>
        <w:tc>
          <w:tcPr>
            <w:tcW w:w="2345" w:type="dxa"/>
          </w:tcPr>
          <w:p w14:paraId="5129E0D1" w14:textId="22D3913C" w:rsidR="008831E1" w:rsidRDefault="00706E28" w:rsidP="008831E1">
            <w:pPr>
              <w:spacing w:line="276" w:lineRule="auto"/>
              <w:rPr>
                <w:rFonts w:ascii="Cambria" w:hAnsi="Cambria" w:cs="Calibri"/>
              </w:rPr>
            </w:pPr>
            <w:r>
              <w:rPr>
                <w:rFonts w:ascii="Times New Roman"/>
                <w:sz w:val="20"/>
              </w:rPr>
              <w:t>762271</w:t>
            </w:r>
          </w:p>
        </w:tc>
        <w:tc>
          <w:tcPr>
            <w:tcW w:w="1353" w:type="dxa"/>
            <w:shd w:val="clear" w:color="auto" w:fill="D9F2D0" w:themeFill="accent6" w:themeFillTint="33"/>
            <w:vAlign w:val="center"/>
          </w:tcPr>
          <w:p w14:paraId="4EA29727" w14:textId="77777777" w:rsidR="008831E1" w:rsidRPr="00F257CF" w:rsidRDefault="008831E1" w:rsidP="008831E1">
            <w:pPr>
              <w:spacing w:line="276" w:lineRule="auto"/>
              <w:rPr>
                <w:rFonts w:ascii="Cambria" w:hAnsi="Cambria" w:cs="Calibri"/>
                <w:b/>
                <w:bCs/>
              </w:rPr>
            </w:pPr>
            <w:r w:rsidRPr="00F257CF">
              <w:rPr>
                <w:rFonts w:ascii="Cambria" w:hAnsi="Cambria" w:cs="Calibri"/>
                <w:b/>
                <w:bCs/>
              </w:rPr>
              <w:t>Öğretim Şekli:</w:t>
            </w:r>
          </w:p>
        </w:tc>
        <w:tc>
          <w:tcPr>
            <w:tcW w:w="4583" w:type="dxa"/>
          </w:tcPr>
          <w:p w14:paraId="4E8D9C38" w14:textId="6DE36D6B" w:rsidR="008831E1" w:rsidRDefault="008831E1" w:rsidP="008831E1">
            <w:pPr>
              <w:spacing w:line="276" w:lineRule="auto"/>
              <w:rPr>
                <w:rFonts w:ascii="Cambria" w:hAnsi="Cambria" w:cs="Calibri"/>
              </w:rPr>
            </w:pPr>
            <w:r>
              <w:rPr>
                <w:sz w:val="20"/>
              </w:rPr>
              <w:t>Tam Gün</w:t>
            </w:r>
          </w:p>
        </w:tc>
      </w:tr>
    </w:tbl>
    <w:p w14:paraId="13417ADB" w14:textId="77777777" w:rsidR="008831E1" w:rsidRPr="00F257CF" w:rsidRDefault="008831E1" w:rsidP="00F257CF">
      <w:pPr>
        <w:spacing w:line="276" w:lineRule="auto"/>
        <w:jc w:val="center"/>
        <w:rPr>
          <w:rFonts w:ascii="Cambria" w:hAnsi="Cambria" w:cs="Calibri"/>
          <w:b/>
          <w:bCs/>
        </w:rPr>
      </w:pPr>
    </w:p>
    <w:p w14:paraId="13E5F99E" w14:textId="77777777" w:rsidR="00F257CF" w:rsidRPr="00F257CF" w:rsidRDefault="00F257CF" w:rsidP="00F257CF">
      <w:pPr>
        <w:spacing w:line="276" w:lineRule="auto"/>
        <w:rPr>
          <w:rFonts w:ascii="Cambria" w:hAnsi="Cambria" w:cs="Calibri"/>
        </w:rPr>
      </w:pPr>
    </w:p>
    <w:p w14:paraId="0CFF4491" w14:textId="79B128B8" w:rsidR="007234F6" w:rsidRDefault="007234F6" w:rsidP="00F257CF">
      <w:pPr>
        <w:spacing w:line="276" w:lineRule="auto"/>
        <w:rPr>
          <w:rFonts w:ascii="Cambria" w:hAnsi="Cambria" w:cs="Calibri"/>
        </w:rPr>
      </w:pPr>
    </w:p>
    <w:p w14:paraId="1C74264A" w14:textId="77777777" w:rsidR="007234F6" w:rsidRDefault="007234F6">
      <w:pPr>
        <w:rPr>
          <w:rFonts w:ascii="Cambria" w:hAnsi="Cambria" w:cs="Calibri"/>
        </w:rPr>
      </w:pPr>
      <w:r>
        <w:rPr>
          <w:rFonts w:ascii="Cambria" w:hAnsi="Cambria" w:cs="Calibri"/>
        </w:rPr>
        <w:br w:type="page"/>
      </w:r>
    </w:p>
    <w:p w14:paraId="19695A12" w14:textId="6F5F7C36" w:rsidR="00F257CF" w:rsidRPr="007234F6" w:rsidRDefault="007234F6" w:rsidP="007234F6">
      <w:pPr>
        <w:spacing w:line="276" w:lineRule="auto"/>
        <w:jc w:val="center"/>
        <w:rPr>
          <w:rFonts w:ascii="Cambria" w:hAnsi="Cambria" w:cs="Calibri"/>
          <w:b/>
          <w:bCs/>
          <w:sz w:val="40"/>
          <w:szCs w:val="40"/>
        </w:rPr>
      </w:pPr>
      <w:r w:rsidRPr="007234F6">
        <w:rPr>
          <w:rFonts w:ascii="Cambria" w:hAnsi="Cambria" w:cs="Calibri"/>
          <w:b/>
          <w:bCs/>
          <w:sz w:val="40"/>
          <w:szCs w:val="40"/>
        </w:rPr>
        <w:lastRenderedPageBreak/>
        <w:t>SUNUŞ</w:t>
      </w:r>
    </w:p>
    <w:p w14:paraId="055ADC19" w14:textId="77777777" w:rsidR="007234F6" w:rsidRDefault="007234F6" w:rsidP="00F257CF">
      <w:pPr>
        <w:spacing w:line="276" w:lineRule="auto"/>
        <w:rPr>
          <w:rFonts w:ascii="Cambria" w:hAnsi="Cambria" w:cs="Calibri"/>
        </w:rPr>
      </w:pPr>
    </w:p>
    <w:p w14:paraId="690AFA4E" w14:textId="334A1495" w:rsidR="006B27FB" w:rsidRPr="006B27FB" w:rsidRDefault="00381D68" w:rsidP="00F700F7">
      <w:pPr>
        <w:spacing w:line="276" w:lineRule="auto"/>
        <w:jc w:val="both"/>
        <w:rPr>
          <w:rFonts w:ascii="Cambria" w:hAnsi="Cambria" w:cs="Calibri"/>
        </w:rPr>
      </w:pPr>
      <w:r>
        <w:rPr>
          <w:rFonts w:ascii="Cambria" w:hAnsi="Cambria" w:cs="Calibri"/>
        </w:rPr>
        <w:t xml:space="preserve">Burhanettin Kaya </w:t>
      </w:r>
      <w:r w:rsidR="00706E28">
        <w:rPr>
          <w:rFonts w:ascii="Cambria" w:hAnsi="Cambria" w:cs="Calibri"/>
        </w:rPr>
        <w:t xml:space="preserve">İmam Hatip </w:t>
      </w:r>
      <w:r>
        <w:rPr>
          <w:rFonts w:ascii="Cambria" w:hAnsi="Cambria" w:cs="Calibri"/>
        </w:rPr>
        <w:t>Ortaokulu'nu</w:t>
      </w:r>
      <w:r w:rsidR="00F700F7" w:rsidRPr="00F700F7">
        <w:rPr>
          <w:rFonts w:ascii="Cambria" w:hAnsi="Cambria" w:cs="Calibri"/>
        </w:rPr>
        <w:t xml:space="preserve">n 2024-2028 Stratejik Planı'nı oluştururken, okulumuzun geleceğini </w:t>
      </w:r>
      <w:r w:rsidR="001B6C5A">
        <w:rPr>
          <w:rFonts w:ascii="Cambria" w:hAnsi="Cambria" w:cs="Calibri"/>
        </w:rPr>
        <w:t xml:space="preserve">çağdaş eğitim anlayışı ve değerler doğrultusunda </w:t>
      </w:r>
      <w:r w:rsidR="00F700F7" w:rsidRPr="00F700F7">
        <w:rPr>
          <w:rFonts w:ascii="Cambria" w:hAnsi="Cambria" w:cs="Calibri"/>
        </w:rPr>
        <w:t>şekillendirme</w:t>
      </w:r>
      <w:r w:rsidR="001B6C5A">
        <w:rPr>
          <w:rFonts w:ascii="Cambria" w:hAnsi="Cambria" w:cs="Calibri"/>
        </w:rPr>
        <w:t xml:space="preserve"> </w:t>
      </w:r>
      <w:r w:rsidR="00F700F7" w:rsidRPr="00F700F7">
        <w:rPr>
          <w:rFonts w:ascii="Cambria" w:hAnsi="Cambria" w:cs="Calibri"/>
        </w:rPr>
        <w:t xml:space="preserve">amacıyla büyük bir </w:t>
      </w:r>
      <w:r w:rsidR="001B6C5A">
        <w:rPr>
          <w:rFonts w:ascii="Cambria" w:hAnsi="Cambria" w:cs="Calibri"/>
        </w:rPr>
        <w:t>titizlik</w:t>
      </w:r>
      <w:r w:rsidR="00F700F7" w:rsidRPr="00F700F7">
        <w:rPr>
          <w:rFonts w:ascii="Cambria" w:hAnsi="Cambria" w:cs="Calibri"/>
        </w:rPr>
        <w:t xml:space="preserve"> ve kararlılıkla çalıştık. Bu plan, </w:t>
      </w:r>
      <w:r w:rsidR="00F700F7">
        <w:rPr>
          <w:rFonts w:ascii="Cambria" w:hAnsi="Cambria" w:cs="Calibri"/>
        </w:rPr>
        <w:t>yalnızca</w:t>
      </w:r>
      <w:r w:rsidR="00F700F7" w:rsidRPr="00F700F7">
        <w:rPr>
          <w:rFonts w:ascii="Cambria" w:hAnsi="Cambria" w:cs="Calibri"/>
        </w:rPr>
        <w:t xml:space="preserve"> önümüzdeki dönem için belirlediğimiz vizyon ve hedeflerimizi yansıtmakla kalmayacak, aynı zamanda okulumuzun başarılarını daha ileriye taşımak</w:t>
      </w:r>
      <w:r w:rsidR="001D4D76">
        <w:rPr>
          <w:rFonts w:ascii="Cambria" w:hAnsi="Cambria" w:cs="Calibri"/>
        </w:rPr>
        <w:t xml:space="preserve"> için </w:t>
      </w:r>
      <w:r w:rsidR="00F700F7" w:rsidRPr="00F700F7">
        <w:rPr>
          <w:rFonts w:ascii="Cambria" w:hAnsi="Cambria" w:cs="Calibri"/>
        </w:rPr>
        <w:t>bi</w:t>
      </w:r>
      <w:r w:rsidR="00F700F7">
        <w:rPr>
          <w:rFonts w:ascii="Cambria" w:hAnsi="Cambria" w:cs="Calibri"/>
        </w:rPr>
        <w:t xml:space="preserve">zlere </w:t>
      </w:r>
      <w:r w:rsidR="001D4D76">
        <w:rPr>
          <w:rFonts w:ascii="Cambria" w:hAnsi="Cambria" w:cs="Calibri"/>
        </w:rPr>
        <w:t>rehber olacaktır.</w:t>
      </w:r>
    </w:p>
    <w:p w14:paraId="2A6C353A" w14:textId="77777777" w:rsidR="006B27FB" w:rsidRPr="006B27FB" w:rsidRDefault="006B27FB" w:rsidP="00F700F7">
      <w:pPr>
        <w:spacing w:line="276" w:lineRule="auto"/>
        <w:jc w:val="both"/>
        <w:rPr>
          <w:rFonts w:ascii="Cambria" w:hAnsi="Cambria" w:cs="Calibri"/>
        </w:rPr>
      </w:pPr>
    </w:p>
    <w:p w14:paraId="06310A56" w14:textId="21FE828B" w:rsidR="00F700F7" w:rsidRPr="006B27FB" w:rsidRDefault="006B27FB" w:rsidP="00F700F7">
      <w:pPr>
        <w:spacing w:line="276" w:lineRule="auto"/>
        <w:jc w:val="both"/>
        <w:rPr>
          <w:rFonts w:ascii="Cambria" w:hAnsi="Cambria" w:cs="Calibri"/>
        </w:rPr>
      </w:pPr>
      <w:r w:rsidRPr="006B27FB">
        <w:rPr>
          <w:rFonts w:ascii="Cambria" w:hAnsi="Cambria" w:cs="Calibri"/>
        </w:rPr>
        <w:t>Amacımız, her b</w:t>
      </w:r>
      <w:r w:rsidR="001D4D76">
        <w:rPr>
          <w:rFonts w:ascii="Cambria" w:hAnsi="Cambria" w:cs="Calibri"/>
        </w:rPr>
        <w:t>i</w:t>
      </w:r>
      <w:r w:rsidRPr="006B27FB">
        <w:rPr>
          <w:rFonts w:ascii="Cambria" w:hAnsi="Cambria" w:cs="Calibri"/>
        </w:rPr>
        <w:t>r öğrencimizin potansiyelini en üst düzey</w:t>
      </w:r>
      <w:r w:rsidR="001D4D76">
        <w:rPr>
          <w:rFonts w:ascii="Cambria" w:hAnsi="Cambria" w:cs="Calibri"/>
        </w:rPr>
        <w:t>de açığa</w:t>
      </w:r>
      <w:r w:rsidRPr="006B27FB">
        <w:rPr>
          <w:rFonts w:ascii="Cambria" w:hAnsi="Cambria" w:cs="Calibri"/>
        </w:rPr>
        <w:t xml:space="preserve"> çıkarmak ve onları başarılı, özgüvenli</w:t>
      </w:r>
      <w:r w:rsidR="001D4D76">
        <w:rPr>
          <w:rFonts w:ascii="Cambria" w:hAnsi="Cambria" w:cs="Calibri"/>
        </w:rPr>
        <w:t>,</w:t>
      </w:r>
      <w:r w:rsidRPr="006B27FB">
        <w:rPr>
          <w:rFonts w:ascii="Cambria" w:hAnsi="Cambria" w:cs="Calibri"/>
        </w:rPr>
        <w:t xml:space="preserve"> </w:t>
      </w:r>
      <w:r w:rsidR="0061172B">
        <w:rPr>
          <w:rFonts w:ascii="Cambria" w:hAnsi="Cambria" w:cs="Calibri"/>
        </w:rPr>
        <w:t>Atatürk ilke ve değerlerini benimseyen, ülkelerine</w:t>
      </w:r>
      <w:r w:rsidRPr="006B27FB">
        <w:rPr>
          <w:rFonts w:ascii="Cambria" w:hAnsi="Cambria" w:cs="Calibri"/>
        </w:rPr>
        <w:t xml:space="preserve"> katkı sağlayan</w:t>
      </w:r>
      <w:r w:rsidR="0061172B">
        <w:rPr>
          <w:rFonts w:ascii="Cambria" w:hAnsi="Cambria" w:cs="Calibri"/>
        </w:rPr>
        <w:t xml:space="preserve"> </w:t>
      </w:r>
      <w:r w:rsidR="001D4D76">
        <w:rPr>
          <w:rFonts w:ascii="Cambria" w:hAnsi="Cambria" w:cs="Calibri"/>
        </w:rPr>
        <w:t>çağdaş</w:t>
      </w:r>
      <w:r w:rsidRPr="006B27FB">
        <w:rPr>
          <w:rFonts w:ascii="Cambria" w:hAnsi="Cambria" w:cs="Calibri"/>
        </w:rPr>
        <w:t xml:space="preserve"> bireyler olarak yetiştirmektir. Bu doğrultuda, stratejik planımızda akademik başarı, kişisel gelişim, sosyal sorumluluk</w:t>
      </w:r>
      <w:r w:rsidR="0061172B">
        <w:rPr>
          <w:rFonts w:ascii="Cambria" w:hAnsi="Cambria" w:cs="Calibri"/>
        </w:rPr>
        <w:t>,</w:t>
      </w:r>
      <w:r w:rsidRPr="006B27FB">
        <w:rPr>
          <w:rFonts w:ascii="Cambria" w:hAnsi="Cambria" w:cs="Calibri"/>
        </w:rPr>
        <w:t xml:space="preserve"> toplumsal değerlere </w:t>
      </w:r>
      <w:r w:rsidR="001D4D76">
        <w:rPr>
          <w:rFonts w:ascii="Cambria" w:hAnsi="Cambria" w:cs="Calibri"/>
        </w:rPr>
        <w:t xml:space="preserve">ve çevreye </w:t>
      </w:r>
      <w:r w:rsidRPr="006B27FB">
        <w:rPr>
          <w:rFonts w:ascii="Cambria" w:hAnsi="Cambria" w:cs="Calibri"/>
        </w:rPr>
        <w:t>duyarlılık gibi</w:t>
      </w:r>
      <w:r w:rsidR="001D4D76">
        <w:rPr>
          <w:rFonts w:ascii="Cambria" w:hAnsi="Cambria" w:cs="Calibri"/>
        </w:rPr>
        <w:t xml:space="preserve"> </w:t>
      </w:r>
      <w:r w:rsidRPr="006B27FB">
        <w:rPr>
          <w:rFonts w:ascii="Cambria" w:hAnsi="Cambria" w:cs="Calibri"/>
        </w:rPr>
        <w:t xml:space="preserve">alanlarda </w:t>
      </w:r>
      <w:r w:rsidR="001D4D76">
        <w:rPr>
          <w:rFonts w:ascii="Cambria" w:hAnsi="Cambria" w:cs="Calibri"/>
        </w:rPr>
        <w:t xml:space="preserve">uygulanabilir nitelikte amaç ve </w:t>
      </w:r>
      <w:r w:rsidRPr="006B27FB">
        <w:rPr>
          <w:rFonts w:ascii="Cambria" w:hAnsi="Cambria" w:cs="Calibri"/>
        </w:rPr>
        <w:t>hedefler belirledik.</w:t>
      </w:r>
    </w:p>
    <w:p w14:paraId="5FC99002" w14:textId="77777777" w:rsidR="006B27FB" w:rsidRPr="006B27FB" w:rsidRDefault="006B27FB" w:rsidP="00F700F7">
      <w:pPr>
        <w:spacing w:line="276" w:lineRule="auto"/>
        <w:jc w:val="both"/>
        <w:rPr>
          <w:rFonts w:ascii="Cambria" w:hAnsi="Cambria" w:cs="Calibri"/>
        </w:rPr>
      </w:pPr>
    </w:p>
    <w:p w14:paraId="52A67D4F" w14:textId="4695A6C7" w:rsidR="006B27FB" w:rsidRPr="006B27FB" w:rsidRDefault="006B27FB" w:rsidP="00F700F7">
      <w:pPr>
        <w:spacing w:line="276" w:lineRule="auto"/>
        <w:jc w:val="both"/>
        <w:rPr>
          <w:rFonts w:ascii="Cambria" w:hAnsi="Cambria" w:cs="Calibri"/>
        </w:rPr>
      </w:pPr>
      <w:r w:rsidRPr="006B27FB">
        <w:rPr>
          <w:rFonts w:ascii="Cambria" w:hAnsi="Cambria" w:cs="Calibri"/>
        </w:rPr>
        <w:t xml:space="preserve">Stratejik planımızı oluştururken, öğrencilerimizin, öğretmenlerimizin, velilerimizin ve diğer paydaşlarımızın görüşlerini dikkate aldık. </w:t>
      </w:r>
      <w:r w:rsidR="001D4D76">
        <w:rPr>
          <w:rFonts w:ascii="Cambria" w:hAnsi="Cambria" w:cs="Calibri"/>
        </w:rPr>
        <w:t>Gerçekleştirmiş olduğumuz Durum Analizi neticesinde, okulumuzun hem mevcut durumunu hem ihtiyaçlarını net bir şekilde tespit ettik. Söz konusu analiz sonucunda elde ettiğimiz verilere dayandırdığımız b</w:t>
      </w:r>
      <w:r w:rsidRPr="006B27FB">
        <w:rPr>
          <w:rFonts w:ascii="Cambria" w:hAnsi="Cambria" w:cs="Calibri"/>
        </w:rPr>
        <w:t xml:space="preserve">u plan, tüm okul </w:t>
      </w:r>
      <w:r w:rsidR="00F700F7">
        <w:rPr>
          <w:rFonts w:ascii="Cambria" w:hAnsi="Cambria" w:cs="Calibri"/>
        </w:rPr>
        <w:t>bileşenlerinin</w:t>
      </w:r>
      <w:r w:rsidRPr="006B27FB">
        <w:rPr>
          <w:rFonts w:ascii="Cambria" w:hAnsi="Cambria" w:cs="Calibri"/>
        </w:rPr>
        <w:t xml:space="preserve"> katılımı ve desteğiyle şekillendirilmiş</w:t>
      </w:r>
      <w:r w:rsidR="0061172B">
        <w:rPr>
          <w:rFonts w:ascii="Cambria" w:hAnsi="Cambria" w:cs="Calibri"/>
        </w:rPr>
        <w:t>,</w:t>
      </w:r>
      <w:r w:rsidRPr="006B27FB">
        <w:rPr>
          <w:rFonts w:ascii="Cambria" w:hAnsi="Cambria" w:cs="Calibri"/>
        </w:rPr>
        <w:t xml:space="preserve"> onların ihtiyaç ve beklentilerine yanıt verme</w:t>
      </w:r>
      <w:r w:rsidR="00F700F7">
        <w:rPr>
          <w:rFonts w:ascii="Cambria" w:hAnsi="Cambria" w:cs="Calibri"/>
        </w:rPr>
        <w:t xml:space="preserve"> amacı</w:t>
      </w:r>
      <w:r w:rsidR="001D4D76">
        <w:rPr>
          <w:rFonts w:ascii="Cambria" w:hAnsi="Cambria" w:cs="Calibri"/>
        </w:rPr>
        <w:t>yla oluşturulmuştur.</w:t>
      </w:r>
    </w:p>
    <w:p w14:paraId="58221EB5" w14:textId="77777777" w:rsidR="006B27FB" w:rsidRPr="006B27FB" w:rsidRDefault="006B27FB" w:rsidP="00F700F7">
      <w:pPr>
        <w:spacing w:line="276" w:lineRule="auto"/>
        <w:jc w:val="both"/>
        <w:rPr>
          <w:rFonts w:ascii="Cambria" w:hAnsi="Cambria" w:cs="Calibri"/>
        </w:rPr>
      </w:pPr>
    </w:p>
    <w:p w14:paraId="159FA0FA" w14:textId="0FE9E5F2" w:rsidR="006B27FB" w:rsidRDefault="001D4D76" w:rsidP="00F700F7">
      <w:pPr>
        <w:spacing w:line="276" w:lineRule="auto"/>
        <w:jc w:val="both"/>
        <w:rPr>
          <w:rFonts w:ascii="Cambria" w:hAnsi="Cambria" w:cs="Calibri"/>
        </w:rPr>
      </w:pPr>
      <w:r>
        <w:rPr>
          <w:rFonts w:ascii="Cambria" w:hAnsi="Cambria" w:cs="Calibri"/>
        </w:rPr>
        <w:t>Önümüzdeki süreçte, s</w:t>
      </w:r>
      <w:r w:rsidR="006B27FB" w:rsidRPr="006B27FB">
        <w:rPr>
          <w:rFonts w:ascii="Cambria" w:hAnsi="Cambria" w:cs="Calibri"/>
        </w:rPr>
        <w:t>tratejik plan</w:t>
      </w:r>
      <w:r>
        <w:rPr>
          <w:rFonts w:ascii="Cambria" w:hAnsi="Cambria" w:cs="Calibri"/>
        </w:rPr>
        <w:t>ımızın</w:t>
      </w:r>
      <w:r w:rsidR="006B27FB" w:rsidRPr="006B27FB">
        <w:rPr>
          <w:rFonts w:ascii="Cambria" w:hAnsi="Cambria" w:cs="Calibri"/>
        </w:rPr>
        <w:t xml:space="preserve"> hayata geçirilmesinde göstereceğimiz çaba ve kararlılıkla, okulumuzu</w:t>
      </w:r>
      <w:r w:rsidR="00A12F83">
        <w:rPr>
          <w:rFonts w:ascii="Cambria" w:hAnsi="Cambria" w:cs="Calibri"/>
        </w:rPr>
        <w:t>n başarısını daha üst noktalara çıkarabileceğimize inanıyorum</w:t>
      </w:r>
      <w:r w:rsidR="006B27FB" w:rsidRPr="006B27FB">
        <w:rPr>
          <w:rFonts w:ascii="Cambria" w:hAnsi="Cambria" w:cs="Calibri"/>
        </w:rPr>
        <w:t>. Hep birlikte, öğrencilerimizin başarısı için çalışarak, onlara daha iyi bir gelecek sağlayacağız.</w:t>
      </w:r>
    </w:p>
    <w:p w14:paraId="4F59F3A5" w14:textId="77777777" w:rsidR="007234F6" w:rsidRDefault="007234F6" w:rsidP="00F257CF">
      <w:pPr>
        <w:spacing w:line="276" w:lineRule="auto"/>
        <w:rPr>
          <w:rFonts w:ascii="Cambria" w:hAnsi="Cambria" w:cs="Calibri"/>
        </w:rPr>
      </w:pPr>
    </w:p>
    <w:p w14:paraId="536DE6C5" w14:textId="77777777" w:rsidR="007234F6" w:rsidRDefault="007234F6" w:rsidP="00F257CF">
      <w:pPr>
        <w:spacing w:line="276" w:lineRule="auto"/>
        <w:rPr>
          <w:rFonts w:ascii="Cambria" w:hAnsi="Cambria" w:cs="Calibri"/>
        </w:rPr>
      </w:pPr>
    </w:p>
    <w:p w14:paraId="24A620E5" w14:textId="77777777" w:rsidR="00A12F83" w:rsidRDefault="00A12F83" w:rsidP="00F257CF">
      <w:pPr>
        <w:spacing w:line="276" w:lineRule="auto"/>
        <w:rPr>
          <w:rFonts w:ascii="Cambria" w:hAnsi="Cambria" w:cs="Calibri"/>
        </w:rPr>
      </w:pPr>
    </w:p>
    <w:p w14:paraId="053917D9" w14:textId="70363D73" w:rsidR="007234F6" w:rsidRPr="007234F6" w:rsidRDefault="00381D68" w:rsidP="007234F6">
      <w:pPr>
        <w:spacing w:line="276" w:lineRule="auto"/>
        <w:ind w:left="6946"/>
        <w:jc w:val="center"/>
        <w:rPr>
          <w:rFonts w:ascii="Cambria" w:hAnsi="Cambria" w:cs="Calibri"/>
          <w:b/>
          <w:bCs/>
        </w:rPr>
      </w:pPr>
      <w:r>
        <w:rPr>
          <w:rFonts w:ascii="Cambria" w:hAnsi="Cambria" w:cs="Calibri"/>
          <w:b/>
          <w:bCs/>
        </w:rPr>
        <w:t>Alpay GÜRLER</w:t>
      </w:r>
    </w:p>
    <w:p w14:paraId="62E16289" w14:textId="79003D9C" w:rsidR="007234F6" w:rsidRPr="007234F6" w:rsidRDefault="007234F6" w:rsidP="007234F6">
      <w:pPr>
        <w:spacing w:line="276" w:lineRule="auto"/>
        <w:ind w:left="6946"/>
        <w:jc w:val="center"/>
        <w:rPr>
          <w:rFonts w:ascii="Cambria" w:hAnsi="Cambria" w:cs="Calibri"/>
          <w:b/>
          <w:bCs/>
        </w:rPr>
      </w:pPr>
      <w:r w:rsidRPr="007234F6">
        <w:rPr>
          <w:rFonts w:ascii="Cambria" w:hAnsi="Cambria" w:cs="Calibri"/>
          <w:b/>
          <w:bCs/>
        </w:rPr>
        <w:t>Okul Müdürü</w:t>
      </w:r>
    </w:p>
    <w:p w14:paraId="3577F335" w14:textId="5D2587AE" w:rsidR="007234F6" w:rsidRDefault="007234F6">
      <w:pPr>
        <w:rPr>
          <w:rFonts w:ascii="Cambria" w:hAnsi="Cambria" w:cs="Calibri"/>
        </w:rPr>
      </w:pPr>
      <w:r>
        <w:rPr>
          <w:rFonts w:ascii="Cambria" w:hAnsi="Cambria" w:cs="Calibri"/>
        </w:rPr>
        <w:br w:type="page"/>
      </w:r>
    </w:p>
    <w:sdt>
      <w:sdtPr>
        <w:rPr>
          <w:rFonts w:asciiTheme="minorHAnsi" w:eastAsiaTheme="minorEastAsia" w:hAnsiTheme="minorHAnsi" w:cstheme="minorBidi"/>
          <w:b w:val="0"/>
          <w:bCs w:val="0"/>
          <w:noProof/>
          <w:color w:val="auto"/>
          <w:kern w:val="2"/>
          <w:sz w:val="24"/>
          <w:szCs w:val="24"/>
          <w:lang w:eastAsia="en-US"/>
          <w14:ligatures w14:val="standardContextual"/>
        </w:rPr>
        <w:id w:val="1280761281"/>
        <w:docPartObj>
          <w:docPartGallery w:val="Table of Contents"/>
          <w:docPartUnique/>
        </w:docPartObj>
      </w:sdtPr>
      <w:sdtEndPr>
        <w:rPr>
          <w:rFonts w:ascii="Cambria" w:eastAsiaTheme="minorHAnsi" w:hAnsi="Cambria"/>
          <w:b/>
          <w:bCs/>
        </w:rPr>
      </w:sdtEndPr>
      <w:sdtContent>
        <w:sdt>
          <w:sdtPr>
            <w:rPr>
              <w:rFonts w:asciiTheme="minorHAnsi" w:eastAsiaTheme="minorEastAsia" w:hAnsiTheme="minorHAnsi" w:cstheme="minorBidi"/>
              <w:b w:val="0"/>
              <w:bCs w:val="0"/>
              <w:noProof/>
              <w:color w:val="auto"/>
              <w:kern w:val="2"/>
              <w:sz w:val="24"/>
              <w:szCs w:val="24"/>
              <w:lang w:eastAsia="en-US"/>
              <w14:ligatures w14:val="standardContextual"/>
            </w:rPr>
            <w:id w:val="284017964"/>
          </w:sdtPr>
          <w:sdtEndPr>
            <w:rPr>
              <w:rFonts w:ascii="Cambria" w:eastAsiaTheme="minorHAnsi" w:hAnsi="Cambria"/>
              <w:b/>
              <w:bCs/>
            </w:rPr>
          </w:sdtEndPr>
          <w:sdtContent>
            <w:p w14:paraId="0002310C" w14:textId="5921E8F2" w:rsidR="003B031E" w:rsidRPr="0082425C" w:rsidRDefault="0082425C" w:rsidP="0082425C">
              <w:pPr>
                <w:pStyle w:val="TBal"/>
                <w:spacing w:before="0" w:after="360"/>
                <w:jc w:val="center"/>
                <w:rPr>
                  <w:rFonts w:ascii="Cambria" w:hAnsi="Cambria"/>
                  <w:sz w:val="32"/>
                  <w:szCs w:val="32"/>
                </w:rPr>
              </w:pPr>
              <w:r w:rsidRPr="0082425C">
                <w:rPr>
                  <w:rFonts w:ascii="Cambria" w:hAnsi="Cambria"/>
                  <w:sz w:val="32"/>
                  <w:szCs w:val="32"/>
                </w:rPr>
                <w:t>İÇİNDEKİLER</w:t>
              </w:r>
            </w:p>
            <w:p w14:paraId="6F20369E" w14:textId="3A351166" w:rsidR="003B031E" w:rsidRPr="003B031E" w:rsidRDefault="003B031E" w:rsidP="0082425C">
              <w:pPr>
                <w:pStyle w:val="T1"/>
                <w:spacing w:line="276" w:lineRule="auto"/>
              </w:pPr>
              <w:r>
                <w:t xml:space="preserve">1. </w:t>
              </w:r>
              <w:r w:rsidRPr="003B031E">
                <w:t>GİRİŞ VE STRATEJİK PLANIN HAZIRLIK SÜRECİ</w:t>
              </w:r>
              <w:r w:rsidRPr="003B031E">
                <w:ptab w:relativeTo="margin" w:alignment="right" w:leader="dot"/>
              </w:r>
              <w:r w:rsidRPr="003B031E">
                <w:t>6</w:t>
              </w:r>
            </w:p>
            <w:p w14:paraId="41DC35C3" w14:textId="5E2629E4" w:rsidR="003B031E" w:rsidRDefault="003B031E" w:rsidP="004E0D19">
              <w:pPr>
                <w:pStyle w:val="T2"/>
              </w:pPr>
              <w:r>
                <w:t xml:space="preserve">1.1 </w:t>
              </w:r>
              <w:r w:rsidRPr="003B031E">
                <w:t>Strateji Geliştirme Kurulu ve Stratejik Plan Ekibi</w:t>
              </w:r>
              <w:r w:rsidRPr="003B031E">
                <w:ptab w:relativeTo="margin" w:alignment="right" w:leader="dot"/>
              </w:r>
              <w:r>
                <w:t>6</w:t>
              </w:r>
            </w:p>
            <w:p w14:paraId="38074824" w14:textId="29582564" w:rsidR="003B031E" w:rsidRPr="003B031E" w:rsidRDefault="003B031E" w:rsidP="004E0D19">
              <w:pPr>
                <w:pStyle w:val="T2"/>
              </w:pPr>
              <w:r>
                <w:t xml:space="preserve">1.2 </w:t>
              </w:r>
              <w:r w:rsidRPr="003B031E">
                <w:t xml:space="preserve">Planlama Süreci </w:t>
              </w:r>
              <w:r w:rsidRPr="003B031E">
                <w:ptab w:relativeTo="margin" w:alignment="right" w:leader="dot"/>
              </w:r>
              <w:r>
                <w:t>6</w:t>
              </w:r>
            </w:p>
            <w:p w14:paraId="0A675FCD" w14:textId="2E37E337" w:rsidR="003B031E" w:rsidRPr="003B031E" w:rsidRDefault="003B031E" w:rsidP="0082425C">
              <w:pPr>
                <w:pStyle w:val="T1"/>
                <w:spacing w:line="276" w:lineRule="auto"/>
              </w:pPr>
              <w:r w:rsidRPr="003B031E">
                <w:t>2. DURUM ANALİZİ</w:t>
              </w:r>
              <w:r w:rsidRPr="003B031E">
                <w:ptab w:relativeTo="margin" w:alignment="right" w:leader="dot"/>
              </w:r>
              <w:r>
                <w:t>7</w:t>
              </w:r>
            </w:p>
            <w:p w14:paraId="0CF54EEF" w14:textId="6B098645" w:rsidR="003B031E" w:rsidRPr="003B031E" w:rsidRDefault="003B031E" w:rsidP="004E0D19">
              <w:pPr>
                <w:pStyle w:val="T2"/>
              </w:pPr>
              <w:r w:rsidRPr="003B031E">
                <w:t>2.1.</w:t>
              </w:r>
              <w:r>
                <w:t xml:space="preserve"> </w:t>
              </w:r>
              <w:r w:rsidRPr="003B031E">
                <w:t>Kurumsal Tarihçe</w:t>
              </w:r>
              <w:r w:rsidRPr="003B031E">
                <w:ptab w:relativeTo="margin" w:alignment="right" w:leader="dot"/>
              </w:r>
              <w:r>
                <w:t>8</w:t>
              </w:r>
            </w:p>
            <w:p w14:paraId="248C468E" w14:textId="3B27E36C" w:rsidR="003B031E" w:rsidRPr="003B031E" w:rsidRDefault="003B031E" w:rsidP="004E0D19">
              <w:pPr>
                <w:pStyle w:val="T2"/>
              </w:pPr>
              <w:r w:rsidRPr="003B031E">
                <w:t>2.2.</w:t>
              </w:r>
              <w:r w:rsidRPr="003B031E">
                <w:tab/>
                <w:t>Uygulanmakta Olan Stratejik Planın Değerlendirilmesi</w:t>
              </w:r>
              <w:r w:rsidRPr="003B031E">
                <w:ptab w:relativeTo="margin" w:alignment="right" w:leader="dot"/>
              </w:r>
              <w:r>
                <w:t>8</w:t>
              </w:r>
            </w:p>
            <w:p w14:paraId="6F6FE38D" w14:textId="2721C4D8" w:rsidR="003B031E" w:rsidRPr="003B031E" w:rsidRDefault="003B031E" w:rsidP="004E0D19">
              <w:pPr>
                <w:pStyle w:val="T2"/>
              </w:pPr>
              <w:r w:rsidRPr="003B031E">
                <w:t>2.3.</w:t>
              </w:r>
              <w:r w:rsidRPr="003B031E">
                <w:tab/>
                <w:t>Yasal Yükümlülükler ve Mevzuat Analizi</w:t>
              </w:r>
              <w:r w:rsidRPr="003B031E">
                <w:ptab w:relativeTo="margin" w:alignment="right" w:leader="dot"/>
              </w:r>
              <w:r>
                <w:t>9</w:t>
              </w:r>
            </w:p>
            <w:p w14:paraId="7188660F" w14:textId="726ED279" w:rsidR="003B031E" w:rsidRPr="003B031E" w:rsidRDefault="003B031E" w:rsidP="004E0D19">
              <w:pPr>
                <w:pStyle w:val="T2"/>
              </w:pPr>
              <w:r w:rsidRPr="003B031E">
                <w:t>2.4.</w:t>
              </w:r>
              <w:r w:rsidRPr="003B031E">
                <w:tab/>
                <w:t>Üst Politika Belgeleri Analizi</w:t>
              </w:r>
              <w:r w:rsidRPr="003B031E">
                <w:ptab w:relativeTo="margin" w:alignment="right" w:leader="dot"/>
              </w:r>
              <w:r>
                <w:t>11</w:t>
              </w:r>
            </w:p>
            <w:p w14:paraId="2500E783" w14:textId="0DB1B97E" w:rsidR="003B031E" w:rsidRPr="003B031E" w:rsidRDefault="003B031E" w:rsidP="004E0D19">
              <w:pPr>
                <w:pStyle w:val="T2"/>
              </w:pPr>
              <w:r w:rsidRPr="003B031E">
                <w:t>2.5.</w:t>
              </w:r>
              <w:r w:rsidRPr="003B031E">
                <w:tab/>
                <w:t>Faaliyet Alanları ile Ürün ve Hizmetlerin Belirlenmesi</w:t>
              </w:r>
              <w:r w:rsidRPr="003B031E">
                <w:ptab w:relativeTo="margin" w:alignment="right" w:leader="dot"/>
              </w:r>
              <w:r>
                <w:t>13</w:t>
              </w:r>
            </w:p>
            <w:p w14:paraId="60484D2E" w14:textId="7737D181" w:rsidR="003B031E" w:rsidRPr="003B031E" w:rsidRDefault="003B031E" w:rsidP="004E0D19">
              <w:pPr>
                <w:pStyle w:val="T2"/>
              </w:pPr>
              <w:r w:rsidRPr="003B031E">
                <w:t>2.6.</w:t>
              </w:r>
              <w:r w:rsidRPr="003B031E">
                <w:tab/>
                <w:t>Paydaş Analizi</w:t>
              </w:r>
              <w:r w:rsidRPr="003B031E">
                <w:ptab w:relativeTo="margin" w:alignment="right" w:leader="dot"/>
              </w:r>
              <w:r>
                <w:t>16</w:t>
              </w:r>
            </w:p>
            <w:p w14:paraId="38527BD8" w14:textId="43E4A91C" w:rsidR="003B031E" w:rsidRPr="003B031E" w:rsidRDefault="003B031E" w:rsidP="004E0D19">
              <w:pPr>
                <w:pStyle w:val="T2"/>
              </w:pPr>
              <w:r w:rsidRPr="003B031E">
                <w:t>2.7.</w:t>
              </w:r>
              <w:r w:rsidRPr="003B031E">
                <w:tab/>
                <w:t>Kuruluş İçi Analiz</w:t>
              </w:r>
              <w:r w:rsidRPr="003B031E">
                <w:ptab w:relativeTo="margin" w:alignment="right" w:leader="dot"/>
              </w:r>
              <w:r>
                <w:t>18</w:t>
              </w:r>
            </w:p>
            <w:p w14:paraId="0D8B6286" w14:textId="69A468DC" w:rsidR="003B031E" w:rsidRPr="003B031E" w:rsidRDefault="003B031E" w:rsidP="0082425C">
              <w:pPr>
                <w:pStyle w:val="T3"/>
                <w:spacing w:line="276" w:lineRule="auto"/>
                <w:rPr>
                  <w:rFonts w:ascii="Cambria" w:hAnsi="Cambria"/>
                </w:rPr>
              </w:pPr>
              <w:r w:rsidRPr="003B031E">
                <w:rPr>
                  <w:rFonts w:ascii="Cambria" w:hAnsi="Cambria"/>
                </w:rPr>
                <w:t>2.7.1.</w:t>
              </w:r>
              <w:r>
                <w:rPr>
                  <w:rFonts w:ascii="Cambria" w:hAnsi="Cambria"/>
                </w:rPr>
                <w:t xml:space="preserve"> </w:t>
              </w:r>
              <w:r w:rsidRPr="003B031E">
                <w:rPr>
                  <w:rFonts w:ascii="Cambria" w:hAnsi="Cambria"/>
                </w:rPr>
                <w:t>Teşkilat Yapısı</w:t>
              </w:r>
              <w:r w:rsidRPr="003B031E">
                <w:rPr>
                  <w:rFonts w:ascii="Cambria" w:hAnsi="Cambria"/>
                </w:rPr>
                <w:ptab w:relativeTo="margin" w:alignment="right" w:leader="dot"/>
              </w:r>
              <w:r>
                <w:rPr>
                  <w:rFonts w:ascii="Cambria" w:hAnsi="Cambria"/>
                </w:rPr>
                <w:t>18</w:t>
              </w:r>
            </w:p>
            <w:p w14:paraId="7BB4A75B" w14:textId="1111DDC2" w:rsidR="003B031E" w:rsidRPr="003B031E" w:rsidRDefault="003B031E" w:rsidP="0082425C">
              <w:pPr>
                <w:pStyle w:val="T3"/>
                <w:spacing w:line="276" w:lineRule="auto"/>
                <w:rPr>
                  <w:rFonts w:ascii="Cambria" w:hAnsi="Cambria"/>
                </w:rPr>
              </w:pPr>
              <w:r w:rsidRPr="003B031E">
                <w:rPr>
                  <w:rFonts w:ascii="Cambria" w:hAnsi="Cambria"/>
                </w:rPr>
                <w:t>2.7.2.</w:t>
              </w:r>
              <w:r>
                <w:rPr>
                  <w:rFonts w:ascii="Cambria" w:hAnsi="Cambria"/>
                </w:rPr>
                <w:t xml:space="preserve"> </w:t>
              </w:r>
              <w:r w:rsidRPr="003B031E">
                <w:rPr>
                  <w:rFonts w:ascii="Cambria" w:hAnsi="Cambria"/>
                </w:rPr>
                <w:t>İnsan Kaynakları</w:t>
              </w:r>
              <w:r w:rsidRPr="003B031E">
                <w:rPr>
                  <w:rFonts w:ascii="Cambria" w:hAnsi="Cambria"/>
                </w:rPr>
                <w:ptab w:relativeTo="margin" w:alignment="right" w:leader="dot"/>
              </w:r>
              <w:r>
                <w:rPr>
                  <w:rFonts w:ascii="Cambria" w:hAnsi="Cambria"/>
                </w:rPr>
                <w:t>19</w:t>
              </w:r>
            </w:p>
            <w:p w14:paraId="7EF04AEA" w14:textId="7A3DDCE4" w:rsidR="003B031E" w:rsidRPr="003B031E" w:rsidRDefault="003B031E" w:rsidP="0082425C">
              <w:pPr>
                <w:pStyle w:val="T3"/>
                <w:spacing w:line="276" w:lineRule="auto"/>
                <w:rPr>
                  <w:rFonts w:ascii="Cambria" w:hAnsi="Cambria"/>
                </w:rPr>
              </w:pPr>
              <w:r w:rsidRPr="003B031E">
                <w:rPr>
                  <w:rFonts w:ascii="Cambria" w:hAnsi="Cambria"/>
                </w:rPr>
                <w:t>2.7.</w:t>
              </w:r>
              <w:r>
                <w:rPr>
                  <w:rFonts w:ascii="Cambria" w:hAnsi="Cambria"/>
                </w:rPr>
                <w:t>3</w:t>
              </w:r>
              <w:r w:rsidRPr="003B031E">
                <w:rPr>
                  <w:rFonts w:ascii="Cambria" w:hAnsi="Cambria"/>
                </w:rPr>
                <w:t>.</w:t>
              </w:r>
              <w:r>
                <w:rPr>
                  <w:rFonts w:ascii="Cambria" w:hAnsi="Cambria"/>
                </w:rPr>
                <w:t xml:space="preserve"> </w:t>
              </w:r>
              <w:r w:rsidRPr="003B031E">
                <w:rPr>
                  <w:rFonts w:ascii="Cambria" w:hAnsi="Cambria"/>
                </w:rPr>
                <w:t>Teknolojik Düzey</w:t>
              </w:r>
              <w:r w:rsidRPr="003B031E">
                <w:rPr>
                  <w:rFonts w:ascii="Cambria" w:hAnsi="Cambria"/>
                </w:rPr>
                <w:ptab w:relativeTo="margin" w:alignment="right" w:leader="dot"/>
              </w:r>
              <w:r>
                <w:rPr>
                  <w:rFonts w:ascii="Cambria" w:hAnsi="Cambria"/>
                </w:rPr>
                <w:t>32</w:t>
              </w:r>
            </w:p>
            <w:p w14:paraId="642F5DDE" w14:textId="140645D9" w:rsidR="003B031E" w:rsidRPr="003B031E" w:rsidRDefault="003B031E" w:rsidP="0082425C">
              <w:pPr>
                <w:pStyle w:val="T3"/>
                <w:spacing w:line="276" w:lineRule="auto"/>
                <w:rPr>
                  <w:rFonts w:ascii="Cambria" w:hAnsi="Cambria"/>
                </w:rPr>
              </w:pPr>
              <w:r w:rsidRPr="003B031E">
                <w:rPr>
                  <w:rFonts w:ascii="Cambria" w:hAnsi="Cambria"/>
                </w:rPr>
                <w:t>2.7.</w:t>
              </w:r>
              <w:r>
                <w:rPr>
                  <w:rFonts w:ascii="Cambria" w:hAnsi="Cambria"/>
                </w:rPr>
                <w:t>4</w:t>
              </w:r>
              <w:r w:rsidRPr="003B031E">
                <w:rPr>
                  <w:rFonts w:ascii="Cambria" w:hAnsi="Cambria"/>
                </w:rPr>
                <w:t>.</w:t>
              </w:r>
              <w:r>
                <w:rPr>
                  <w:rFonts w:ascii="Cambria" w:hAnsi="Cambria"/>
                </w:rPr>
                <w:t xml:space="preserve"> </w:t>
              </w:r>
              <w:r w:rsidRPr="003B031E">
                <w:rPr>
                  <w:rFonts w:ascii="Cambria" w:hAnsi="Cambria"/>
                </w:rPr>
                <w:t>Mali Kaynaklar</w:t>
              </w:r>
              <w:r w:rsidRPr="003B031E">
                <w:rPr>
                  <w:rFonts w:ascii="Cambria" w:hAnsi="Cambria"/>
                </w:rPr>
                <w:ptab w:relativeTo="margin" w:alignment="right" w:leader="dot"/>
              </w:r>
              <w:r>
                <w:rPr>
                  <w:rFonts w:ascii="Cambria" w:hAnsi="Cambria"/>
                </w:rPr>
                <w:t>33</w:t>
              </w:r>
            </w:p>
            <w:p w14:paraId="6F97D84C" w14:textId="785C26BD" w:rsidR="003B031E" w:rsidRDefault="003B031E" w:rsidP="0082425C">
              <w:pPr>
                <w:pStyle w:val="T3"/>
                <w:spacing w:line="276" w:lineRule="auto"/>
                <w:rPr>
                  <w:rFonts w:ascii="Cambria" w:hAnsi="Cambria"/>
                </w:rPr>
              </w:pPr>
              <w:r w:rsidRPr="003B031E">
                <w:rPr>
                  <w:rFonts w:ascii="Cambria" w:hAnsi="Cambria"/>
                </w:rPr>
                <w:t>2.7.</w:t>
              </w:r>
              <w:r>
                <w:rPr>
                  <w:rFonts w:ascii="Cambria" w:hAnsi="Cambria"/>
                </w:rPr>
                <w:t>5</w:t>
              </w:r>
              <w:r w:rsidRPr="003B031E">
                <w:rPr>
                  <w:rFonts w:ascii="Cambria" w:hAnsi="Cambria"/>
                </w:rPr>
                <w:t>.</w:t>
              </w:r>
              <w:r>
                <w:rPr>
                  <w:rFonts w:ascii="Cambria" w:hAnsi="Cambria"/>
                </w:rPr>
                <w:t xml:space="preserve"> </w:t>
              </w:r>
              <w:r w:rsidRPr="003B031E">
                <w:rPr>
                  <w:rFonts w:ascii="Cambria" w:hAnsi="Cambria"/>
                </w:rPr>
                <w:t>İstatistiki Veriler</w:t>
              </w:r>
              <w:r w:rsidRPr="003B031E">
                <w:rPr>
                  <w:rFonts w:ascii="Cambria" w:hAnsi="Cambria"/>
                </w:rPr>
                <w:ptab w:relativeTo="margin" w:alignment="right" w:leader="dot"/>
              </w:r>
              <w:r>
                <w:rPr>
                  <w:rFonts w:ascii="Cambria" w:hAnsi="Cambria"/>
                </w:rPr>
                <w:t>34</w:t>
              </w:r>
            </w:p>
            <w:p w14:paraId="5AFF5180" w14:textId="7F46304A" w:rsidR="002A35B2" w:rsidRPr="003B031E" w:rsidRDefault="002A35B2" w:rsidP="004E0D19">
              <w:pPr>
                <w:pStyle w:val="T2"/>
              </w:pPr>
              <w:r w:rsidRPr="003B031E">
                <w:t>2.</w:t>
              </w:r>
              <w:r>
                <w:t>8</w:t>
              </w:r>
              <w:r w:rsidRPr="003B031E">
                <w:t>.</w:t>
              </w:r>
              <w:r w:rsidRPr="003B031E">
                <w:tab/>
              </w:r>
              <w:r w:rsidRPr="002A35B2">
                <w:t>Çevre Analizi (PESTLE)</w:t>
              </w:r>
              <w:r w:rsidRPr="003B031E">
                <w:ptab w:relativeTo="margin" w:alignment="right" w:leader="dot"/>
              </w:r>
              <w:r>
                <w:t>42</w:t>
              </w:r>
            </w:p>
            <w:p w14:paraId="2928A9EC" w14:textId="5E6E464C" w:rsidR="002A35B2" w:rsidRPr="003B031E" w:rsidRDefault="002A35B2" w:rsidP="004E0D19">
              <w:pPr>
                <w:pStyle w:val="T2"/>
              </w:pPr>
              <w:r w:rsidRPr="003B031E">
                <w:t>2.</w:t>
              </w:r>
              <w:r>
                <w:t>9</w:t>
              </w:r>
              <w:r w:rsidRPr="003B031E">
                <w:t>.</w:t>
              </w:r>
              <w:r w:rsidRPr="003B031E">
                <w:tab/>
              </w:r>
              <w:r w:rsidRPr="002A35B2">
                <w:t xml:space="preserve">GZFT Analizi </w:t>
              </w:r>
              <w:r w:rsidRPr="003B031E">
                <w:ptab w:relativeTo="margin" w:alignment="right" w:leader="dot"/>
              </w:r>
              <w:r>
                <w:t>44</w:t>
              </w:r>
            </w:p>
            <w:p w14:paraId="180B99CE" w14:textId="7EC1DF3E" w:rsidR="002A35B2" w:rsidRDefault="002A35B2" w:rsidP="004E0D19">
              <w:pPr>
                <w:pStyle w:val="T2"/>
              </w:pPr>
              <w:r w:rsidRPr="003B031E">
                <w:t>2.</w:t>
              </w:r>
              <w:r>
                <w:t>10</w:t>
              </w:r>
              <w:r w:rsidRPr="003B031E">
                <w:t>.</w:t>
              </w:r>
              <w:r w:rsidRPr="002A35B2">
                <w:t xml:space="preserve"> Tespit ve İhtiyaçların Belirlenmesi</w:t>
              </w:r>
              <w:r w:rsidRPr="003B031E">
                <w:ptab w:relativeTo="margin" w:alignment="right" w:leader="dot"/>
              </w:r>
              <w:r>
                <w:t>45</w:t>
              </w:r>
            </w:p>
            <w:p w14:paraId="60FDD074" w14:textId="56720233" w:rsidR="002A35B2" w:rsidRPr="003B031E" w:rsidRDefault="002A35B2" w:rsidP="0082425C">
              <w:pPr>
                <w:pStyle w:val="T1"/>
                <w:spacing w:line="276" w:lineRule="auto"/>
              </w:pPr>
              <w:r>
                <w:t xml:space="preserve">3. </w:t>
              </w:r>
              <w:r w:rsidRPr="002A35B2">
                <w:t xml:space="preserve">GELECEĞE BAKIŞ </w:t>
              </w:r>
              <w:r w:rsidRPr="003B031E">
                <w:ptab w:relativeTo="margin" w:alignment="right" w:leader="dot"/>
              </w:r>
              <w:r>
                <w:t>49</w:t>
              </w:r>
            </w:p>
            <w:p w14:paraId="0432DCFE" w14:textId="65C4A258" w:rsidR="002A35B2" w:rsidRDefault="002A35B2" w:rsidP="004E0D19">
              <w:pPr>
                <w:pStyle w:val="T2"/>
              </w:pPr>
              <w:r>
                <w:t>3.1 Misyon</w:t>
              </w:r>
              <w:r w:rsidRPr="003B031E">
                <w:ptab w:relativeTo="margin" w:alignment="right" w:leader="dot"/>
              </w:r>
              <w:r>
                <w:t>49</w:t>
              </w:r>
            </w:p>
            <w:p w14:paraId="6DDADCA8" w14:textId="76F59DDE" w:rsidR="002A35B2" w:rsidRDefault="002A35B2" w:rsidP="004E0D19">
              <w:pPr>
                <w:pStyle w:val="T2"/>
              </w:pPr>
              <w:r>
                <w:t>3.2 Vizyon</w:t>
              </w:r>
              <w:r w:rsidRPr="003B031E">
                <w:t xml:space="preserve"> </w:t>
              </w:r>
              <w:r w:rsidRPr="003B031E">
                <w:ptab w:relativeTo="margin" w:alignment="right" w:leader="dot"/>
              </w:r>
              <w:r>
                <w:t>49</w:t>
              </w:r>
            </w:p>
            <w:p w14:paraId="68E66C14" w14:textId="16E4FE73" w:rsidR="00763495" w:rsidRDefault="002A35B2" w:rsidP="004E0D19">
              <w:pPr>
                <w:pStyle w:val="T2"/>
              </w:pPr>
              <w:r>
                <w:t>3.3 Temel Değerler</w:t>
              </w:r>
              <w:r w:rsidRPr="003B031E">
                <w:t xml:space="preserve"> </w:t>
              </w:r>
              <w:r w:rsidRPr="003B031E">
                <w:ptab w:relativeTo="margin" w:alignment="right" w:leader="dot"/>
              </w:r>
              <w:r>
                <w:t>50</w:t>
              </w:r>
            </w:p>
            <w:p w14:paraId="6ACD3C11" w14:textId="570FB47A" w:rsidR="00763495" w:rsidRPr="003B031E" w:rsidRDefault="00763495" w:rsidP="0082425C">
              <w:pPr>
                <w:pStyle w:val="T1"/>
                <w:spacing w:line="276" w:lineRule="auto"/>
              </w:pPr>
              <w:r>
                <w:t xml:space="preserve">4. </w:t>
              </w:r>
              <w:r w:rsidR="0082425C" w:rsidRPr="0082425C">
                <w:t xml:space="preserve">AMAÇ, HEDEF VE PERFORMANS GÖSTERGESİ İLE STRATEJİLERİN BELİRLENMESİ </w:t>
              </w:r>
              <w:r w:rsidRPr="003B031E">
                <w:ptab w:relativeTo="margin" w:alignment="right" w:leader="dot"/>
              </w:r>
              <w:r w:rsidR="0082425C">
                <w:t>50</w:t>
              </w:r>
            </w:p>
            <w:p w14:paraId="5E863B3B" w14:textId="3928534B" w:rsidR="00763495" w:rsidRDefault="0082425C" w:rsidP="004E0D19">
              <w:pPr>
                <w:pStyle w:val="T2"/>
              </w:pPr>
              <w:r>
                <w:t>4</w:t>
              </w:r>
              <w:r w:rsidR="00763495">
                <w:t xml:space="preserve">.1 </w:t>
              </w:r>
              <w:r>
                <w:t>Amaçlar</w:t>
              </w:r>
              <w:r w:rsidR="00763495" w:rsidRPr="003B031E">
                <w:ptab w:relativeTo="margin" w:alignment="right" w:leader="dot"/>
              </w:r>
              <w:r>
                <w:t>50</w:t>
              </w:r>
            </w:p>
            <w:p w14:paraId="24F381F4" w14:textId="77777777" w:rsidR="0082425C" w:rsidRDefault="0082425C" w:rsidP="004E0D19">
              <w:pPr>
                <w:pStyle w:val="T2"/>
              </w:pPr>
              <w:r>
                <w:t>4</w:t>
              </w:r>
              <w:r w:rsidR="00763495">
                <w:t xml:space="preserve">.2 </w:t>
              </w:r>
              <w:r>
                <w:t>Hedefler</w:t>
              </w:r>
              <w:r w:rsidR="00763495" w:rsidRPr="003B031E">
                <w:t xml:space="preserve"> </w:t>
              </w:r>
              <w:r w:rsidR="00763495" w:rsidRPr="003B031E">
                <w:ptab w:relativeTo="margin" w:alignment="right" w:leader="dot"/>
              </w:r>
              <w:r>
                <w:t>51</w:t>
              </w:r>
            </w:p>
            <w:p w14:paraId="6718C4E1" w14:textId="075F2F2C" w:rsidR="0082425C" w:rsidRDefault="0082425C" w:rsidP="004E0D19">
              <w:pPr>
                <w:pStyle w:val="T2"/>
              </w:pPr>
              <w:r>
                <w:t>4.3 Performans Göstergeleri</w:t>
              </w:r>
              <w:r w:rsidRPr="003B031E">
                <w:t xml:space="preserve"> </w:t>
              </w:r>
              <w:r w:rsidRPr="003B031E">
                <w:ptab w:relativeTo="margin" w:alignment="right" w:leader="dot"/>
              </w:r>
              <w:r>
                <w:t>51</w:t>
              </w:r>
            </w:p>
            <w:p w14:paraId="3061DFF5" w14:textId="72C9A922" w:rsidR="0082425C" w:rsidRDefault="0082425C" w:rsidP="004E0D19">
              <w:pPr>
                <w:pStyle w:val="T2"/>
              </w:pPr>
              <w:r>
                <w:t>4.4 Stratejilerin Belirlenmesi</w:t>
              </w:r>
              <w:r w:rsidRPr="003B031E">
                <w:t xml:space="preserve"> </w:t>
              </w:r>
              <w:r w:rsidRPr="003B031E">
                <w:ptab w:relativeTo="margin" w:alignment="right" w:leader="dot"/>
              </w:r>
              <w:r>
                <w:t>5</w:t>
              </w:r>
              <w:r w:rsidR="004E0D19">
                <w:t>1</w:t>
              </w:r>
            </w:p>
            <w:p w14:paraId="04D5DE9F" w14:textId="2C4C1CC8" w:rsidR="00763495" w:rsidRDefault="0082425C" w:rsidP="004E0D19">
              <w:pPr>
                <w:pStyle w:val="T2"/>
              </w:pPr>
              <w:r>
                <w:t>4.5 Maliyetlendirme</w:t>
              </w:r>
              <w:r w:rsidRPr="003B031E">
                <w:t xml:space="preserve"> </w:t>
              </w:r>
              <w:r w:rsidRPr="003B031E">
                <w:ptab w:relativeTo="margin" w:alignment="right" w:leader="dot"/>
              </w:r>
              <w:r w:rsidR="004E0D19">
                <w:t>59</w:t>
              </w:r>
            </w:p>
            <w:p w14:paraId="4C338EC6" w14:textId="455224EC" w:rsidR="003B031E" w:rsidRPr="003B031E" w:rsidRDefault="00763495" w:rsidP="0082425C">
              <w:pPr>
                <w:pStyle w:val="T1"/>
                <w:spacing w:line="276" w:lineRule="auto"/>
              </w:pPr>
              <w:r>
                <w:t xml:space="preserve">5. </w:t>
              </w:r>
              <w:r w:rsidR="0082425C">
                <w:t>İZLEME VE DEĞERLENDİRME</w:t>
              </w:r>
              <w:r w:rsidRPr="002A35B2">
                <w:t xml:space="preserve"> </w:t>
              </w:r>
              <w:r w:rsidRPr="003B031E">
                <w:ptab w:relativeTo="margin" w:alignment="right" w:leader="dot"/>
              </w:r>
              <w:r w:rsidR="0082425C">
                <w:t>5</w:t>
              </w:r>
              <w:r>
                <w:t>9</w:t>
              </w:r>
            </w:p>
          </w:sdtContent>
        </w:sdt>
      </w:sdtContent>
    </w:sdt>
    <w:p w14:paraId="53AE835D" w14:textId="1586DF8A" w:rsidR="0082425C" w:rsidRDefault="0082425C">
      <w:pPr>
        <w:rPr>
          <w:rFonts w:ascii="Cambria" w:hAnsi="Cambria" w:cs="Calibri"/>
        </w:rPr>
      </w:pPr>
      <w:r>
        <w:rPr>
          <w:rFonts w:ascii="Cambria" w:hAnsi="Cambria" w:cs="Calibri"/>
        </w:rPr>
        <w:br w:type="page"/>
      </w:r>
    </w:p>
    <w:p w14:paraId="3B8A30CD" w14:textId="6CD68158" w:rsidR="007234F6" w:rsidRPr="00EF1227" w:rsidRDefault="00EF1227" w:rsidP="00AB31A4">
      <w:pPr>
        <w:pStyle w:val="ListeParagraf"/>
        <w:numPr>
          <w:ilvl w:val="0"/>
          <w:numId w:val="1"/>
        </w:numPr>
        <w:spacing w:line="276" w:lineRule="auto"/>
        <w:jc w:val="both"/>
        <w:rPr>
          <w:rFonts w:ascii="Cambria" w:hAnsi="Cambria" w:cs="Calibri"/>
          <w:b/>
          <w:bCs/>
          <w:sz w:val="32"/>
          <w:szCs w:val="32"/>
        </w:rPr>
      </w:pPr>
      <w:r w:rsidRPr="00EF1227">
        <w:rPr>
          <w:rFonts w:ascii="Cambria" w:hAnsi="Cambria" w:cs="Calibri"/>
          <w:b/>
          <w:bCs/>
          <w:sz w:val="32"/>
          <w:szCs w:val="32"/>
        </w:rPr>
        <w:lastRenderedPageBreak/>
        <w:t>GİRİŞ VE STRATEJİK PLANIN HAZIRLIK SÜRECİ</w:t>
      </w:r>
    </w:p>
    <w:p w14:paraId="0F5147E6" w14:textId="77777777" w:rsidR="00EF1227" w:rsidRDefault="00EF1227" w:rsidP="00AB31A4">
      <w:pPr>
        <w:spacing w:line="276" w:lineRule="auto"/>
        <w:jc w:val="both"/>
        <w:rPr>
          <w:rFonts w:ascii="Cambria" w:hAnsi="Cambria" w:cs="Calibri"/>
        </w:rPr>
      </w:pPr>
    </w:p>
    <w:p w14:paraId="0057D9D8" w14:textId="65919E5F" w:rsidR="00EF1227" w:rsidRPr="00EF1227" w:rsidRDefault="00EF1227" w:rsidP="00AB31A4">
      <w:pPr>
        <w:pStyle w:val="ListeParagraf"/>
        <w:numPr>
          <w:ilvl w:val="1"/>
          <w:numId w:val="1"/>
        </w:numPr>
        <w:spacing w:line="276" w:lineRule="auto"/>
        <w:jc w:val="both"/>
        <w:rPr>
          <w:rFonts w:ascii="Cambria" w:hAnsi="Cambria" w:cs="Calibri"/>
          <w:b/>
          <w:bCs/>
          <w:sz w:val="28"/>
          <w:szCs w:val="28"/>
        </w:rPr>
      </w:pPr>
      <w:r w:rsidRPr="00EF1227">
        <w:rPr>
          <w:rFonts w:ascii="Cambria" w:hAnsi="Cambria" w:cs="Calibri"/>
          <w:b/>
          <w:bCs/>
          <w:sz w:val="28"/>
          <w:szCs w:val="28"/>
        </w:rPr>
        <w:t xml:space="preserve">Strateji Geliştirme Kurulu </w:t>
      </w:r>
      <w:r>
        <w:rPr>
          <w:rFonts w:ascii="Cambria" w:hAnsi="Cambria" w:cs="Calibri"/>
          <w:b/>
          <w:bCs/>
          <w:sz w:val="28"/>
          <w:szCs w:val="28"/>
        </w:rPr>
        <w:t>v</w:t>
      </w:r>
      <w:r w:rsidRPr="00EF1227">
        <w:rPr>
          <w:rFonts w:ascii="Cambria" w:hAnsi="Cambria" w:cs="Calibri"/>
          <w:b/>
          <w:bCs/>
          <w:sz w:val="28"/>
          <w:szCs w:val="28"/>
        </w:rPr>
        <w:t>e Stratejik Plan Ekibi</w:t>
      </w:r>
    </w:p>
    <w:p w14:paraId="5CF960EE" w14:textId="77777777" w:rsidR="00EF1227" w:rsidRDefault="00EF1227" w:rsidP="00AB31A4">
      <w:pPr>
        <w:spacing w:line="276" w:lineRule="auto"/>
        <w:jc w:val="both"/>
        <w:rPr>
          <w:rFonts w:ascii="Cambria" w:hAnsi="Cambria" w:cs="Calibri"/>
        </w:rPr>
      </w:pPr>
    </w:p>
    <w:p w14:paraId="3DD454B8" w14:textId="289AA087" w:rsidR="00AB31A4" w:rsidRDefault="00AB31A4" w:rsidP="00AB31A4">
      <w:pPr>
        <w:spacing w:line="276" w:lineRule="auto"/>
        <w:jc w:val="both"/>
        <w:rPr>
          <w:rFonts w:ascii="Cambria" w:hAnsi="Cambria" w:cs="Calibri"/>
        </w:rPr>
      </w:pPr>
      <w:r>
        <w:rPr>
          <w:rFonts w:ascii="Cambria" w:hAnsi="Cambria" w:cs="Calibri"/>
        </w:rPr>
        <w:t>Söz konusu çalışmaları yürüten Kurul ve Ekip bilgileri altta verilmiştir:</w:t>
      </w:r>
    </w:p>
    <w:p w14:paraId="114D0F9E" w14:textId="77777777" w:rsidR="00AB31A4" w:rsidRDefault="00AB31A4" w:rsidP="00AB31A4">
      <w:pPr>
        <w:spacing w:line="276" w:lineRule="auto"/>
        <w:jc w:val="both"/>
        <w:rPr>
          <w:rFonts w:ascii="Cambria" w:hAnsi="Cambria" w:cs="Calibri"/>
        </w:rPr>
      </w:pPr>
    </w:p>
    <w:p w14:paraId="3D3F15C7" w14:textId="2A8643C3" w:rsidR="003D0488" w:rsidRPr="003D0488" w:rsidRDefault="003D0488" w:rsidP="003D0488">
      <w:pPr>
        <w:pStyle w:val="ResimYazs"/>
        <w:keepNext/>
        <w:rPr>
          <w:b/>
          <w:bCs/>
          <w:i w:val="0"/>
          <w:iCs w:val="0"/>
          <w:sz w:val="20"/>
          <w:szCs w:val="20"/>
        </w:rPr>
      </w:pPr>
      <w:r w:rsidRPr="003D0488">
        <w:rPr>
          <w:b/>
          <w:bCs/>
          <w:i w:val="0"/>
          <w:iCs w:val="0"/>
          <w:sz w:val="20"/>
          <w:szCs w:val="20"/>
        </w:rPr>
        <w:t xml:space="preserve">Tablo </w:t>
      </w:r>
      <w:r w:rsidRPr="003D0488">
        <w:rPr>
          <w:b/>
          <w:bCs/>
          <w:i w:val="0"/>
          <w:iCs w:val="0"/>
          <w:sz w:val="20"/>
          <w:szCs w:val="20"/>
        </w:rPr>
        <w:fldChar w:fldCharType="begin"/>
      </w:r>
      <w:r w:rsidRPr="003D0488">
        <w:rPr>
          <w:b/>
          <w:bCs/>
          <w:i w:val="0"/>
          <w:iCs w:val="0"/>
          <w:sz w:val="20"/>
          <w:szCs w:val="20"/>
        </w:rPr>
        <w:instrText xml:space="preserve"> SEQ Tablo \* ARABIC </w:instrText>
      </w:r>
      <w:r w:rsidRPr="003D0488">
        <w:rPr>
          <w:b/>
          <w:bCs/>
          <w:i w:val="0"/>
          <w:iCs w:val="0"/>
          <w:sz w:val="20"/>
          <w:szCs w:val="20"/>
        </w:rPr>
        <w:fldChar w:fldCharType="separate"/>
      </w:r>
      <w:r w:rsidR="001E7F82">
        <w:rPr>
          <w:b/>
          <w:bCs/>
          <w:i w:val="0"/>
          <w:iCs w:val="0"/>
          <w:sz w:val="20"/>
          <w:szCs w:val="20"/>
        </w:rPr>
        <w:t>1</w:t>
      </w:r>
      <w:r w:rsidRPr="003D0488">
        <w:rPr>
          <w:b/>
          <w:bCs/>
          <w:i w:val="0"/>
          <w:iCs w:val="0"/>
          <w:sz w:val="20"/>
          <w:szCs w:val="20"/>
        </w:rPr>
        <w:fldChar w:fldCharType="end"/>
      </w:r>
      <w:r w:rsidRPr="003D0488">
        <w:rPr>
          <w:b/>
          <w:bCs/>
          <w:i w:val="0"/>
          <w:iCs w:val="0"/>
          <w:sz w:val="20"/>
          <w:szCs w:val="20"/>
        </w:rPr>
        <w:t>. Strateji Geliştirme Kurulu ve Stratejik Plan Ekibi Tablosu</w:t>
      </w:r>
    </w:p>
    <w:tbl>
      <w:tblPr>
        <w:tblStyle w:val="TabloKlavuzu"/>
        <w:tblW w:w="9634" w:type="dxa"/>
        <w:tblCellMar>
          <w:top w:w="85" w:type="dxa"/>
          <w:bottom w:w="85" w:type="dxa"/>
        </w:tblCellMar>
        <w:tblLook w:val="04A0" w:firstRow="1" w:lastRow="0" w:firstColumn="1" w:lastColumn="0" w:noHBand="0" w:noVBand="1"/>
      </w:tblPr>
      <w:tblGrid>
        <w:gridCol w:w="2547"/>
        <w:gridCol w:w="1983"/>
        <w:gridCol w:w="2695"/>
        <w:gridCol w:w="2409"/>
      </w:tblGrid>
      <w:tr w:rsidR="00B5782F" w14:paraId="589E7EFF" w14:textId="77777777" w:rsidTr="009A46E8">
        <w:trPr>
          <w:trHeight w:val="514"/>
        </w:trPr>
        <w:tc>
          <w:tcPr>
            <w:tcW w:w="4530" w:type="dxa"/>
            <w:gridSpan w:val="2"/>
            <w:shd w:val="clear" w:color="auto" w:fill="B3E5A1" w:themeFill="accent6" w:themeFillTint="66"/>
            <w:vAlign w:val="center"/>
          </w:tcPr>
          <w:p w14:paraId="53231973" w14:textId="7E99136B" w:rsidR="00B5782F" w:rsidRPr="003D0488" w:rsidRDefault="00B5782F" w:rsidP="00B5782F">
            <w:pPr>
              <w:jc w:val="center"/>
              <w:rPr>
                <w:rFonts w:ascii="Cambria" w:hAnsi="Cambria" w:cs="Calibri"/>
                <w:b/>
                <w:bCs/>
              </w:rPr>
            </w:pPr>
            <w:r w:rsidRPr="003D0488">
              <w:rPr>
                <w:rFonts w:ascii="Cambria" w:hAnsi="Cambria" w:cs="Calibri"/>
                <w:b/>
                <w:bCs/>
              </w:rPr>
              <w:t>Strateji Geliştirme Kurulu Bilgileri</w:t>
            </w:r>
          </w:p>
        </w:tc>
        <w:tc>
          <w:tcPr>
            <w:tcW w:w="5104" w:type="dxa"/>
            <w:gridSpan w:val="2"/>
            <w:shd w:val="clear" w:color="auto" w:fill="B3E5A1" w:themeFill="accent6" w:themeFillTint="66"/>
            <w:vAlign w:val="center"/>
          </w:tcPr>
          <w:p w14:paraId="450B2BDC" w14:textId="3ACB686F" w:rsidR="00B5782F" w:rsidRPr="003D0488" w:rsidRDefault="00B5782F" w:rsidP="00B5782F">
            <w:pPr>
              <w:jc w:val="center"/>
              <w:rPr>
                <w:rFonts w:ascii="Cambria" w:hAnsi="Cambria" w:cs="Calibri"/>
                <w:b/>
                <w:bCs/>
              </w:rPr>
            </w:pPr>
            <w:r w:rsidRPr="003D0488">
              <w:rPr>
                <w:rFonts w:ascii="Cambria" w:hAnsi="Cambria" w:cs="Calibri"/>
                <w:b/>
                <w:bCs/>
              </w:rPr>
              <w:t>Stratejik Plan Ekibi Bilgileri</w:t>
            </w:r>
          </w:p>
        </w:tc>
      </w:tr>
      <w:tr w:rsidR="00B5782F" w14:paraId="264935C2" w14:textId="77777777" w:rsidTr="009F3310">
        <w:trPr>
          <w:trHeight w:val="383"/>
        </w:trPr>
        <w:tc>
          <w:tcPr>
            <w:tcW w:w="2547" w:type="dxa"/>
            <w:shd w:val="clear" w:color="auto" w:fill="D9F2D0" w:themeFill="accent6" w:themeFillTint="33"/>
            <w:vAlign w:val="center"/>
          </w:tcPr>
          <w:p w14:paraId="537AE1F0" w14:textId="7AFC5A77" w:rsidR="00B5782F" w:rsidRPr="003D0488" w:rsidRDefault="00B5782F" w:rsidP="00B5782F">
            <w:pPr>
              <w:jc w:val="center"/>
              <w:rPr>
                <w:rFonts w:ascii="Cambria" w:hAnsi="Cambria" w:cs="Calibri"/>
                <w:b/>
                <w:bCs/>
              </w:rPr>
            </w:pPr>
            <w:r w:rsidRPr="003D0488">
              <w:rPr>
                <w:rFonts w:ascii="Cambria" w:hAnsi="Cambria" w:cs="Calibri"/>
                <w:b/>
                <w:bCs/>
              </w:rPr>
              <w:t>Adı Soyadı</w:t>
            </w:r>
          </w:p>
        </w:tc>
        <w:tc>
          <w:tcPr>
            <w:tcW w:w="1983" w:type="dxa"/>
            <w:shd w:val="clear" w:color="auto" w:fill="D9F2D0" w:themeFill="accent6" w:themeFillTint="33"/>
            <w:vAlign w:val="center"/>
          </w:tcPr>
          <w:p w14:paraId="2C3AA435" w14:textId="5F716F0D" w:rsidR="00B5782F" w:rsidRPr="003D0488" w:rsidRDefault="00B5782F" w:rsidP="00B5782F">
            <w:pPr>
              <w:jc w:val="center"/>
              <w:rPr>
                <w:rFonts w:ascii="Cambria" w:hAnsi="Cambria" w:cs="Calibri"/>
                <w:b/>
                <w:bCs/>
              </w:rPr>
            </w:pPr>
            <w:r w:rsidRPr="003D0488">
              <w:rPr>
                <w:rFonts w:ascii="Cambria" w:hAnsi="Cambria" w:cs="Calibri"/>
                <w:b/>
                <w:bCs/>
              </w:rPr>
              <w:t>Unvanı</w:t>
            </w:r>
          </w:p>
        </w:tc>
        <w:tc>
          <w:tcPr>
            <w:tcW w:w="2695" w:type="dxa"/>
            <w:shd w:val="clear" w:color="auto" w:fill="D9F2D0" w:themeFill="accent6" w:themeFillTint="33"/>
            <w:vAlign w:val="center"/>
          </w:tcPr>
          <w:p w14:paraId="60BA4DEF" w14:textId="36295791" w:rsidR="00B5782F" w:rsidRPr="003D0488" w:rsidRDefault="00B5782F" w:rsidP="00B5782F">
            <w:pPr>
              <w:jc w:val="center"/>
              <w:rPr>
                <w:rFonts w:ascii="Cambria" w:hAnsi="Cambria" w:cs="Calibri"/>
                <w:b/>
                <w:bCs/>
              </w:rPr>
            </w:pPr>
            <w:r w:rsidRPr="003D0488">
              <w:rPr>
                <w:rFonts w:ascii="Cambria" w:hAnsi="Cambria" w:cs="Calibri"/>
                <w:b/>
                <w:bCs/>
              </w:rPr>
              <w:t>Adı Soyadı</w:t>
            </w:r>
          </w:p>
        </w:tc>
        <w:tc>
          <w:tcPr>
            <w:tcW w:w="2409" w:type="dxa"/>
            <w:shd w:val="clear" w:color="auto" w:fill="D9F2D0" w:themeFill="accent6" w:themeFillTint="33"/>
            <w:vAlign w:val="center"/>
          </w:tcPr>
          <w:p w14:paraId="664CAB01" w14:textId="45E935F5" w:rsidR="00B5782F" w:rsidRPr="003D0488" w:rsidRDefault="00B5782F" w:rsidP="00B5782F">
            <w:pPr>
              <w:jc w:val="center"/>
              <w:rPr>
                <w:rFonts w:ascii="Cambria" w:hAnsi="Cambria" w:cs="Calibri"/>
                <w:b/>
                <w:bCs/>
              </w:rPr>
            </w:pPr>
            <w:r w:rsidRPr="003D0488">
              <w:rPr>
                <w:rFonts w:ascii="Cambria" w:hAnsi="Cambria" w:cs="Calibri"/>
                <w:b/>
                <w:bCs/>
              </w:rPr>
              <w:t>Unvanı</w:t>
            </w:r>
          </w:p>
        </w:tc>
      </w:tr>
      <w:tr w:rsidR="00381D68" w14:paraId="0B8CB2FD" w14:textId="77777777" w:rsidTr="009F3310">
        <w:tc>
          <w:tcPr>
            <w:tcW w:w="2547" w:type="dxa"/>
          </w:tcPr>
          <w:p w14:paraId="61A018A2" w14:textId="33F93845" w:rsidR="00381D68" w:rsidRPr="009E2B11" w:rsidRDefault="00381D68" w:rsidP="00381D68">
            <w:pPr>
              <w:rPr>
                <w:rFonts w:ascii="Cambria" w:hAnsi="Cambria" w:cs="Calibri"/>
                <w:sz w:val="21"/>
                <w:szCs w:val="21"/>
              </w:rPr>
            </w:pPr>
            <w:r w:rsidRPr="00AE3A55">
              <w:t>Alpay GÜRLER</w:t>
            </w:r>
          </w:p>
        </w:tc>
        <w:tc>
          <w:tcPr>
            <w:tcW w:w="1983" w:type="dxa"/>
          </w:tcPr>
          <w:p w14:paraId="55DDF1CA" w14:textId="7AF07D97" w:rsidR="00381D68" w:rsidRPr="009E2B11" w:rsidRDefault="00381D68" w:rsidP="00381D68">
            <w:pPr>
              <w:rPr>
                <w:rFonts w:ascii="Cambria" w:hAnsi="Cambria" w:cs="Calibri"/>
                <w:sz w:val="21"/>
                <w:szCs w:val="21"/>
              </w:rPr>
            </w:pPr>
            <w:r w:rsidRPr="00AE3A55">
              <w:t>Okul Müdürü</w:t>
            </w:r>
          </w:p>
        </w:tc>
        <w:tc>
          <w:tcPr>
            <w:tcW w:w="2695" w:type="dxa"/>
          </w:tcPr>
          <w:p w14:paraId="3E91C4A6" w14:textId="770EF17A" w:rsidR="00381D68" w:rsidRPr="009E2B11" w:rsidRDefault="00381D68" w:rsidP="00381D68">
            <w:pPr>
              <w:rPr>
                <w:rFonts w:ascii="Cambria" w:hAnsi="Cambria" w:cs="Calibri"/>
                <w:sz w:val="21"/>
                <w:szCs w:val="21"/>
              </w:rPr>
            </w:pPr>
            <w:r w:rsidRPr="00AE3A55">
              <w:t>Mehmet VURAL</w:t>
            </w:r>
          </w:p>
        </w:tc>
        <w:tc>
          <w:tcPr>
            <w:tcW w:w="2409" w:type="dxa"/>
          </w:tcPr>
          <w:p w14:paraId="7931EE37" w14:textId="1352DD9E" w:rsidR="00381D68" w:rsidRPr="009E2B11" w:rsidRDefault="00381D68" w:rsidP="00381D68">
            <w:pPr>
              <w:rPr>
                <w:rFonts w:ascii="Cambria" w:hAnsi="Cambria" w:cs="Calibri"/>
                <w:sz w:val="21"/>
                <w:szCs w:val="21"/>
              </w:rPr>
            </w:pPr>
            <w:r w:rsidRPr="00AE3A55">
              <w:t>Sosyal Bilgiler Öğrt.</w:t>
            </w:r>
          </w:p>
        </w:tc>
      </w:tr>
      <w:tr w:rsidR="00381D68" w14:paraId="4A1FF162" w14:textId="77777777" w:rsidTr="009F3310">
        <w:tc>
          <w:tcPr>
            <w:tcW w:w="2547" w:type="dxa"/>
          </w:tcPr>
          <w:p w14:paraId="2FBB42E4" w14:textId="44122507" w:rsidR="00381D68" w:rsidRPr="009E2B11" w:rsidRDefault="009F3310" w:rsidP="00381D68">
            <w:pPr>
              <w:rPr>
                <w:rFonts w:ascii="Cambria" w:hAnsi="Cambria" w:cs="Calibri"/>
                <w:sz w:val="21"/>
                <w:szCs w:val="21"/>
              </w:rPr>
            </w:pPr>
            <w:r>
              <w:rPr>
                <w:rFonts w:ascii="Cambria" w:hAnsi="Cambria" w:cs="Calibri"/>
                <w:sz w:val="21"/>
                <w:szCs w:val="21"/>
              </w:rPr>
              <w:t>Ali ŞAHİN</w:t>
            </w:r>
          </w:p>
        </w:tc>
        <w:tc>
          <w:tcPr>
            <w:tcW w:w="1983" w:type="dxa"/>
          </w:tcPr>
          <w:p w14:paraId="3E01FA66" w14:textId="5922F375" w:rsidR="00381D68" w:rsidRPr="009E2B11" w:rsidRDefault="009F3310" w:rsidP="009F3310">
            <w:pPr>
              <w:rPr>
                <w:rFonts w:ascii="Cambria" w:hAnsi="Cambria" w:cs="Calibri"/>
                <w:sz w:val="21"/>
                <w:szCs w:val="21"/>
              </w:rPr>
            </w:pPr>
            <w:r>
              <w:rPr>
                <w:rFonts w:ascii="Cambria" w:hAnsi="Cambria" w:cs="Calibri"/>
                <w:sz w:val="21"/>
                <w:szCs w:val="21"/>
              </w:rPr>
              <w:t>Türkçe Öğrt.</w:t>
            </w:r>
          </w:p>
        </w:tc>
        <w:tc>
          <w:tcPr>
            <w:tcW w:w="2695" w:type="dxa"/>
          </w:tcPr>
          <w:p w14:paraId="6CEFDF29" w14:textId="22BBDF5A" w:rsidR="00381D68" w:rsidRPr="009E2B11" w:rsidRDefault="009F3310" w:rsidP="00381D68">
            <w:pPr>
              <w:rPr>
                <w:rFonts w:ascii="Cambria" w:hAnsi="Cambria" w:cs="Calibri"/>
                <w:sz w:val="21"/>
                <w:szCs w:val="21"/>
              </w:rPr>
            </w:pPr>
            <w:r>
              <w:rPr>
                <w:rFonts w:ascii="Cambria" w:hAnsi="Cambria" w:cs="Calibri"/>
                <w:sz w:val="21"/>
                <w:szCs w:val="21"/>
              </w:rPr>
              <w:t>Selda ÖZER AVİNCAN</w:t>
            </w:r>
          </w:p>
        </w:tc>
        <w:tc>
          <w:tcPr>
            <w:tcW w:w="2409" w:type="dxa"/>
          </w:tcPr>
          <w:p w14:paraId="49512C5E" w14:textId="5B92FE4C" w:rsidR="00381D68" w:rsidRPr="009E2B11" w:rsidRDefault="009F3310" w:rsidP="00381D68">
            <w:pPr>
              <w:rPr>
                <w:rFonts w:ascii="Cambria" w:hAnsi="Cambria" w:cs="Calibri"/>
                <w:sz w:val="21"/>
                <w:szCs w:val="21"/>
              </w:rPr>
            </w:pPr>
            <w:r>
              <w:rPr>
                <w:rFonts w:ascii="Cambria" w:hAnsi="Cambria" w:cs="Calibri"/>
                <w:sz w:val="21"/>
                <w:szCs w:val="21"/>
              </w:rPr>
              <w:t>Bilişim Tekn. Öğrt.</w:t>
            </w:r>
          </w:p>
        </w:tc>
      </w:tr>
      <w:tr w:rsidR="00381D68" w14:paraId="6DF00B7D" w14:textId="77777777" w:rsidTr="009F3310">
        <w:tc>
          <w:tcPr>
            <w:tcW w:w="2547" w:type="dxa"/>
          </w:tcPr>
          <w:p w14:paraId="467C1145" w14:textId="5C1F360F" w:rsidR="00381D68" w:rsidRPr="009E2B11" w:rsidRDefault="009F3310" w:rsidP="00381D68">
            <w:pPr>
              <w:rPr>
                <w:rFonts w:ascii="Cambria" w:hAnsi="Cambria" w:cs="Calibri"/>
                <w:sz w:val="21"/>
                <w:szCs w:val="21"/>
              </w:rPr>
            </w:pPr>
            <w:r>
              <w:rPr>
                <w:rFonts w:ascii="Cambria" w:hAnsi="Cambria" w:cs="Calibri"/>
                <w:sz w:val="21"/>
                <w:szCs w:val="21"/>
              </w:rPr>
              <w:t>Seda ILTAR</w:t>
            </w:r>
          </w:p>
        </w:tc>
        <w:tc>
          <w:tcPr>
            <w:tcW w:w="1983" w:type="dxa"/>
          </w:tcPr>
          <w:p w14:paraId="20AF67A6" w14:textId="2AF5F164" w:rsidR="00381D68" w:rsidRPr="009E2B11" w:rsidRDefault="009F3310" w:rsidP="00381D68">
            <w:pPr>
              <w:rPr>
                <w:rFonts w:ascii="Cambria" w:hAnsi="Cambria" w:cs="Calibri"/>
                <w:sz w:val="21"/>
                <w:szCs w:val="21"/>
              </w:rPr>
            </w:pPr>
            <w:r>
              <w:rPr>
                <w:rFonts w:ascii="Cambria" w:hAnsi="Cambria" w:cs="Calibri"/>
                <w:sz w:val="21"/>
                <w:szCs w:val="21"/>
              </w:rPr>
              <w:t>Matematik Öğrt.</w:t>
            </w:r>
          </w:p>
        </w:tc>
        <w:tc>
          <w:tcPr>
            <w:tcW w:w="2695" w:type="dxa"/>
          </w:tcPr>
          <w:p w14:paraId="04280E25" w14:textId="4827A7CE" w:rsidR="00381D68" w:rsidRPr="009E2B11" w:rsidRDefault="009F3310" w:rsidP="00381D68">
            <w:pPr>
              <w:rPr>
                <w:rFonts w:ascii="Cambria" w:hAnsi="Cambria" w:cs="Calibri"/>
                <w:sz w:val="21"/>
                <w:szCs w:val="21"/>
              </w:rPr>
            </w:pPr>
            <w:r>
              <w:rPr>
                <w:rFonts w:ascii="Cambria" w:hAnsi="Cambria" w:cs="Calibri"/>
                <w:sz w:val="21"/>
                <w:szCs w:val="21"/>
              </w:rPr>
              <w:t>Ahmet ATILGANLAR</w:t>
            </w:r>
          </w:p>
        </w:tc>
        <w:tc>
          <w:tcPr>
            <w:tcW w:w="2409" w:type="dxa"/>
          </w:tcPr>
          <w:p w14:paraId="0FB355D2" w14:textId="2E72B4C6" w:rsidR="00381D68" w:rsidRPr="009E2B11" w:rsidRDefault="009F3310" w:rsidP="00381D68">
            <w:pPr>
              <w:rPr>
                <w:rFonts w:ascii="Cambria" w:hAnsi="Cambria" w:cs="Calibri"/>
                <w:sz w:val="21"/>
                <w:szCs w:val="21"/>
              </w:rPr>
            </w:pPr>
            <w:r>
              <w:rPr>
                <w:rFonts w:ascii="Cambria" w:hAnsi="Cambria" w:cs="Calibri"/>
                <w:sz w:val="21"/>
                <w:szCs w:val="21"/>
              </w:rPr>
              <w:t>Beden Eğitimi Öğrt.</w:t>
            </w:r>
          </w:p>
        </w:tc>
      </w:tr>
      <w:tr w:rsidR="00381D68" w14:paraId="13B19542" w14:textId="77777777" w:rsidTr="009F3310">
        <w:tc>
          <w:tcPr>
            <w:tcW w:w="2547" w:type="dxa"/>
          </w:tcPr>
          <w:p w14:paraId="2CF5AF13" w14:textId="68EEA25A" w:rsidR="00381D68" w:rsidRPr="009E2B11" w:rsidRDefault="009F3310" w:rsidP="00381D68">
            <w:pPr>
              <w:rPr>
                <w:rFonts w:ascii="Cambria" w:hAnsi="Cambria" w:cs="Calibri"/>
                <w:sz w:val="21"/>
                <w:szCs w:val="21"/>
              </w:rPr>
            </w:pPr>
            <w:r>
              <w:rPr>
                <w:rFonts w:ascii="Cambria" w:hAnsi="Cambria" w:cs="Calibri"/>
                <w:sz w:val="21"/>
                <w:szCs w:val="21"/>
              </w:rPr>
              <w:t>Fulya KAYTAN YILDIRIM</w:t>
            </w:r>
          </w:p>
        </w:tc>
        <w:tc>
          <w:tcPr>
            <w:tcW w:w="1983" w:type="dxa"/>
          </w:tcPr>
          <w:p w14:paraId="684A3EB2" w14:textId="5D85164F" w:rsidR="00381D68" w:rsidRPr="009E2B11" w:rsidRDefault="009F3310" w:rsidP="00381D68">
            <w:pPr>
              <w:rPr>
                <w:rFonts w:ascii="Cambria" w:hAnsi="Cambria" w:cs="Calibri"/>
                <w:sz w:val="21"/>
                <w:szCs w:val="21"/>
              </w:rPr>
            </w:pPr>
            <w:r>
              <w:rPr>
                <w:rFonts w:ascii="Cambria" w:hAnsi="Cambria" w:cs="Calibri"/>
                <w:sz w:val="21"/>
                <w:szCs w:val="21"/>
              </w:rPr>
              <w:t>İngilizce Öğrt.</w:t>
            </w:r>
          </w:p>
        </w:tc>
        <w:tc>
          <w:tcPr>
            <w:tcW w:w="2695" w:type="dxa"/>
          </w:tcPr>
          <w:p w14:paraId="035427DB" w14:textId="3DF7008A" w:rsidR="00381D68" w:rsidRPr="009E2B11" w:rsidRDefault="009F3310" w:rsidP="00381D68">
            <w:pPr>
              <w:rPr>
                <w:rFonts w:ascii="Cambria" w:hAnsi="Cambria" w:cs="Calibri"/>
                <w:sz w:val="21"/>
                <w:szCs w:val="21"/>
              </w:rPr>
            </w:pPr>
            <w:r>
              <w:rPr>
                <w:rFonts w:ascii="Cambria" w:hAnsi="Cambria" w:cs="Calibri"/>
                <w:sz w:val="21"/>
                <w:szCs w:val="21"/>
              </w:rPr>
              <w:t>Durmuş AYNALI</w:t>
            </w:r>
          </w:p>
        </w:tc>
        <w:tc>
          <w:tcPr>
            <w:tcW w:w="2409" w:type="dxa"/>
          </w:tcPr>
          <w:p w14:paraId="4E89B355" w14:textId="3BA6A462" w:rsidR="00381D68" w:rsidRPr="009E2B11" w:rsidRDefault="009F3310" w:rsidP="00381D68">
            <w:pPr>
              <w:rPr>
                <w:rFonts w:ascii="Cambria" w:hAnsi="Cambria" w:cs="Calibri"/>
                <w:sz w:val="21"/>
                <w:szCs w:val="21"/>
              </w:rPr>
            </w:pPr>
            <w:r>
              <w:rPr>
                <w:rFonts w:ascii="Cambria" w:hAnsi="Cambria" w:cs="Calibri"/>
                <w:sz w:val="21"/>
                <w:szCs w:val="21"/>
              </w:rPr>
              <w:t>Sosyal Bilgiler Öğrt.</w:t>
            </w:r>
          </w:p>
        </w:tc>
      </w:tr>
      <w:tr w:rsidR="009F3310" w14:paraId="61BDCD26" w14:textId="77777777" w:rsidTr="009F3310">
        <w:tc>
          <w:tcPr>
            <w:tcW w:w="2547" w:type="dxa"/>
          </w:tcPr>
          <w:p w14:paraId="3D033EBD" w14:textId="6CB26280" w:rsidR="009F3310" w:rsidRDefault="009F3310" w:rsidP="00381D68">
            <w:pPr>
              <w:rPr>
                <w:rFonts w:ascii="Cambria" w:hAnsi="Cambria" w:cs="Calibri"/>
                <w:sz w:val="21"/>
                <w:szCs w:val="21"/>
              </w:rPr>
            </w:pPr>
            <w:r>
              <w:rPr>
                <w:rFonts w:ascii="Cambria" w:hAnsi="Cambria" w:cs="Calibri"/>
                <w:sz w:val="21"/>
                <w:szCs w:val="21"/>
              </w:rPr>
              <w:t>Belkıs SÖYLEMEZ</w:t>
            </w:r>
          </w:p>
        </w:tc>
        <w:tc>
          <w:tcPr>
            <w:tcW w:w="1983" w:type="dxa"/>
          </w:tcPr>
          <w:p w14:paraId="408AAE74" w14:textId="25C67EEE" w:rsidR="009F3310" w:rsidRPr="009E2B11" w:rsidRDefault="009F3310" w:rsidP="00381D68">
            <w:pPr>
              <w:rPr>
                <w:rFonts w:ascii="Cambria" w:hAnsi="Cambria" w:cs="Calibri"/>
                <w:sz w:val="21"/>
                <w:szCs w:val="21"/>
              </w:rPr>
            </w:pPr>
            <w:r>
              <w:rPr>
                <w:rFonts w:ascii="Cambria" w:hAnsi="Cambria" w:cs="Calibri"/>
                <w:sz w:val="21"/>
                <w:szCs w:val="21"/>
              </w:rPr>
              <w:t>Fen Bilimleri Öğrt.</w:t>
            </w:r>
          </w:p>
        </w:tc>
        <w:tc>
          <w:tcPr>
            <w:tcW w:w="2695" w:type="dxa"/>
          </w:tcPr>
          <w:p w14:paraId="23537128" w14:textId="3913BEEA" w:rsidR="009F3310" w:rsidRPr="009E2B11" w:rsidRDefault="009F3310" w:rsidP="00381D68">
            <w:pPr>
              <w:rPr>
                <w:rFonts w:ascii="Cambria" w:hAnsi="Cambria" w:cs="Calibri"/>
                <w:sz w:val="21"/>
                <w:szCs w:val="21"/>
              </w:rPr>
            </w:pPr>
            <w:r>
              <w:rPr>
                <w:rFonts w:ascii="Cambria" w:hAnsi="Cambria" w:cs="Calibri"/>
                <w:sz w:val="21"/>
                <w:szCs w:val="21"/>
              </w:rPr>
              <w:t>Ezgi GÜLTEKİN</w:t>
            </w:r>
          </w:p>
        </w:tc>
        <w:tc>
          <w:tcPr>
            <w:tcW w:w="2409" w:type="dxa"/>
          </w:tcPr>
          <w:p w14:paraId="5328DD47" w14:textId="5F95C4DD" w:rsidR="009F3310" w:rsidRPr="009E2B11" w:rsidRDefault="009F3310" w:rsidP="00381D68">
            <w:pPr>
              <w:rPr>
                <w:rFonts w:ascii="Cambria" w:hAnsi="Cambria" w:cs="Calibri"/>
                <w:sz w:val="21"/>
                <w:szCs w:val="21"/>
              </w:rPr>
            </w:pPr>
            <w:r>
              <w:rPr>
                <w:rFonts w:ascii="Cambria" w:hAnsi="Cambria" w:cs="Calibri"/>
                <w:sz w:val="21"/>
                <w:szCs w:val="21"/>
              </w:rPr>
              <w:t>Müzik Öğrt.</w:t>
            </w:r>
          </w:p>
        </w:tc>
      </w:tr>
      <w:tr w:rsidR="00381D68" w14:paraId="716CD633" w14:textId="77777777" w:rsidTr="009F3310">
        <w:tc>
          <w:tcPr>
            <w:tcW w:w="2547" w:type="dxa"/>
          </w:tcPr>
          <w:p w14:paraId="1EB7B322" w14:textId="646A4B25" w:rsidR="00381D68" w:rsidRPr="009E2B11" w:rsidRDefault="00381D68" w:rsidP="00381D68">
            <w:pPr>
              <w:rPr>
                <w:rFonts w:ascii="Cambria" w:hAnsi="Cambria" w:cs="Calibri"/>
                <w:sz w:val="21"/>
                <w:szCs w:val="21"/>
              </w:rPr>
            </w:pPr>
            <w:r w:rsidRPr="00AE3A55">
              <w:t>Lale TARAKÇI</w:t>
            </w:r>
          </w:p>
        </w:tc>
        <w:tc>
          <w:tcPr>
            <w:tcW w:w="1983" w:type="dxa"/>
          </w:tcPr>
          <w:p w14:paraId="085FF500" w14:textId="5CD1B48F" w:rsidR="00381D68" w:rsidRPr="009E2B11" w:rsidRDefault="00381D68" w:rsidP="00381D68">
            <w:pPr>
              <w:rPr>
                <w:rFonts w:ascii="Cambria" w:hAnsi="Cambria" w:cs="Calibri"/>
                <w:sz w:val="21"/>
                <w:szCs w:val="21"/>
              </w:rPr>
            </w:pPr>
            <w:r w:rsidRPr="00AE3A55">
              <w:rPr>
                <w:rFonts w:ascii="Cambria" w:eastAsia="Times New Roman" w:hAnsi="Cambria" w:cs="Times New Roman"/>
                <w:lang w:eastAsia="tr-TR"/>
                <w14:ligatures w14:val="none"/>
              </w:rPr>
              <w:t>Okul Aile Birliği Başkanı</w:t>
            </w:r>
          </w:p>
        </w:tc>
        <w:tc>
          <w:tcPr>
            <w:tcW w:w="2695" w:type="dxa"/>
          </w:tcPr>
          <w:p w14:paraId="6446A5B7" w14:textId="7408ABB6" w:rsidR="00381D68" w:rsidRPr="009E2B11" w:rsidRDefault="00381D68" w:rsidP="00381D68">
            <w:pPr>
              <w:rPr>
                <w:rFonts w:ascii="Cambria" w:hAnsi="Cambria" w:cs="Calibri"/>
                <w:sz w:val="21"/>
                <w:szCs w:val="21"/>
              </w:rPr>
            </w:pPr>
            <w:r w:rsidRPr="00AE3A55">
              <w:t>Şaver KANDİYAR</w:t>
            </w:r>
          </w:p>
        </w:tc>
        <w:tc>
          <w:tcPr>
            <w:tcW w:w="2409" w:type="dxa"/>
          </w:tcPr>
          <w:p w14:paraId="05503779" w14:textId="0BB05630" w:rsidR="00381D68" w:rsidRPr="009E2B11" w:rsidRDefault="00381D68" w:rsidP="00381D68">
            <w:pPr>
              <w:rPr>
                <w:rFonts w:ascii="Cambria" w:hAnsi="Cambria" w:cs="Calibri"/>
                <w:sz w:val="21"/>
                <w:szCs w:val="21"/>
              </w:rPr>
            </w:pPr>
            <w:r w:rsidRPr="00AE3A55">
              <w:t>Görsel Sanatlar Öğrt.</w:t>
            </w:r>
          </w:p>
        </w:tc>
      </w:tr>
      <w:tr w:rsidR="00381D68" w14:paraId="31D0EA1F" w14:textId="77777777" w:rsidTr="009F3310">
        <w:tc>
          <w:tcPr>
            <w:tcW w:w="2547" w:type="dxa"/>
          </w:tcPr>
          <w:p w14:paraId="17153BDD" w14:textId="06E726AA" w:rsidR="00381D68" w:rsidRDefault="00381D68" w:rsidP="00381D68">
            <w:pPr>
              <w:rPr>
                <w:rFonts w:ascii="Cambria" w:hAnsi="Cambria" w:cs="Calibri"/>
                <w:sz w:val="21"/>
                <w:szCs w:val="21"/>
              </w:rPr>
            </w:pPr>
            <w:r w:rsidRPr="00AE3A55">
              <w:t>Emine GÖK</w:t>
            </w:r>
          </w:p>
        </w:tc>
        <w:tc>
          <w:tcPr>
            <w:tcW w:w="1983" w:type="dxa"/>
          </w:tcPr>
          <w:p w14:paraId="24A6596A" w14:textId="6CC2F636" w:rsidR="00381D68" w:rsidRPr="009E2B11" w:rsidRDefault="00381D68" w:rsidP="00381D68">
            <w:pPr>
              <w:rPr>
                <w:rFonts w:ascii="Cambria" w:hAnsi="Cambria" w:cs="Calibri"/>
                <w:sz w:val="21"/>
                <w:szCs w:val="21"/>
              </w:rPr>
            </w:pPr>
            <w:r w:rsidRPr="00AE3A55">
              <w:rPr>
                <w:rFonts w:ascii="Cambria" w:eastAsia="Times New Roman" w:hAnsi="Cambria" w:cs="Times New Roman"/>
                <w:lang w:eastAsia="tr-TR"/>
                <w14:ligatures w14:val="none"/>
              </w:rPr>
              <w:t>Okul Aile Birliği Üyesi</w:t>
            </w:r>
          </w:p>
        </w:tc>
        <w:tc>
          <w:tcPr>
            <w:tcW w:w="2695" w:type="dxa"/>
          </w:tcPr>
          <w:p w14:paraId="1CC0FFF7" w14:textId="0E6C6723" w:rsidR="00381D68" w:rsidRPr="009E2B11" w:rsidRDefault="00381D68" w:rsidP="00381D68">
            <w:pPr>
              <w:rPr>
                <w:rFonts w:ascii="Cambria" w:hAnsi="Cambria" w:cs="Calibri"/>
                <w:sz w:val="21"/>
                <w:szCs w:val="21"/>
              </w:rPr>
            </w:pPr>
            <w:r w:rsidRPr="00AE3A55">
              <w:t>Zekiye AYDIN</w:t>
            </w:r>
          </w:p>
        </w:tc>
        <w:tc>
          <w:tcPr>
            <w:tcW w:w="2409" w:type="dxa"/>
          </w:tcPr>
          <w:p w14:paraId="33287302" w14:textId="6FBD6462" w:rsidR="00381D68" w:rsidRPr="009E2B11" w:rsidRDefault="00381D68" w:rsidP="00381D68">
            <w:pPr>
              <w:rPr>
                <w:rFonts w:ascii="Cambria" w:hAnsi="Cambria" w:cs="Calibri"/>
                <w:sz w:val="21"/>
                <w:szCs w:val="21"/>
              </w:rPr>
            </w:pPr>
            <w:r w:rsidRPr="00AE3A55">
              <w:t>Okul Aile Birliği Üyesi</w:t>
            </w:r>
          </w:p>
        </w:tc>
      </w:tr>
    </w:tbl>
    <w:p w14:paraId="07F12D49" w14:textId="77777777" w:rsidR="00AB31A4" w:rsidRDefault="00AB31A4" w:rsidP="00AB31A4">
      <w:pPr>
        <w:spacing w:line="276" w:lineRule="auto"/>
        <w:jc w:val="both"/>
        <w:rPr>
          <w:rFonts w:ascii="Cambria" w:hAnsi="Cambria" w:cs="Calibri"/>
        </w:rPr>
      </w:pPr>
    </w:p>
    <w:p w14:paraId="7261041A" w14:textId="77777777" w:rsidR="00910A8F" w:rsidRDefault="00910A8F" w:rsidP="00910A8F">
      <w:pPr>
        <w:spacing w:line="276" w:lineRule="auto"/>
        <w:jc w:val="both"/>
        <w:rPr>
          <w:rFonts w:ascii="Cambria" w:hAnsi="Cambria" w:cs="Calibri"/>
        </w:rPr>
      </w:pPr>
    </w:p>
    <w:p w14:paraId="0EE7536F" w14:textId="746ABA73" w:rsidR="00910A8F" w:rsidRPr="00EF1227" w:rsidRDefault="00910A8F" w:rsidP="00910A8F">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Planlama Süreci</w:t>
      </w:r>
    </w:p>
    <w:p w14:paraId="5B787F59" w14:textId="77777777" w:rsidR="00910A8F" w:rsidRDefault="00910A8F" w:rsidP="00910A8F">
      <w:pPr>
        <w:spacing w:line="276" w:lineRule="auto"/>
        <w:jc w:val="both"/>
        <w:rPr>
          <w:rFonts w:ascii="Cambria" w:hAnsi="Cambria" w:cs="Calibri"/>
        </w:rPr>
      </w:pPr>
    </w:p>
    <w:p w14:paraId="7FB23DA6" w14:textId="44C0563E" w:rsidR="00910A8F" w:rsidRDefault="00910A8F" w:rsidP="00910A8F">
      <w:pPr>
        <w:spacing w:line="276" w:lineRule="auto"/>
        <w:jc w:val="both"/>
        <w:rPr>
          <w:rFonts w:ascii="Cambria" w:hAnsi="Cambria" w:cs="Calibri"/>
        </w:rPr>
      </w:pPr>
      <w:r>
        <w:rPr>
          <w:rFonts w:ascii="Cambria" w:hAnsi="Cambria" w:cs="Calibri"/>
        </w:rPr>
        <w:t xml:space="preserve">2024-2028 dönemi stratejik planının hazırlanması süreci, Strateji Geliştirme Üst Kurulu ve Stratejik Plan Ekibi’nin oluşturulması ile başlamıştır. Ekip tarafından oluşturulan çalışma takvimi çerçevesinde ilk aşamada durum analizi çalışmaları yapılmış ve bu aşamada paydaşlarımızın planlama sürecine aktif olarak katılımlarını sağlamak adına paydaş anketi, toplantı ve görüşmeler yapılmıştır. Durum analizinin ardından </w:t>
      </w:r>
      <w:r w:rsidRPr="00910A8F">
        <w:rPr>
          <w:rFonts w:ascii="Cambria" w:hAnsi="Cambria" w:cs="Calibri"/>
          <w:i/>
          <w:iCs/>
        </w:rPr>
        <w:t>Geleceğe Bakış</w:t>
      </w:r>
      <w:r>
        <w:rPr>
          <w:rFonts w:ascii="Cambria" w:hAnsi="Cambria" w:cs="Calibri"/>
        </w:rPr>
        <w:t xml:space="preserve"> bölümüne geçilerek okulumuzun amaç, hedef, gösterge ve stratejileri belirlenmiştir.</w:t>
      </w:r>
    </w:p>
    <w:p w14:paraId="2C0A229A" w14:textId="77777777" w:rsidR="00910A8F" w:rsidRDefault="00910A8F" w:rsidP="00910A8F">
      <w:pPr>
        <w:spacing w:line="276" w:lineRule="auto"/>
        <w:jc w:val="both"/>
        <w:rPr>
          <w:rFonts w:ascii="Cambria" w:hAnsi="Cambria" w:cs="Calibri"/>
        </w:rPr>
      </w:pPr>
    </w:p>
    <w:p w14:paraId="167ABE8F" w14:textId="00C54821" w:rsidR="00910A8F" w:rsidRDefault="00907926" w:rsidP="00907926">
      <w:pPr>
        <w:spacing w:line="276" w:lineRule="auto"/>
        <w:jc w:val="both"/>
        <w:rPr>
          <w:rFonts w:ascii="Cambria" w:hAnsi="Cambria" w:cs="Calibri"/>
        </w:rPr>
      </w:pPr>
      <w:r>
        <w:rPr>
          <w:rFonts w:ascii="Cambria" w:hAnsi="Cambria" w:cs="Calibri"/>
        </w:rPr>
        <w:t>Planlama sürecinde Üst Politika Belgeleri’nin (bkz. Tablo 4) eğitimle ilgili kısımları detaylı olarak incelenerek analiz edilmiş ve planımızda yer verilen amaç, hedef ve göstergeler bu belgeler ışığında oluşturulmuştur.</w:t>
      </w:r>
      <w:r w:rsidR="00910A8F">
        <w:rPr>
          <w:rFonts w:ascii="Cambria" w:hAnsi="Cambria" w:cs="Calibri"/>
        </w:rPr>
        <w:br w:type="page"/>
      </w:r>
    </w:p>
    <w:p w14:paraId="6E65745C" w14:textId="6C2C191B" w:rsidR="00910A8F" w:rsidRPr="00910A8F" w:rsidRDefault="00910A8F" w:rsidP="00910A8F">
      <w:pPr>
        <w:pStyle w:val="ListeParagraf"/>
        <w:numPr>
          <w:ilvl w:val="0"/>
          <w:numId w:val="1"/>
        </w:numPr>
        <w:spacing w:line="276" w:lineRule="auto"/>
        <w:jc w:val="both"/>
        <w:rPr>
          <w:rFonts w:ascii="Cambria" w:hAnsi="Cambria" w:cs="Calibri"/>
          <w:b/>
          <w:bCs/>
          <w:sz w:val="32"/>
          <w:szCs w:val="32"/>
        </w:rPr>
      </w:pPr>
      <w:bookmarkStart w:id="1" w:name="OLE_LINK1"/>
      <w:bookmarkStart w:id="2" w:name="OLE_LINK2"/>
      <w:r w:rsidRPr="00910A8F">
        <w:rPr>
          <w:rFonts w:ascii="Cambria" w:hAnsi="Cambria" w:cs="Calibri"/>
          <w:b/>
          <w:bCs/>
          <w:sz w:val="32"/>
          <w:szCs w:val="32"/>
        </w:rPr>
        <w:lastRenderedPageBreak/>
        <w:t>DURUM ANALİZİ</w:t>
      </w:r>
    </w:p>
    <w:p w14:paraId="1AB11222" w14:textId="77777777" w:rsidR="00910A8F" w:rsidRDefault="00910A8F" w:rsidP="00910A8F">
      <w:pPr>
        <w:spacing w:line="276" w:lineRule="auto"/>
        <w:jc w:val="both"/>
        <w:rPr>
          <w:rFonts w:ascii="Cambria" w:hAnsi="Cambria" w:cs="Calibri"/>
        </w:rPr>
      </w:pPr>
    </w:p>
    <w:p w14:paraId="02496FB6" w14:textId="55D2F579" w:rsidR="006732C3" w:rsidRPr="006732C3" w:rsidRDefault="006732C3" w:rsidP="006732C3">
      <w:pPr>
        <w:spacing w:line="276" w:lineRule="auto"/>
        <w:jc w:val="both"/>
        <w:rPr>
          <w:rFonts w:ascii="Cambria" w:hAnsi="Cambria" w:cs="Calibri"/>
        </w:rPr>
      </w:pPr>
      <w:r w:rsidRPr="006732C3">
        <w:rPr>
          <w:rFonts w:ascii="Cambria" w:hAnsi="Cambria" w:cs="Calibri"/>
        </w:rPr>
        <w:t xml:space="preserve">Stratejik planlama </w:t>
      </w:r>
      <w:bookmarkEnd w:id="1"/>
      <w:bookmarkEnd w:id="2"/>
      <w:r w:rsidRPr="006732C3">
        <w:rPr>
          <w:rFonts w:ascii="Cambria" w:hAnsi="Cambria" w:cs="Calibri"/>
        </w:rPr>
        <w:t>sürecinin ilk adımı olan durum analizi, okulumuzun "</w:t>
      </w:r>
      <w:r w:rsidRPr="006732C3">
        <w:rPr>
          <w:rFonts w:ascii="Cambria" w:hAnsi="Cambria" w:cs="Calibri"/>
          <w:i/>
          <w:iCs/>
        </w:rPr>
        <w:t>Neredeyiz?</w:t>
      </w:r>
      <w:r w:rsidRPr="006732C3">
        <w:rPr>
          <w:rFonts w:ascii="Cambria" w:hAnsi="Cambria" w:cs="Calibri"/>
        </w:rPr>
        <w:t>" sorusuna cevap vermektedir. Okulumuzun geleceğe yönelik amaç, hedef ve stratejiler geliştirebilmesi için öncelikle mevcut durumda hangi kaynaklara sahip olduğu ya da hangi yönlerinin eksik olduğu</w:t>
      </w:r>
      <w:r>
        <w:rPr>
          <w:rFonts w:ascii="Cambria" w:hAnsi="Cambria" w:cs="Calibri"/>
        </w:rPr>
        <w:t>;</w:t>
      </w:r>
      <w:r w:rsidRPr="006732C3">
        <w:rPr>
          <w:rFonts w:ascii="Cambria" w:hAnsi="Cambria" w:cs="Calibri"/>
        </w:rPr>
        <w:t xml:space="preserve"> ayrıca, 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564F5270" w14:textId="77777777" w:rsidR="006732C3" w:rsidRPr="006732C3" w:rsidRDefault="006732C3" w:rsidP="006732C3">
      <w:pPr>
        <w:spacing w:line="276" w:lineRule="auto"/>
        <w:jc w:val="both"/>
        <w:rPr>
          <w:rFonts w:ascii="Cambria" w:hAnsi="Cambria" w:cs="Calibri"/>
        </w:rPr>
      </w:pPr>
    </w:p>
    <w:p w14:paraId="3C1A6ACE" w14:textId="2FB53ACB" w:rsidR="006732C3" w:rsidRPr="006732C3" w:rsidRDefault="006732C3" w:rsidP="006732C3">
      <w:pPr>
        <w:spacing w:line="276" w:lineRule="auto"/>
        <w:jc w:val="both"/>
        <w:rPr>
          <w:rFonts w:ascii="Cambria" w:hAnsi="Cambria" w:cs="Calibri"/>
        </w:rPr>
      </w:pPr>
      <w:r w:rsidRPr="006732C3">
        <w:rPr>
          <w:rFonts w:ascii="Cambria" w:hAnsi="Cambria" w:cs="Calibri"/>
        </w:rPr>
        <w:t>Durum analizi bölümünde aşağıdak</w:t>
      </w:r>
      <w:r>
        <w:rPr>
          <w:rFonts w:ascii="Cambria" w:hAnsi="Cambria" w:cs="Calibri"/>
        </w:rPr>
        <w:t>i</w:t>
      </w:r>
      <w:r w:rsidRPr="006732C3">
        <w:rPr>
          <w:rFonts w:ascii="Cambria" w:hAnsi="Cambria" w:cs="Calibri"/>
        </w:rPr>
        <w:t xml:space="preserve"> hususlarla ilgili analiz ve değerlendirmeler yapılmıştır</w:t>
      </w:r>
      <w:r>
        <w:rPr>
          <w:rFonts w:ascii="Cambria" w:hAnsi="Cambria" w:cs="Calibri"/>
        </w:rPr>
        <w:t>:</w:t>
      </w:r>
    </w:p>
    <w:p w14:paraId="5C8042B1" w14:textId="77777777" w:rsidR="006732C3" w:rsidRPr="006732C3" w:rsidRDefault="006732C3" w:rsidP="006732C3">
      <w:pPr>
        <w:spacing w:line="276" w:lineRule="auto"/>
        <w:jc w:val="both"/>
        <w:rPr>
          <w:rFonts w:ascii="Cambria" w:hAnsi="Cambria" w:cs="Calibri"/>
        </w:rPr>
      </w:pPr>
    </w:p>
    <w:p w14:paraId="61559A01" w14:textId="569D59D5"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Kurumsal tarihçe</w:t>
      </w:r>
    </w:p>
    <w:p w14:paraId="65F9D56B" w14:textId="6D8C2348"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Uygulanmakta olan planın değerlendirilmesi</w:t>
      </w:r>
    </w:p>
    <w:p w14:paraId="2D92A3AB" w14:textId="39A2471A"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Mevzuat analizi</w:t>
      </w:r>
    </w:p>
    <w:p w14:paraId="542AAF98" w14:textId="218E73F5"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Üst politika belgelerinin analizi</w:t>
      </w:r>
    </w:p>
    <w:p w14:paraId="691BC673" w14:textId="71034ABA"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Faaliyet alanları ile ürün ve hizmetlerin belirlenmesi</w:t>
      </w:r>
    </w:p>
    <w:p w14:paraId="305FFCB9" w14:textId="6DBEBF34"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Paydaş analizi</w:t>
      </w:r>
    </w:p>
    <w:p w14:paraId="5AA5256D" w14:textId="49BA1E5C"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Kuruluş içi analiz</w:t>
      </w:r>
    </w:p>
    <w:p w14:paraId="005B8FF2" w14:textId="042B7BA1"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Dış çevre analizi (Politik, ekonomik, sosyal, teknolojik, yasal ve çevresel analiz)</w:t>
      </w:r>
    </w:p>
    <w:p w14:paraId="509BA04C" w14:textId="1332788D" w:rsidR="006732C3" w:rsidRPr="006732C3"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Güçlü ve zayıf yönler ile fırsatlar ve tehditler (GZFT) analizi</w:t>
      </w:r>
    </w:p>
    <w:p w14:paraId="42A6333D" w14:textId="20392CE6" w:rsidR="00910A8F" w:rsidRDefault="006732C3" w:rsidP="006732C3">
      <w:pPr>
        <w:pStyle w:val="ListeParagraf"/>
        <w:numPr>
          <w:ilvl w:val="0"/>
          <w:numId w:val="2"/>
        </w:numPr>
        <w:spacing w:line="276" w:lineRule="auto"/>
        <w:jc w:val="both"/>
        <w:rPr>
          <w:rFonts w:ascii="Cambria" w:hAnsi="Cambria" w:cs="Calibri"/>
        </w:rPr>
      </w:pPr>
      <w:r w:rsidRPr="006732C3">
        <w:rPr>
          <w:rFonts w:ascii="Cambria" w:hAnsi="Cambria" w:cs="Calibri"/>
        </w:rPr>
        <w:t>Tespit ve ihtiyaçların belirlenmesi</w:t>
      </w:r>
    </w:p>
    <w:p w14:paraId="00B9B71B" w14:textId="6E08E562" w:rsidR="006732C3" w:rsidRDefault="006732C3">
      <w:pPr>
        <w:rPr>
          <w:rFonts w:ascii="Cambria" w:hAnsi="Cambria" w:cs="Calibri"/>
        </w:rPr>
      </w:pPr>
      <w:r>
        <w:rPr>
          <w:rFonts w:ascii="Cambria" w:hAnsi="Cambria" w:cs="Calibri"/>
        </w:rPr>
        <w:br w:type="page"/>
      </w:r>
    </w:p>
    <w:p w14:paraId="3E717C84" w14:textId="0D22357D" w:rsidR="006732C3" w:rsidRPr="00EF1227" w:rsidRDefault="006732C3" w:rsidP="006732C3">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Kurumsal Tarihçe</w:t>
      </w:r>
    </w:p>
    <w:p w14:paraId="22C2AFE4" w14:textId="77777777" w:rsidR="006732C3" w:rsidRDefault="006732C3" w:rsidP="006732C3">
      <w:pPr>
        <w:spacing w:line="276" w:lineRule="auto"/>
        <w:jc w:val="both"/>
        <w:rPr>
          <w:rFonts w:ascii="Cambria" w:hAnsi="Cambria" w:cs="Calibri"/>
        </w:rPr>
      </w:pPr>
    </w:p>
    <w:p w14:paraId="09A8BC4E" w14:textId="7FCEC764" w:rsidR="009F3310" w:rsidRDefault="009F3310" w:rsidP="009F3310">
      <w:pPr>
        <w:pStyle w:val="NormalWeb"/>
        <w:ind w:firstLine="708"/>
        <w:rPr>
          <w:rFonts w:ascii="Cambria" w:eastAsia="Cambria" w:hAnsi="Cambria" w:cs="Cambria"/>
          <w:noProof/>
          <w:lang w:eastAsia="en-US"/>
          <w14:ligatures w14:val="standardContextual"/>
        </w:rPr>
      </w:pPr>
      <w:r w:rsidRPr="009F3310">
        <w:rPr>
          <w:rFonts w:ascii="Cambria" w:eastAsia="Cambria" w:hAnsi="Cambria" w:cs="Cambria"/>
          <w:noProof/>
          <w:lang w:eastAsia="en-US"/>
          <w14:ligatures w14:val="standardContextual"/>
        </w:rPr>
        <w:t xml:space="preserve">Okulumuz 2016-2017 eğitim- öğretim yılında Burhanettin Kaya Ortaokulu bünyesinde hizmete girmiştir. 2016-2017 eğitim öğretim yılında 1 tane 5. sınıf ile eğitim öğretime başlayan okulumuz </w:t>
      </w:r>
      <w:r>
        <w:rPr>
          <w:rFonts w:ascii="Cambria" w:eastAsia="Cambria" w:hAnsi="Cambria" w:cs="Cambria"/>
          <w:noProof/>
          <w:lang w:eastAsia="en-US"/>
          <w14:ligatures w14:val="standardContextual"/>
        </w:rPr>
        <w:t>her</w:t>
      </w:r>
      <w:r w:rsidRPr="009F3310">
        <w:rPr>
          <w:rFonts w:ascii="Cambria" w:eastAsia="Cambria" w:hAnsi="Cambria" w:cs="Cambria"/>
          <w:noProof/>
          <w:lang w:eastAsia="en-US"/>
          <w14:ligatures w14:val="standardContextual"/>
        </w:rPr>
        <w:t xml:space="preserve"> eğitim öğretim yılında yeni kayıtlar ve nakiller ile öğrenci sayısını arttırmıştır. Hala Burhanettin Kaya Ortaokulu'nda eğitim öğretim faaliyetlerine dev</w:t>
      </w:r>
      <w:r w:rsidR="000F477B">
        <w:rPr>
          <w:rFonts w:ascii="Cambria" w:eastAsia="Cambria" w:hAnsi="Cambria" w:cs="Cambria"/>
          <w:noProof/>
          <w:lang w:eastAsia="en-US"/>
          <w14:ligatures w14:val="standardContextual"/>
        </w:rPr>
        <w:t>am eden okulumuz 5.- 6. v</w:t>
      </w:r>
      <w:r>
        <w:rPr>
          <w:rFonts w:ascii="Cambria" w:eastAsia="Cambria" w:hAnsi="Cambria" w:cs="Cambria"/>
          <w:noProof/>
          <w:lang w:eastAsia="en-US"/>
          <w14:ligatures w14:val="standardContextual"/>
        </w:rPr>
        <w:t xml:space="preserve">e 7. </w:t>
      </w:r>
      <w:r w:rsidRPr="009F3310">
        <w:rPr>
          <w:rFonts w:ascii="Cambria" w:eastAsia="Cambria" w:hAnsi="Cambria" w:cs="Cambria"/>
          <w:noProof/>
          <w:lang w:eastAsia="en-US"/>
          <w14:ligatures w14:val="standardContextual"/>
        </w:rPr>
        <w:t xml:space="preserve">sınıflarda birer şube; 1 </w:t>
      </w:r>
      <w:r>
        <w:rPr>
          <w:rFonts w:ascii="Cambria" w:eastAsia="Cambria" w:hAnsi="Cambria" w:cs="Cambria"/>
          <w:noProof/>
          <w:lang w:eastAsia="en-US"/>
          <w14:ligatures w14:val="standardContextual"/>
        </w:rPr>
        <w:t>okul müdürü,</w:t>
      </w:r>
      <w:r w:rsidR="004D5C5F">
        <w:rPr>
          <w:rFonts w:ascii="Cambria" w:eastAsia="Cambria" w:hAnsi="Cambria" w:cs="Cambria"/>
          <w:noProof/>
          <w:lang w:eastAsia="en-US"/>
          <w14:ligatures w14:val="standardContextual"/>
        </w:rPr>
        <w:t xml:space="preserve"> </w:t>
      </w:r>
      <w:r w:rsidR="000F477B" w:rsidRPr="000F477B">
        <w:rPr>
          <w:rFonts w:ascii="Cambria" w:eastAsia="Cambria" w:hAnsi="Cambria" w:cs="Cambria"/>
          <w:noProof/>
          <w:lang w:eastAsia="en-US"/>
          <w14:ligatures w14:val="standardContextual"/>
        </w:rPr>
        <w:t>5</w:t>
      </w:r>
      <w:r w:rsidR="000F477B">
        <w:rPr>
          <w:rFonts w:ascii="Cambria" w:eastAsia="Cambria" w:hAnsi="Cambria" w:cs="Cambria"/>
          <w:noProof/>
          <w:lang w:eastAsia="en-US"/>
          <w14:ligatures w14:val="standardContextual"/>
        </w:rPr>
        <w:t xml:space="preserve"> kişilik eğitim kadrosu </w:t>
      </w:r>
      <w:r w:rsidRPr="009F3310">
        <w:rPr>
          <w:rFonts w:ascii="Cambria" w:eastAsia="Cambria" w:hAnsi="Cambria" w:cs="Cambria"/>
          <w:noProof/>
          <w:lang w:eastAsia="en-US"/>
          <w14:ligatures w14:val="standardContextual"/>
        </w:rPr>
        <w:t>ile çevresine model olmayı amaçlayan kaliteli ve çağdaş eğitim öğretim çalışmalarına devam etmektedir.</w:t>
      </w:r>
    </w:p>
    <w:p w14:paraId="40714C21" w14:textId="77777777" w:rsidR="004938C5" w:rsidRDefault="004938C5" w:rsidP="004938C5">
      <w:pPr>
        <w:spacing w:line="276" w:lineRule="auto"/>
        <w:jc w:val="both"/>
        <w:rPr>
          <w:rFonts w:ascii="Cambria" w:hAnsi="Cambria" w:cs="Calibri"/>
        </w:rPr>
      </w:pPr>
    </w:p>
    <w:p w14:paraId="6D916F2F" w14:textId="4BA76FD4" w:rsidR="00D00016" w:rsidRDefault="00D00016" w:rsidP="004938C5">
      <w:pPr>
        <w:spacing w:line="276" w:lineRule="auto"/>
        <w:jc w:val="both"/>
        <w:rPr>
          <w:rFonts w:ascii="Cambria" w:hAnsi="Cambria" w:cs="Calibri"/>
        </w:rPr>
      </w:pPr>
    </w:p>
    <w:p w14:paraId="20B1AEEF" w14:textId="00886F4B" w:rsidR="00D00016" w:rsidRPr="00EF1227" w:rsidRDefault="00D00016" w:rsidP="00D00016">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Uygulanmakta Olan Stratejik Planın Değerlendirilmesi</w:t>
      </w:r>
    </w:p>
    <w:p w14:paraId="5B90B7E7" w14:textId="77777777" w:rsidR="00D00016" w:rsidRDefault="00D00016" w:rsidP="00D00016">
      <w:pPr>
        <w:spacing w:line="276" w:lineRule="auto"/>
        <w:jc w:val="both"/>
        <w:rPr>
          <w:rFonts w:ascii="Cambria" w:hAnsi="Cambria" w:cs="Calibri"/>
        </w:rPr>
      </w:pPr>
    </w:p>
    <w:p w14:paraId="297EB19B" w14:textId="2F2D5F2A" w:rsidR="008831E1" w:rsidRPr="00C0001A" w:rsidRDefault="008831E1" w:rsidP="008831E1">
      <w:pPr>
        <w:pStyle w:val="Balk2"/>
        <w:spacing w:before="1"/>
        <w:ind w:left="142" w:firstLine="567"/>
        <w:jc w:val="both"/>
        <w:rPr>
          <w:rFonts w:ascii="Cambria" w:eastAsia="Cambria" w:hAnsi="Cambria" w:cs="Cambria"/>
          <w:color w:val="auto"/>
          <w:kern w:val="0"/>
          <w:sz w:val="24"/>
          <w:szCs w:val="24"/>
        </w:rPr>
      </w:pPr>
      <w:r w:rsidRPr="00C0001A">
        <w:rPr>
          <w:rFonts w:ascii="Cambria" w:eastAsia="Cambria" w:hAnsi="Cambria" w:cs="Cambria"/>
          <w:color w:val="auto"/>
          <w:kern w:val="0"/>
          <w:sz w:val="24"/>
          <w:szCs w:val="24"/>
        </w:rPr>
        <w:t xml:space="preserve">Burhanettin Kaya </w:t>
      </w:r>
      <w:r w:rsidR="00706E28">
        <w:rPr>
          <w:rFonts w:ascii="Cambria" w:eastAsia="Cambria" w:hAnsi="Cambria" w:cs="Cambria"/>
          <w:color w:val="auto"/>
          <w:kern w:val="0"/>
          <w:sz w:val="24"/>
          <w:szCs w:val="24"/>
        </w:rPr>
        <w:t xml:space="preserve">İmam Hatip </w:t>
      </w:r>
      <w:r w:rsidRPr="00C0001A">
        <w:rPr>
          <w:rFonts w:ascii="Cambria" w:eastAsia="Cambria" w:hAnsi="Cambria" w:cs="Cambria"/>
          <w:color w:val="auto"/>
          <w:kern w:val="0"/>
          <w:sz w:val="24"/>
          <w:szCs w:val="24"/>
        </w:rPr>
        <w:t xml:space="preserve">Ortaokulu 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Ortaokula özgü göstergeler de yer almaktadır. </w:t>
      </w:r>
    </w:p>
    <w:p w14:paraId="28177456" w14:textId="77777777" w:rsidR="00E84BFE" w:rsidRDefault="00E84BFE" w:rsidP="00E84BFE">
      <w:pPr>
        <w:spacing w:line="276" w:lineRule="auto"/>
        <w:jc w:val="both"/>
        <w:rPr>
          <w:rFonts w:ascii="Cambria" w:hAnsi="Cambria" w:cs="Calibri"/>
        </w:rPr>
      </w:pPr>
    </w:p>
    <w:p w14:paraId="26D6D372" w14:textId="52181272" w:rsidR="00E84BFE" w:rsidRPr="00EF1227" w:rsidRDefault="00E84BFE" w:rsidP="00E84BFE">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Yasal Yükümlülükler ve Mevzuat Analizi</w:t>
      </w:r>
    </w:p>
    <w:p w14:paraId="1A7A8BD7" w14:textId="77777777" w:rsidR="00E84BFE" w:rsidRDefault="00E84BFE" w:rsidP="00E84BFE">
      <w:pPr>
        <w:spacing w:line="276" w:lineRule="auto"/>
        <w:jc w:val="both"/>
        <w:rPr>
          <w:rFonts w:ascii="Cambria" w:hAnsi="Cambria" w:cs="Calibri"/>
        </w:rPr>
      </w:pPr>
    </w:p>
    <w:p w14:paraId="4B987281" w14:textId="1FAA1B8B" w:rsidR="008831E1" w:rsidRPr="00FD5CDB" w:rsidRDefault="008831E1" w:rsidP="008831E1">
      <w:pPr>
        <w:pStyle w:val="Balk2"/>
        <w:spacing w:before="201"/>
        <w:ind w:left="136" w:firstLine="584"/>
        <w:jc w:val="both"/>
        <w:rPr>
          <w:rFonts w:ascii="Times New Roman" w:hAnsi="Times New Roman" w:cs="Times New Roman"/>
          <w:b/>
          <w:color w:val="000000" w:themeColor="text1"/>
          <w:sz w:val="24"/>
          <w:szCs w:val="24"/>
        </w:rPr>
      </w:pPr>
      <w:r w:rsidRPr="00C0001A">
        <w:rPr>
          <w:rFonts w:ascii="Cambria" w:eastAsia="Cambria" w:hAnsi="Cambria" w:cs="Cambria"/>
          <w:color w:val="auto"/>
          <w:kern w:val="0"/>
          <w:sz w:val="24"/>
          <w:szCs w:val="24"/>
        </w:rPr>
        <w:t xml:space="preserve">Burhanettin Kaya </w:t>
      </w:r>
      <w:r w:rsidR="00706E28">
        <w:rPr>
          <w:rFonts w:ascii="Cambria" w:eastAsia="Cambria" w:hAnsi="Cambria" w:cs="Cambria"/>
          <w:color w:val="auto"/>
          <w:kern w:val="0"/>
          <w:sz w:val="24"/>
          <w:szCs w:val="24"/>
        </w:rPr>
        <w:t xml:space="preserve">İmam hatip </w:t>
      </w:r>
      <w:r w:rsidRPr="00C0001A">
        <w:rPr>
          <w:rFonts w:ascii="Cambria" w:eastAsia="Cambria" w:hAnsi="Cambria" w:cs="Cambria"/>
          <w:color w:val="auto"/>
          <w:kern w:val="0"/>
          <w:sz w:val="24"/>
          <w:szCs w:val="24"/>
        </w:rPr>
        <w:t>Ortaokulu, İl ve İlçe Milli Eğitim Müdürlüğümüzün tabi olduğu tüm yasal yükümlülüklere uymakla mükelleftir. Bunların dışında Ortaokul düzeyinde yükü</w:t>
      </w:r>
      <w:r>
        <w:rPr>
          <w:rFonts w:ascii="Cambria" w:eastAsia="Cambria" w:hAnsi="Cambria" w:cs="Cambria"/>
          <w:color w:val="auto"/>
          <w:kern w:val="0"/>
          <w:sz w:val="24"/>
          <w:szCs w:val="24"/>
        </w:rPr>
        <w:t>mlülük arz eden mevzuat, Tablo 2</w:t>
      </w:r>
      <w:r w:rsidRPr="00C0001A">
        <w:rPr>
          <w:rFonts w:ascii="Cambria" w:eastAsia="Cambria" w:hAnsi="Cambria" w:cs="Cambria"/>
          <w:color w:val="auto"/>
          <w:kern w:val="0"/>
          <w:sz w:val="24"/>
          <w:szCs w:val="24"/>
        </w:rPr>
        <w:t>’de ayrıca gösterilmiştir</w:t>
      </w:r>
      <w:r w:rsidRPr="00FD5CDB">
        <w:rPr>
          <w:rFonts w:ascii="Times New Roman" w:hAnsi="Times New Roman" w:cs="Times New Roman"/>
          <w:color w:val="000000" w:themeColor="text1"/>
          <w:sz w:val="24"/>
          <w:szCs w:val="24"/>
        </w:rPr>
        <w:t>.</w:t>
      </w:r>
    </w:p>
    <w:p w14:paraId="42DA9277" w14:textId="77777777" w:rsidR="00703DCC" w:rsidRDefault="00703DCC" w:rsidP="007C14A6">
      <w:pPr>
        <w:spacing w:line="276" w:lineRule="auto"/>
        <w:jc w:val="both"/>
        <w:rPr>
          <w:rFonts w:ascii="Cambria" w:hAnsi="Cambria" w:cs="Calibri"/>
        </w:rPr>
      </w:pPr>
    </w:p>
    <w:p w14:paraId="4C9E58D3" w14:textId="3264858A" w:rsidR="00703DCC" w:rsidRDefault="00703DCC" w:rsidP="007C14A6">
      <w:pPr>
        <w:spacing w:line="276" w:lineRule="auto"/>
        <w:jc w:val="both"/>
        <w:rPr>
          <w:rFonts w:ascii="Cambria" w:hAnsi="Cambria" w:cs="Calibri"/>
        </w:rPr>
      </w:pPr>
    </w:p>
    <w:p w14:paraId="253F4012" w14:textId="77777777" w:rsidR="007C14A6" w:rsidRDefault="007C14A6" w:rsidP="007C14A6">
      <w:pPr>
        <w:spacing w:line="276" w:lineRule="auto"/>
        <w:jc w:val="both"/>
        <w:rPr>
          <w:rFonts w:ascii="Cambria" w:hAnsi="Cambria" w:cs="Calibri"/>
        </w:rPr>
      </w:pPr>
    </w:p>
    <w:p w14:paraId="6810AECA" w14:textId="1BAEB092" w:rsidR="00F06561" w:rsidRPr="00F06561" w:rsidRDefault="00F06561" w:rsidP="00F06561">
      <w:pPr>
        <w:pStyle w:val="ResimYazs"/>
        <w:keepNext/>
        <w:rPr>
          <w:rFonts w:ascii="Cambria" w:hAnsi="Cambria"/>
          <w:b/>
          <w:bCs/>
          <w:i w:val="0"/>
          <w:iCs w:val="0"/>
          <w:sz w:val="20"/>
          <w:szCs w:val="20"/>
        </w:rPr>
      </w:pPr>
      <w:r w:rsidRPr="00F06561">
        <w:rPr>
          <w:rFonts w:ascii="Cambria" w:hAnsi="Cambria"/>
          <w:b/>
          <w:bCs/>
          <w:i w:val="0"/>
          <w:iCs w:val="0"/>
          <w:sz w:val="20"/>
          <w:szCs w:val="20"/>
        </w:rPr>
        <w:t xml:space="preserve">Tablo </w:t>
      </w:r>
      <w:r w:rsidRPr="00F06561">
        <w:rPr>
          <w:rFonts w:ascii="Cambria" w:hAnsi="Cambria"/>
          <w:b/>
          <w:bCs/>
          <w:i w:val="0"/>
          <w:iCs w:val="0"/>
          <w:sz w:val="20"/>
          <w:szCs w:val="20"/>
        </w:rPr>
        <w:fldChar w:fldCharType="begin"/>
      </w:r>
      <w:r w:rsidRPr="00F06561">
        <w:rPr>
          <w:rFonts w:ascii="Cambria" w:hAnsi="Cambria"/>
          <w:b/>
          <w:bCs/>
          <w:i w:val="0"/>
          <w:iCs w:val="0"/>
          <w:sz w:val="20"/>
          <w:szCs w:val="20"/>
        </w:rPr>
        <w:instrText xml:space="preserve"> SEQ Tablo \* ARABIC </w:instrText>
      </w:r>
      <w:r w:rsidRPr="00F06561">
        <w:rPr>
          <w:rFonts w:ascii="Cambria" w:hAnsi="Cambria"/>
          <w:b/>
          <w:bCs/>
          <w:i w:val="0"/>
          <w:iCs w:val="0"/>
          <w:sz w:val="20"/>
          <w:szCs w:val="20"/>
        </w:rPr>
        <w:fldChar w:fldCharType="separate"/>
      </w:r>
      <w:r w:rsidR="001E7F82">
        <w:rPr>
          <w:rFonts w:ascii="Cambria" w:hAnsi="Cambria"/>
          <w:b/>
          <w:bCs/>
          <w:i w:val="0"/>
          <w:iCs w:val="0"/>
          <w:sz w:val="20"/>
          <w:szCs w:val="20"/>
        </w:rPr>
        <w:t>2</w:t>
      </w:r>
      <w:r w:rsidRPr="00F06561">
        <w:rPr>
          <w:rFonts w:ascii="Cambria" w:hAnsi="Cambria"/>
          <w:b/>
          <w:bCs/>
          <w:i w:val="0"/>
          <w:iCs w:val="0"/>
          <w:sz w:val="20"/>
          <w:szCs w:val="20"/>
        </w:rPr>
        <w:fldChar w:fldCharType="end"/>
      </w:r>
      <w:r w:rsidRPr="00F06561">
        <w:rPr>
          <w:rFonts w:ascii="Cambria" w:hAnsi="Cambria"/>
          <w:b/>
          <w:bCs/>
          <w:i w:val="0"/>
          <w:iCs w:val="0"/>
          <w:sz w:val="20"/>
          <w:szCs w:val="20"/>
        </w:rPr>
        <w:t>. Mevzuat Analizi</w:t>
      </w:r>
    </w:p>
    <w:tbl>
      <w:tblPr>
        <w:tblStyle w:val="TabloKlavuzu"/>
        <w:tblW w:w="9634" w:type="dxa"/>
        <w:tblCellMar>
          <w:top w:w="28" w:type="dxa"/>
          <w:bottom w:w="28" w:type="dxa"/>
        </w:tblCellMar>
        <w:tblLook w:val="04A0" w:firstRow="1" w:lastRow="0" w:firstColumn="1" w:lastColumn="0" w:noHBand="0" w:noVBand="1"/>
      </w:tblPr>
      <w:tblGrid>
        <w:gridCol w:w="2263"/>
        <w:gridCol w:w="2276"/>
        <w:gridCol w:w="2265"/>
        <w:gridCol w:w="2830"/>
      </w:tblGrid>
      <w:tr w:rsidR="00334681" w:rsidRPr="00CA0048" w14:paraId="6ACC65B7" w14:textId="77777777" w:rsidTr="009A46E8">
        <w:trPr>
          <w:trHeight w:val="383"/>
        </w:trPr>
        <w:tc>
          <w:tcPr>
            <w:tcW w:w="2265" w:type="dxa"/>
            <w:tcBorders>
              <w:right w:val="nil"/>
            </w:tcBorders>
            <w:shd w:val="clear" w:color="auto" w:fill="0A2F41" w:themeFill="accent1" w:themeFillShade="80"/>
            <w:vAlign w:val="center"/>
          </w:tcPr>
          <w:p w14:paraId="17DD9C79" w14:textId="0647D6D2"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Yasal Yükümlülük</w:t>
            </w:r>
          </w:p>
        </w:tc>
        <w:tc>
          <w:tcPr>
            <w:tcW w:w="2265" w:type="dxa"/>
            <w:tcBorders>
              <w:left w:val="nil"/>
              <w:right w:val="nil"/>
            </w:tcBorders>
            <w:shd w:val="clear" w:color="auto" w:fill="0A2F41" w:themeFill="accent1" w:themeFillShade="80"/>
            <w:vAlign w:val="center"/>
          </w:tcPr>
          <w:p w14:paraId="2BC8857B" w14:textId="1041E9DC"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Dayanak</w:t>
            </w:r>
          </w:p>
        </w:tc>
        <w:tc>
          <w:tcPr>
            <w:tcW w:w="2266" w:type="dxa"/>
            <w:tcBorders>
              <w:left w:val="nil"/>
              <w:right w:val="nil"/>
            </w:tcBorders>
            <w:shd w:val="clear" w:color="auto" w:fill="0A2F41" w:themeFill="accent1" w:themeFillShade="80"/>
            <w:vAlign w:val="center"/>
          </w:tcPr>
          <w:p w14:paraId="46B58A03" w14:textId="6D9AB5F1"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Tespitler</w:t>
            </w:r>
          </w:p>
        </w:tc>
        <w:tc>
          <w:tcPr>
            <w:tcW w:w="2838" w:type="dxa"/>
            <w:tcBorders>
              <w:left w:val="nil"/>
            </w:tcBorders>
            <w:shd w:val="clear" w:color="auto" w:fill="0A2F41" w:themeFill="accent1" w:themeFillShade="80"/>
            <w:vAlign w:val="center"/>
          </w:tcPr>
          <w:p w14:paraId="3D7C761F" w14:textId="145DBEA4" w:rsidR="00DD4E7A" w:rsidRPr="00CA0048" w:rsidRDefault="00DD4E7A" w:rsidP="00CA0048">
            <w:pPr>
              <w:spacing w:line="276" w:lineRule="auto"/>
              <w:ind w:left="360"/>
              <w:jc w:val="center"/>
              <w:rPr>
                <w:rFonts w:ascii="Cambria" w:hAnsi="Cambria" w:cs="Calibri"/>
                <w:b/>
                <w:bCs/>
                <w:sz w:val="18"/>
                <w:szCs w:val="18"/>
              </w:rPr>
            </w:pPr>
            <w:r w:rsidRPr="00CA0048">
              <w:rPr>
                <w:rFonts w:ascii="Cambria" w:hAnsi="Cambria" w:cs="Calibri"/>
                <w:b/>
                <w:bCs/>
                <w:sz w:val="18"/>
                <w:szCs w:val="18"/>
              </w:rPr>
              <w:t>İhtiyaçlar</w:t>
            </w:r>
          </w:p>
        </w:tc>
      </w:tr>
      <w:tr w:rsidR="00122EF8" w:rsidRPr="00CA0048" w14:paraId="3BD59C85" w14:textId="77777777" w:rsidTr="009A46E8">
        <w:tc>
          <w:tcPr>
            <w:tcW w:w="2265" w:type="dxa"/>
          </w:tcPr>
          <w:p w14:paraId="3942D4FB" w14:textId="77777777" w:rsidR="008831E1" w:rsidRPr="00CA0048" w:rsidRDefault="008831E1" w:rsidP="00CA0048">
            <w:pPr>
              <w:pStyle w:val="TableParagraph"/>
              <w:widowControl/>
              <w:autoSpaceDE/>
              <w:autoSpaceDN/>
              <w:ind w:left="360" w:right="78"/>
              <w:jc w:val="both"/>
              <w:rPr>
                <w:rFonts w:eastAsiaTheme="minorHAnsi" w:cs="Times New Roman"/>
                <w:noProof/>
                <w:kern w:val="2"/>
                <w:sz w:val="18"/>
                <w:szCs w:val="18"/>
                <w:lang w:val="tr-TR"/>
              </w:rPr>
            </w:pPr>
            <w:r w:rsidRPr="00CA0048">
              <w:rPr>
                <w:rFonts w:eastAsiaTheme="minorHAnsi" w:cs="Times New Roman"/>
                <w:noProof/>
                <w:kern w:val="2"/>
                <w:sz w:val="18"/>
                <w:szCs w:val="18"/>
                <w:lang w:val="tr-TR"/>
              </w:rPr>
              <w:t>Okulumuz “Dayanak” başlığı altında sıralanan Kanun, Kanun Hükmünde Kararname, Tüzük, Genelge ve Yönetmeliklerdeki ilgili hükümleri yerine getirmek</w:t>
            </w:r>
          </w:p>
          <w:p w14:paraId="3E67113F" w14:textId="594B4FD7" w:rsidR="00CA790F" w:rsidRPr="00CA0048" w:rsidRDefault="00CA790F" w:rsidP="00CA0048">
            <w:pPr>
              <w:spacing w:line="276" w:lineRule="auto"/>
              <w:rPr>
                <w:rFonts w:ascii="Cambria" w:hAnsi="Cambria" w:cs="Times New Roman"/>
                <w:sz w:val="18"/>
                <w:szCs w:val="18"/>
              </w:rPr>
            </w:pPr>
          </w:p>
        </w:tc>
        <w:tc>
          <w:tcPr>
            <w:tcW w:w="2265" w:type="dxa"/>
          </w:tcPr>
          <w:p w14:paraId="3E7C1202"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T.C. Anayasası</w:t>
            </w:r>
          </w:p>
          <w:p w14:paraId="38CBACAC"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1739 Sayılı Millî Eğitim Temel Kanunu</w:t>
            </w:r>
          </w:p>
          <w:p w14:paraId="78AC0312"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652 Sayılı MEB Teşkilat ve Görevleri Hakkındaki Kanun Hükmünde Kararname</w:t>
            </w:r>
          </w:p>
          <w:p w14:paraId="79FEB96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 xml:space="preserve">222 Sayılı Millî Eğitim Temel Kanunu (Kabul No: 5.1.1961, RG: 12.01.1961 / 10705‐Son Ek ve Değişiklikler: Kanun No: 12.11.2003/ </w:t>
            </w:r>
            <w:r w:rsidRPr="00CA0048">
              <w:rPr>
                <w:rFonts w:ascii="Cambria" w:hAnsi="Cambria" w:cs="Times New Roman"/>
                <w:sz w:val="18"/>
                <w:szCs w:val="18"/>
              </w:rPr>
              <w:lastRenderedPageBreak/>
              <w:t xml:space="preserve">5002, RG: 21.11.2003 </w:t>
            </w:r>
          </w:p>
          <w:p w14:paraId="3C1BABF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657 Sayılı Devlet Memurları Kanunu</w:t>
            </w:r>
          </w:p>
          <w:p w14:paraId="0CA0ECD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5442 Sayılı İl İdaresi Kanunu</w:t>
            </w:r>
          </w:p>
          <w:p w14:paraId="130D69CB" w14:textId="100F855E" w:rsidR="00CA790F" w:rsidRPr="00CA0048" w:rsidRDefault="00CA790F" w:rsidP="00CA0048">
            <w:pPr>
              <w:spacing w:line="276" w:lineRule="auto"/>
              <w:rPr>
                <w:rFonts w:ascii="Cambria" w:hAnsi="Cambria" w:cs="Calibri"/>
                <w:sz w:val="18"/>
                <w:szCs w:val="18"/>
              </w:rPr>
            </w:pPr>
          </w:p>
        </w:tc>
        <w:tc>
          <w:tcPr>
            <w:tcW w:w="2266" w:type="dxa"/>
          </w:tcPr>
          <w:p w14:paraId="0AEBE723" w14:textId="77777777" w:rsidR="008831E1" w:rsidRPr="00CA0048" w:rsidRDefault="008831E1" w:rsidP="00CA0048">
            <w:pPr>
              <w:pStyle w:val="TableParagraph"/>
              <w:widowControl/>
              <w:autoSpaceDE/>
              <w:autoSpaceDN/>
              <w:ind w:left="360" w:right="141"/>
              <w:jc w:val="both"/>
              <w:rPr>
                <w:rFonts w:cs="Times New Roman"/>
                <w:bCs/>
                <w:color w:val="000000" w:themeColor="text1"/>
                <w:sz w:val="18"/>
                <w:szCs w:val="18"/>
              </w:rPr>
            </w:pPr>
            <w:r w:rsidRPr="00CA0048">
              <w:rPr>
                <w:rFonts w:cs="Times New Roman"/>
                <w:color w:val="000000" w:themeColor="text1"/>
                <w:sz w:val="18"/>
                <w:szCs w:val="18"/>
              </w:rPr>
              <w:lastRenderedPageBreak/>
              <w:t>Müdürlüğümüzün hizmetlerini mevzuattaki hükümlere uygun olarak yürütmektedir.</w:t>
            </w:r>
          </w:p>
          <w:p w14:paraId="170ED40D" w14:textId="77777777" w:rsidR="008831E1" w:rsidRPr="00CA0048" w:rsidRDefault="008831E1" w:rsidP="00CA0048">
            <w:pPr>
              <w:pStyle w:val="TableParagraph"/>
              <w:widowControl/>
              <w:autoSpaceDE/>
              <w:autoSpaceDN/>
              <w:ind w:left="360" w:right="141"/>
              <w:jc w:val="both"/>
              <w:rPr>
                <w:rFonts w:cs="Times New Roman"/>
                <w:b/>
                <w:color w:val="000000" w:themeColor="text1"/>
                <w:sz w:val="18"/>
                <w:szCs w:val="18"/>
              </w:rPr>
            </w:pPr>
            <w:r w:rsidRPr="00CA0048">
              <w:rPr>
                <w:rFonts w:cs="Times New Roman"/>
                <w:color w:val="000000" w:themeColor="text1"/>
                <w:sz w:val="18"/>
                <w:szCs w:val="18"/>
              </w:rPr>
              <w:t>Diğer kurumlarla işbirliği gerektiren çalışmalarda, gerek tabi olduğumuz mevzuat gerekse diğer kurumların mevzuatları arasında uyuşmazlık ortaya çıkabilmektedir.</w:t>
            </w:r>
          </w:p>
          <w:p w14:paraId="04A0444D" w14:textId="55BB3BA4" w:rsidR="00CA790F" w:rsidRPr="00CA0048" w:rsidRDefault="00CA790F" w:rsidP="00CA0048">
            <w:pPr>
              <w:spacing w:line="276" w:lineRule="auto"/>
              <w:ind w:left="360"/>
              <w:rPr>
                <w:rFonts w:ascii="Cambria" w:hAnsi="Cambria" w:cs="Calibri"/>
                <w:sz w:val="18"/>
                <w:szCs w:val="18"/>
              </w:rPr>
            </w:pPr>
          </w:p>
        </w:tc>
        <w:tc>
          <w:tcPr>
            <w:tcW w:w="2838" w:type="dxa"/>
          </w:tcPr>
          <w:p w14:paraId="419B377E" w14:textId="77777777" w:rsidR="00CA0048" w:rsidRPr="00CA0048" w:rsidRDefault="00CA0048" w:rsidP="00CA0048">
            <w:pPr>
              <w:pStyle w:val="TableParagraph"/>
              <w:widowControl/>
              <w:autoSpaceDE/>
              <w:autoSpaceDN/>
              <w:ind w:left="360" w:right="142"/>
              <w:jc w:val="both"/>
              <w:rPr>
                <w:rFonts w:cs="Times New Roman"/>
                <w:b/>
                <w:color w:val="000000" w:themeColor="text1"/>
                <w:sz w:val="18"/>
                <w:szCs w:val="18"/>
              </w:rPr>
            </w:pPr>
            <w:r w:rsidRPr="00CA0048">
              <w:rPr>
                <w:rFonts w:cs="Times New Roman"/>
                <w:color w:val="000000" w:themeColor="text1"/>
                <w:sz w:val="18"/>
                <w:szCs w:val="18"/>
              </w:rPr>
              <w:t>Diğer kurumlarla işbirliğinde, yetki alanının genişletilmesi</w:t>
            </w:r>
          </w:p>
          <w:p w14:paraId="7AACB70F" w14:textId="77777777" w:rsidR="00CA0048" w:rsidRPr="00CA0048" w:rsidRDefault="00CA0048" w:rsidP="00CA0048">
            <w:pPr>
              <w:pStyle w:val="TableParagraph"/>
              <w:widowControl/>
              <w:autoSpaceDE/>
              <w:autoSpaceDN/>
              <w:ind w:left="360" w:right="142"/>
              <w:jc w:val="both"/>
              <w:rPr>
                <w:rFonts w:cs="Times New Roman"/>
                <w:b/>
                <w:color w:val="000000" w:themeColor="text1"/>
                <w:sz w:val="18"/>
                <w:szCs w:val="18"/>
              </w:rPr>
            </w:pPr>
            <w:r w:rsidRPr="00CA0048">
              <w:rPr>
                <w:rFonts w:cs="Times New Roman"/>
                <w:color w:val="000000" w:themeColor="text1"/>
                <w:sz w:val="18"/>
                <w:szCs w:val="18"/>
              </w:rPr>
              <w:t>Mevzuat itibariyle Okul Müdürlerinin yetkilerinin artırılması</w:t>
            </w:r>
          </w:p>
          <w:p w14:paraId="1368F041" w14:textId="0DB7072E" w:rsidR="00CA790F" w:rsidRPr="00CA0048" w:rsidRDefault="00CA790F" w:rsidP="00CA0048">
            <w:pPr>
              <w:spacing w:line="276" w:lineRule="auto"/>
              <w:ind w:left="360"/>
              <w:rPr>
                <w:rFonts w:ascii="Cambria" w:hAnsi="Cambria" w:cs="Calibri"/>
                <w:sz w:val="18"/>
                <w:szCs w:val="18"/>
              </w:rPr>
            </w:pPr>
          </w:p>
        </w:tc>
      </w:tr>
      <w:tr w:rsidR="00122EF8" w:rsidRPr="00CA0048" w14:paraId="38B30A01" w14:textId="77777777" w:rsidTr="009A46E8">
        <w:tc>
          <w:tcPr>
            <w:tcW w:w="2265" w:type="dxa"/>
          </w:tcPr>
          <w:p w14:paraId="46F3A556" w14:textId="77777777" w:rsidR="008831E1" w:rsidRPr="00CA0048" w:rsidRDefault="008831E1" w:rsidP="00CA0048">
            <w:pPr>
              <w:pStyle w:val="TableParagraph"/>
              <w:widowControl/>
              <w:autoSpaceDE/>
              <w:autoSpaceDN/>
              <w:ind w:left="360" w:right="78"/>
              <w:jc w:val="both"/>
              <w:rPr>
                <w:rFonts w:eastAsiaTheme="minorHAnsi" w:cs="Times New Roman"/>
                <w:noProof/>
                <w:kern w:val="2"/>
                <w:sz w:val="18"/>
                <w:szCs w:val="18"/>
                <w:lang w:val="tr-TR"/>
              </w:rPr>
            </w:pPr>
            <w:r w:rsidRPr="00CA0048">
              <w:rPr>
                <w:rFonts w:eastAsiaTheme="minorHAnsi" w:cs="Times New Roman"/>
                <w:noProof/>
                <w:kern w:val="2"/>
                <w:sz w:val="18"/>
                <w:szCs w:val="18"/>
                <w:lang w:val="tr-TR"/>
              </w:rPr>
              <w:t>“Eğitim-öğretim hizmetleri, insan kaynaklarının gelişimi, halkla ilişkiler, stratejik plan hazırlama, stratejik plan izleme-değerlendirme süreci iş ve işlemleri” faaliyetlerini yürütmek.</w:t>
            </w:r>
          </w:p>
          <w:p w14:paraId="0CE268EB" w14:textId="4618F81F" w:rsidR="00CA790F" w:rsidRPr="00CA0048" w:rsidRDefault="00CA790F" w:rsidP="00CA0048">
            <w:pPr>
              <w:spacing w:line="276" w:lineRule="auto"/>
              <w:rPr>
                <w:rFonts w:ascii="Cambria" w:hAnsi="Cambria" w:cs="Times New Roman"/>
                <w:sz w:val="18"/>
                <w:szCs w:val="18"/>
              </w:rPr>
            </w:pPr>
          </w:p>
        </w:tc>
        <w:tc>
          <w:tcPr>
            <w:tcW w:w="2265" w:type="dxa"/>
          </w:tcPr>
          <w:p w14:paraId="765CAB29"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3308 Sayılı Mesleki Eğitim Kanunu</w:t>
            </w:r>
          </w:p>
          <w:p w14:paraId="5C1F3FD3"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439 Sayılı Ek Ders Kanunu</w:t>
            </w:r>
          </w:p>
          <w:p w14:paraId="35E06C47"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4306 Sayılı Zorunlu İlköğretim ve Eğitim Kanunu</w:t>
            </w:r>
          </w:p>
          <w:p w14:paraId="7DA6A579"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5018 sayılı Kamu Mali Yönetimi ve Kontrol Kanunu</w:t>
            </w:r>
          </w:p>
          <w:p w14:paraId="7D27104F"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MEB Personel Mevzuat Bülteni</w:t>
            </w:r>
          </w:p>
          <w:p w14:paraId="64DFC79A" w14:textId="528FEBFA" w:rsidR="00CA790F" w:rsidRPr="00CA0048" w:rsidRDefault="00CA790F" w:rsidP="00CA0048">
            <w:pPr>
              <w:spacing w:line="276" w:lineRule="auto"/>
              <w:rPr>
                <w:rFonts w:ascii="Cambria" w:hAnsi="Cambria" w:cs="Calibri"/>
                <w:sz w:val="18"/>
                <w:szCs w:val="18"/>
              </w:rPr>
            </w:pPr>
          </w:p>
        </w:tc>
        <w:tc>
          <w:tcPr>
            <w:tcW w:w="2266" w:type="dxa"/>
          </w:tcPr>
          <w:p w14:paraId="66803355" w14:textId="77777777" w:rsidR="008831E1" w:rsidRPr="00CA0048" w:rsidRDefault="008831E1" w:rsidP="00CA0048">
            <w:pPr>
              <w:pStyle w:val="TableParagraph"/>
              <w:widowControl/>
              <w:autoSpaceDE/>
              <w:autoSpaceDN/>
              <w:ind w:left="360" w:right="141"/>
              <w:jc w:val="both"/>
              <w:rPr>
                <w:rFonts w:cs="Times New Roman"/>
                <w:b/>
                <w:color w:val="000000" w:themeColor="text1"/>
                <w:sz w:val="18"/>
                <w:szCs w:val="18"/>
              </w:rPr>
            </w:pPr>
            <w:r w:rsidRPr="00CA0048">
              <w:rPr>
                <w:rFonts w:cs="Times New Roman"/>
                <w:color w:val="000000" w:themeColor="text1"/>
                <w:sz w:val="18"/>
                <w:szCs w:val="18"/>
              </w:rPr>
              <w:t xml:space="preserve">Tabi olduğumuz mevzuatın kapsamı, Müdürlüğümüzün yetkilerini çeşitlendirmekle birlikte sınırlamaktadır. </w:t>
            </w:r>
          </w:p>
          <w:p w14:paraId="77F93CAD" w14:textId="7EE9B2E0" w:rsidR="00CA790F" w:rsidRPr="00CA0048" w:rsidRDefault="00CA790F" w:rsidP="00CA0048">
            <w:pPr>
              <w:spacing w:line="276" w:lineRule="auto"/>
              <w:ind w:left="360"/>
              <w:rPr>
                <w:rFonts w:ascii="Cambria" w:hAnsi="Cambria" w:cs="Calibri"/>
                <w:sz w:val="18"/>
                <w:szCs w:val="18"/>
              </w:rPr>
            </w:pPr>
          </w:p>
        </w:tc>
        <w:tc>
          <w:tcPr>
            <w:tcW w:w="2838" w:type="dxa"/>
          </w:tcPr>
          <w:p w14:paraId="668AB1C3" w14:textId="77777777" w:rsidR="00CA0048" w:rsidRPr="00CA0048" w:rsidRDefault="00CA0048" w:rsidP="00CA0048">
            <w:pPr>
              <w:pStyle w:val="TableParagraph"/>
              <w:widowControl/>
              <w:autoSpaceDE/>
              <w:autoSpaceDN/>
              <w:ind w:left="360" w:right="142"/>
              <w:jc w:val="both"/>
              <w:rPr>
                <w:rFonts w:cs="Times New Roman"/>
                <w:b/>
                <w:color w:val="000000" w:themeColor="text1"/>
                <w:sz w:val="18"/>
                <w:szCs w:val="18"/>
              </w:rPr>
            </w:pPr>
            <w:r w:rsidRPr="00CA0048">
              <w:rPr>
                <w:rFonts w:cs="Times New Roman"/>
                <w:color w:val="000000" w:themeColor="text1"/>
                <w:sz w:val="18"/>
                <w:szCs w:val="18"/>
              </w:rPr>
              <w:t>Eğitim uygulamaları konusunda ulusal düzeyde tanıtım çalışmaları yaparak öğrenci ve velilerinin bilgilendirilmesi</w:t>
            </w:r>
          </w:p>
          <w:p w14:paraId="2F99C1F8" w14:textId="4E852FE1" w:rsidR="00CA790F" w:rsidRPr="00CA0048" w:rsidRDefault="00CA790F" w:rsidP="00CA0048">
            <w:pPr>
              <w:spacing w:line="276" w:lineRule="auto"/>
              <w:ind w:left="360"/>
              <w:rPr>
                <w:rFonts w:ascii="Cambria" w:hAnsi="Cambria" w:cs="Calibri"/>
                <w:sz w:val="18"/>
                <w:szCs w:val="18"/>
              </w:rPr>
            </w:pPr>
          </w:p>
        </w:tc>
      </w:tr>
      <w:tr w:rsidR="00122EF8" w:rsidRPr="00CA0048" w14:paraId="6E96FCE5" w14:textId="77777777" w:rsidTr="009A46E8">
        <w:tc>
          <w:tcPr>
            <w:tcW w:w="2265" w:type="dxa"/>
          </w:tcPr>
          <w:p w14:paraId="39F098E4" w14:textId="77777777" w:rsidR="008831E1" w:rsidRPr="00CA0048" w:rsidRDefault="008831E1" w:rsidP="00CA0048">
            <w:pPr>
              <w:pStyle w:val="TableParagraph"/>
              <w:widowControl/>
              <w:autoSpaceDE/>
              <w:autoSpaceDN/>
              <w:ind w:left="360" w:right="78"/>
              <w:jc w:val="both"/>
              <w:rPr>
                <w:rFonts w:eastAsiaTheme="minorHAnsi" w:cs="Times New Roman"/>
                <w:noProof/>
                <w:kern w:val="2"/>
                <w:sz w:val="18"/>
                <w:szCs w:val="18"/>
                <w:lang w:val="tr-TR"/>
              </w:rPr>
            </w:pPr>
            <w:r w:rsidRPr="00CA0048">
              <w:rPr>
                <w:rFonts w:eastAsiaTheme="minorHAnsi" w:cs="Times New Roman"/>
                <w:noProof/>
                <w:kern w:val="2"/>
                <w:sz w:val="18"/>
                <w:szCs w:val="18"/>
                <w:lang w:val="tr-TR"/>
              </w:rPr>
              <w:t>Resmi kurum ve kuruluşlar, sivil toplum kuruluşları ve özel sektörle mevzuat hükümlerine aykırı olmamak ve faaliyet alanlarını kapsamak koşuluyla protokoller ve diğer işbirliği çalışmalarını yürütmek</w:t>
            </w:r>
          </w:p>
          <w:p w14:paraId="4793AA12" w14:textId="24BB2113" w:rsidR="00CA790F" w:rsidRPr="00CA0048" w:rsidRDefault="00CA790F" w:rsidP="00CA0048">
            <w:pPr>
              <w:spacing w:line="276" w:lineRule="auto"/>
              <w:rPr>
                <w:rFonts w:ascii="Cambria" w:hAnsi="Cambria" w:cs="Times New Roman"/>
                <w:sz w:val="18"/>
                <w:szCs w:val="18"/>
              </w:rPr>
            </w:pPr>
          </w:p>
        </w:tc>
        <w:tc>
          <w:tcPr>
            <w:tcW w:w="2265" w:type="dxa"/>
          </w:tcPr>
          <w:p w14:paraId="67BCB940"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Taşıma Yoluyla Eğitime Erişim Yönetmeliği</w:t>
            </w:r>
          </w:p>
          <w:p w14:paraId="4E1BC3AF"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MEB Millî Eğitim Müdürlükleri Yönetmeliği (22175 Sayılı RG Yayınlanan)</w:t>
            </w:r>
          </w:p>
          <w:p w14:paraId="1A2EFEF2"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Millî Eğitim Bakanlığı Rehberlik ve Psikolojik Danışma Hizmetleri Yönetmeliği</w:t>
            </w:r>
          </w:p>
          <w:p w14:paraId="17F752BF"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 xml:space="preserve">04.12.2012/202358 Sayı İl İlçe MEM’nün Teşkilatlanması 43 Nolu Genelge </w:t>
            </w:r>
          </w:p>
          <w:p w14:paraId="06F048FD" w14:textId="5909CAFA" w:rsidR="00CA790F" w:rsidRPr="00CA0048" w:rsidRDefault="00CA790F" w:rsidP="00CA0048">
            <w:pPr>
              <w:spacing w:line="276" w:lineRule="auto"/>
              <w:rPr>
                <w:rFonts w:ascii="Cambria" w:hAnsi="Cambria" w:cs="Calibri"/>
                <w:sz w:val="18"/>
                <w:szCs w:val="18"/>
              </w:rPr>
            </w:pPr>
          </w:p>
        </w:tc>
        <w:tc>
          <w:tcPr>
            <w:tcW w:w="2266" w:type="dxa"/>
          </w:tcPr>
          <w:p w14:paraId="7460BCE0" w14:textId="77777777" w:rsidR="008831E1" w:rsidRPr="00CA0048" w:rsidRDefault="008831E1" w:rsidP="00CA0048">
            <w:pPr>
              <w:pStyle w:val="TableParagraph"/>
              <w:widowControl/>
              <w:autoSpaceDE/>
              <w:autoSpaceDN/>
              <w:ind w:left="360" w:right="141"/>
              <w:jc w:val="both"/>
              <w:rPr>
                <w:rFonts w:cs="Times New Roman"/>
                <w:b/>
                <w:color w:val="000000" w:themeColor="text1"/>
                <w:sz w:val="18"/>
                <w:szCs w:val="18"/>
              </w:rPr>
            </w:pPr>
            <w:r w:rsidRPr="00CA0048">
              <w:rPr>
                <w:rFonts w:cs="Times New Roman"/>
                <w:color w:val="000000" w:themeColor="text1"/>
                <w:sz w:val="18"/>
                <w:szCs w:val="18"/>
              </w:rPr>
              <w:t xml:space="preserve">Kurumsal kültürümüz, mevzuatta sık yaşanan değişikliklere hazırlıklı olmasına rağmen öğrenci ve velilerimizden oluşan paydaşlarımız, yeni ve farklı çalışmalara uyuma direnç göstermektedir. </w:t>
            </w:r>
          </w:p>
          <w:p w14:paraId="4B2CBA39" w14:textId="1E5D17A4" w:rsidR="00CA790F" w:rsidRPr="00CA0048" w:rsidRDefault="00CA790F" w:rsidP="00CA0048">
            <w:pPr>
              <w:spacing w:line="276" w:lineRule="auto"/>
              <w:ind w:left="360"/>
              <w:rPr>
                <w:rFonts w:ascii="Cambria" w:hAnsi="Cambria" w:cs="Calibri"/>
                <w:sz w:val="18"/>
                <w:szCs w:val="18"/>
              </w:rPr>
            </w:pPr>
          </w:p>
        </w:tc>
        <w:tc>
          <w:tcPr>
            <w:tcW w:w="2838" w:type="dxa"/>
          </w:tcPr>
          <w:p w14:paraId="3FDFC6A2" w14:textId="0FB2E61A" w:rsidR="00CA0048" w:rsidRPr="00CA0048" w:rsidRDefault="00CA0048" w:rsidP="00CA0048">
            <w:pPr>
              <w:pStyle w:val="TableParagraph"/>
              <w:widowControl/>
              <w:autoSpaceDE/>
              <w:autoSpaceDN/>
              <w:ind w:left="360" w:right="142"/>
              <w:jc w:val="both"/>
              <w:rPr>
                <w:rFonts w:cs="Calibri"/>
                <w:sz w:val="18"/>
                <w:szCs w:val="18"/>
              </w:rPr>
            </w:pPr>
            <w:r w:rsidRPr="00CA0048">
              <w:rPr>
                <w:rFonts w:cs="Calibri"/>
                <w:sz w:val="18"/>
                <w:szCs w:val="18"/>
              </w:rPr>
              <w:t>Mevzuatta ihtiyaç duyulan değişikliklerde “yenileme” çalışmaları yerine “güncelleme” çalışmalarına yer verilmesi</w:t>
            </w:r>
          </w:p>
          <w:p w14:paraId="0DF0EBE9" w14:textId="34D3E399" w:rsidR="00122EF8" w:rsidRPr="00CA0048" w:rsidRDefault="00CA0048" w:rsidP="00CA0048">
            <w:pPr>
              <w:pStyle w:val="TableParagraph"/>
              <w:widowControl/>
              <w:autoSpaceDE/>
              <w:autoSpaceDN/>
              <w:ind w:left="360" w:right="142"/>
              <w:jc w:val="both"/>
              <w:rPr>
                <w:rFonts w:cs="Calibri"/>
                <w:sz w:val="18"/>
                <w:szCs w:val="18"/>
              </w:rPr>
            </w:pPr>
            <w:r w:rsidRPr="00CA0048">
              <w:rPr>
                <w:rFonts w:cs="Calibri"/>
                <w:sz w:val="18"/>
                <w:szCs w:val="18"/>
              </w:rPr>
              <w:t>Öğrenci velilerinin eğitim faaliyetlerine müdahale alanlarının sınırlandırılması için yasal tedbirlerin alınması</w:t>
            </w:r>
          </w:p>
        </w:tc>
      </w:tr>
      <w:tr w:rsidR="00122EF8" w:rsidRPr="00CA0048" w14:paraId="35329643" w14:textId="77777777" w:rsidTr="009A46E8">
        <w:tc>
          <w:tcPr>
            <w:tcW w:w="2265" w:type="dxa"/>
          </w:tcPr>
          <w:p w14:paraId="3170C053" w14:textId="3B9A8C9F" w:rsidR="00CA790F" w:rsidRPr="00CA0048" w:rsidRDefault="008831E1" w:rsidP="00CA0048">
            <w:pPr>
              <w:spacing w:line="276" w:lineRule="auto"/>
              <w:ind w:left="360"/>
              <w:rPr>
                <w:rFonts w:ascii="Cambria" w:hAnsi="Cambria" w:cs="Calibri"/>
                <w:sz w:val="18"/>
                <w:szCs w:val="18"/>
              </w:rPr>
            </w:pPr>
            <w:r w:rsidRPr="00CA0048">
              <w:rPr>
                <w:rFonts w:ascii="Cambria" w:hAnsi="Cambria" w:cs="Times New Roman"/>
                <w:sz w:val="18"/>
                <w:szCs w:val="18"/>
              </w:rPr>
              <w:t>Ortaokul öğrencilerinin okula kayıt, sınıf geçme, devam-devamsızlık, sosyal sorumluluk çalışmaları vb.  iş ve işlemleri</w:t>
            </w:r>
          </w:p>
        </w:tc>
        <w:tc>
          <w:tcPr>
            <w:tcW w:w="2265" w:type="dxa"/>
          </w:tcPr>
          <w:p w14:paraId="7588C278"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26 Şubat 2018 tarihinde yayımlanan Kamu İdarelerinde Stratejik Planlamaya İlişkin Usul ve Esaslar Hakkındaki Yönetmelik</w:t>
            </w:r>
          </w:p>
          <w:p w14:paraId="1A997D5E"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Okul Öncesi Eğitim ve İlköğretim Kurumları Yönetmeliği</w:t>
            </w:r>
          </w:p>
          <w:p w14:paraId="0D6B37B9" w14:textId="77777777" w:rsidR="008831E1" w:rsidRPr="00CA0048" w:rsidRDefault="008831E1" w:rsidP="00CA0048">
            <w:pPr>
              <w:ind w:left="360" w:right="142"/>
              <w:jc w:val="both"/>
              <w:rPr>
                <w:rFonts w:ascii="Cambria" w:hAnsi="Cambria" w:cs="Times New Roman"/>
                <w:b/>
                <w:sz w:val="18"/>
                <w:szCs w:val="18"/>
              </w:rPr>
            </w:pPr>
            <w:r w:rsidRPr="00CA0048">
              <w:rPr>
                <w:rFonts w:ascii="Cambria" w:hAnsi="Cambria" w:cs="Times New Roman"/>
                <w:sz w:val="18"/>
                <w:szCs w:val="18"/>
              </w:rPr>
              <w:t>Sosyal Etkinlikler Yönetmeliği</w:t>
            </w:r>
          </w:p>
          <w:p w14:paraId="4D8EEF9E" w14:textId="65456D00" w:rsidR="00CA790F" w:rsidRPr="00CA0048" w:rsidRDefault="008831E1" w:rsidP="00CA0048">
            <w:pPr>
              <w:spacing w:line="276" w:lineRule="auto"/>
              <w:ind w:left="360"/>
              <w:rPr>
                <w:rFonts w:ascii="Cambria" w:hAnsi="Cambria" w:cs="Calibri"/>
                <w:sz w:val="18"/>
                <w:szCs w:val="18"/>
              </w:rPr>
            </w:pPr>
            <w:r w:rsidRPr="00CA0048">
              <w:rPr>
                <w:rFonts w:ascii="Cambria" w:hAnsi="Cambria" w:cs="Times New Roman"/>
                <w:sz w:val="18"/>
                <w:szCs w:val="18"/>
              </w:rPr>
              <w:t>MEB Eğitim Kurulları ve Zümreleri Yönergesi</w:t>
            </w:r>
          </w:p>
        </w:tc>
        <w:tc>
          <w:tcPr>
            <w:tcW w:w="2266" w:type="dxa"/>
          </w:tcPr>
          <w:p w14:paraId="7F8B5477" w14:textId="1FE87C9B" w:rsidR="005316CE" w:rsidRPr="00CA0048" w:rsidRDefault="008831E1" w:rsidP="00CA0048">
            <w:pPr>
              <w:spacing w:line="276" w:lineRule="auto"/>
              <w:ind w:left="360"/>
              <w:rPr>
                <w:rFonts w:ascii="Cambria" w:hAnsi="Cambria" w:cs="Calibri"/>
                <w:sz w:val="18"/>
                <w:szCs w:val="18"/>
              </w:rPr>
            </w:pPr>
            <w:r w:rsidRPr="00CA0048">
              <w:rPr>
                <w:rFonts w:ascii="Cambria" w:hAnsi="Cambria" w:cs="Times New Roman"/>
                <w:color w:val="000000" w:themeColor="text1"/>
                <w:sz w:val="18"/>
                <w:szCs w:val="18"/>
              </w:rPr>
              <w:t>Mevzuat itibariyle öğrenci velilerinin eğitim faaliyetlerine müdahale alanını sınırlandıran herhangi bir mekanizma bulunmamaktadır.</w:t>
            </w:r>
          </w:p>
        </w:tc>
        <w:tc>
          <w:tcPr>
            <w:tcW w:w="2838" w:type="dxa"/>
          </w:tcPr>
          <w:p w14:paraId="1F3451CB" w14:textId="4F54C885" w:rsidR="005316CE" w:rsidRPr="00CA0048" w:rsidRDefault="008831E1" w:rsidP="00CA0048">
            <w:pPr>
              <w:pStyle w:val="TableParagraph"/>
              <w:widowControl/>
              <w:autoSpaceDE/>
              <w:autoSpaceDN/>
              <w:ind w:left="360" w:right="142"/>
              <w:jc w:val="both"/>
              <w:rPr>
                <w:rFonts w:cs="Times New Roman"/>
                <w:b/>
                <w:color w:val="FF0000"/>
                <w:sz w:val="18"/>
                <w:szCs w:val="18"/>
              </w:rPr>
            </w:pPr>
            <w:r w:rsidRPr="00CA0048">
              <w:rPr>
                <w:rFonts w:cs="Times New Roman"/>
                <w:color w:val="000000" w:themeColor="text1"/>
                <w:sz w:val="18"/>
                <w:szCs w:val="18"/>
              </w:rPr>
              <w:t>Mevzuatın, çalışanların kendilerini güvende hissedebileceği şekilde yeniden düzenlenmesi</w:t>
            </w:r>
          </w:p>
        </w:tc>
      </w:tr>
    </w:tbl>
    <w:p w14:paraId="67F34CD5" w14:textId="52C04571" w:rsidR="00334681" w:rsidRDefault="00334681"/>
    <w:p w14:paraId="12689F9F" w14:textId="488666C4" w:rsidR="00334681" w:rsidRDefault="00334681">
      <w:r>
        <w:br w:type="page"/>
      </w:r>
    </w:p>
    <w:tbl>
      <w:tblPr>
        <w:tblStyle w:val="TabloKlavuzu"/>
        <w:tblW w:w="9634" w:type="dxa"/>
        <w:tblCellMar>
          <w:top w:w="28" w:type="dxa"/>
          <w:bottom w:w="28" w:type="dxa"/>
        </w:tblCellMar>
        <w:tblLook w:val="04A0" w:firstRow="1" w:lastRow="0" w:firstColumn="1" w:lastColumn="0" w:noHBand="0" w:noVBand="1"/>
      </w:tblPr>
      <w:tblGrid>
        <w:gridCol w:w="2265"/>
        <w:gridCol w:w="2265"/>
        <w:gridCol w:w="2266"/>
        <w:gridCol w:w="2838"/>
      </w:tblGrid>
      <w:tr w:rsidR="00334681" w14:paraId="0BFB7E26" w14:textId="77777777" w:rsidTr="009A46E8">
        <w:trPr>
          <w:trHeight w:val="383"/>
        </w:trPr>
        <w:tc>
          <w:tcPr>
            <w:tcW w:w="2265" w:type="dxa"/>
            <w:shd w:val="clear" w:color="auto" w:fill="0A2F41" w:themeFill="accent1" w:themeFillShade="80"/>
            <w:vAlign w:val="center"/>
          </w:tcPr>
          <w:p w14:paraId="1A33F354" w14:textId="62E3A445"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lastRenderedPageBreak/>
              <w:t>Yasal Yükümlülük</w:t>
            </w:r>
          </w:p>
        </w:tc>
        <w:tc>
          <w:tcPr>
            <w:tcW w:w="2265" w:type="dxa"/>
            <w:shd w:val="clear" w:color="auto" w:fill="0A2F41" w:themeFill="accent1" w:themeFillShade="80"/>
            <w:vAlign w:val="center"/>
          </w:tcPr>
          <w:p w14:paraId="560A9603" w14:textId="5221C607"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t>Dayanak</w:t>
            </w:r>
          </w:p>
        </w:tc>
        <w:tc>
          <w:tcPr>
            <w:tcW w:w="2266" w:type="dxa"/>
            <w:shd w:val="clear" w:color="auto" w:fill="0A2F41" w:themeFill="accent1" w:themeFillShade="80"/>
            <w:vAlign w:val="center"/>
          </w:tcPr>
          <w:p w14:paraId="6F29C947" w14:textId="74B6E803"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t>Tespitler</w:t>
            </w:r>
          </w:p>
        </w:tc>
        <w:tc>
          <w:tcPr>
            <w:tcW w:w="2838" w:type="dxa"/>
            <w:shd w:val="clear" w:color="auto" w:fill="0A2F41" w:themeFill="accent1" w:themeFillShade="80"/>
            <w:vAlign w:val="center"/>
          </w:tcPr>
          <w:p w14:paraId="311BA0FB" w14:textId="27EFA364" w:rsidR="00334681" w:rsidRPr="00334681" w:rsidRDefault="00334681" w:rsidP="00334681">
            <w:pPr>
              <w:spacing w:line="276" w:lineRule="auto"/>
              <w:jc w:val="center"/>
              <w:rPr>
                <w:rFonts w:ascii="Cambria" w:hAnsi="Cambria" w:cs="Calibri"/>
                <w:sz w:val="22"/>
                <w:szCs w:val="22"/>
              </w:rPr>
            </w:pPr>
            <w:r w:rsidRPr="00334681">
              <w:rPr>
                <w:rFonts w:ascii="Cambria" w:hAnsi="Cambria" w:cs="Calibri"/>
                <w:b/>
                <w:bCs/>
                <w:sz w:val="22"/>
                <w:szCs w:val="22"/>
              </w:rPr>
              <w:t>İhtiyaçlar</w:t>
            </w:r>
          </w:p>
        </w:tc>
      </w:tr>
      <w:tr w:rsidR="00122EF8" w14:paraId="57AD1120" w14:textId="77777777" w:rsidTr="009A46E8">
        <w:tc>
          <w:tcPr>
            <w:tcW w:w="2265" w:type="dxa"/>
          </w:tcPr>
          <w:p w14:paraId="70BB670C" w14:textId="421DA848" w:rsidR="00CA790F" w:rsidRPr="00CA790F" w:rsidRDefault="00DD4E7A" w:rsidP="00CA790F">
            <w:pPr>
              <w:spacing w:line="276" w:lineRule="auto"/>
              <w:rPr>
                <w:rFonts w:ascii="Cambria" w:hAnsi="Cambria" w:cs="Calibri"/>
                <w:sz w:val="20"/>
                <w:szCs w:val="20"/>
              </w:rPr>
            </w:pPr>
            <w:r w:rsidRPr="00DD4E7A">
              <w:rPr>
                <w:rFonts w:ascii="Cambria" w:hAnsi="Cambria" w:cs="Calibri"/>
                <w:sz w:val="20"/>
                <w:szCs w:val="20"/>
              </w:rPr>
              <w:t>Öğrencilerin dünyadaki gelişme ve değişmeleri izleyebilecek düzeyde yabancı dil öğrenebilmelerini, hayat boyu öğrenmenin bireylere benimsetilmesini sağlamak</w:t>
            </w:r>
          </w:p>
        </w:tc>
        <w:tc>
          <w:tcPr>
            <w:tcW w:w="2265" w:type="dxa"/>
          </w:tcPr>
          <w:p w14:paraId="606D27FA" w14:textId="50C9AFC2" w:rsidR="00CA790F" w:rsidRPr="00CA790F" w:rsidRDefault="00D075DD" w:rsidP="00D075DD">
            <w:pPr>
              <w:spacing w:line="276" w:lineRule="auto"/>
              <w:rPr>
                <w:rFonts w:ascii="Cambria" w:hAnsi="Cambria" w:cs="Calibri"/>
                <w:sz w:val="20"/>
                <w:szCs w:val="20"/>
              </w:rPr>
            </w:pPr>
            <w:r>
              <w:rPr>
                <w:rFonts w:ascii="Cambria" w:hAnsi="Cambria" w:cs="Calibri"/>
                <w:sz w:val="20"/>
                <w:szCs w:val="20"/>
              </w:rPr>
              <w:t>Milli Eğitim Bakanlığı İlk</w:t>
            </w:r>
            <w:r w:rsidR="00CA790F" w:rsidRPr="00CA790F">
              <w:rPr>
                <w:rFonts w:ascii="Cambria" w:hAnsi="Cambria" w:cs="Calibri"/>
                <w:sz w:val="20"/>
                <w:szCs w:val="20"/>
              </w:rPr>
              <w:t xml:space="preserve">öğretim Kurumları Yönetmeliği’nin </w:t>
            </w:r>
            <w:r>
              <w:rPr>
                <w:rFonts w:ascii="Cambria" w:hAnsi="Cambria" w:cs="Calibri"/>
                <w:sz w:val="20"/>
                <w:szCs w:val="20"/>
              </w:rPr>
              <w:t>ilgili maddesi</w:t>
            </w:r>
          </w:p>
        </w:tc>
        <w:tc>
          <w:tcPr>
            <w:tcW w:w="2266" w:type="dxa"/>
          </w:tcPr>
          <w:p w14:paraId="20F88D67" w14:textId="7140BEBC" w:rsidR="005316CE" w:rsidRPr="00CA790F" w:rsidRDefault="00252DB3" w:rsidP="005316CE">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Yabancı Dil (İngilizce) dersi için hazırbulunuşluk düzeylerinin çok düşük seviyede olması</w:t>
            </w:r>
          </w:p>
          <w:p w14:paraId="56A37BF5" w14:textId="3A67F2B2" w:rsidR="00CA790F" w:rsidRPr="00CA790F" w:rsidRDefault="00CA790F" w:rsidP="005316CE">
            <w:pPr>
              <w:spacing w:line="276" w:lineRule="auto"/>
              <w:rPr>
                <w:rFonts w:ascii="Cambria" w:hAnsi="Cambria" w:cs="Calibri"/>
                <w:sz w:val="20"/>
                <w:szCs w:val="20"/>
              </w:rPr>
            </w:pPr>
          </w:p>
        </w:tc>
        <w:tc>
          <w:tcPr>
            <w:tcW w:w="2838" w:type="dxa"/>
          </w:tcPr>
          <w:p w14:paraId="58D7538C" w14:textId="579876DD" w:rsidR="00CA790F" w:rsidRPr="00252DB3" w:rsidRDefault="00334681" w:rsidP="00252DB3">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İlgili dersin kazanımlarının öğrencilerin seviyesine uygun bir biçimde  ve geleneksel öğrenme biçimlerine kıyasla daha interaktif bir şekilde verilmesi</w:t>
            </w:r>
          </w:p>
        </w:tc>
      </w:tr>
      <w:tr w:rsidR="00122EF8" w14:paraId="7A412CF5" w14:textId="77777777" w:rsidTr="009A46E8">
        <w:tc>
          <w:tcPr>
            <w:tcW w:w="2265" w:type="dxa"/>
          </w:tcPr>
          <w:p w14:paraId="2576EEB7" w14:textId="1C0FA62A" w:rsidR="00CA790F" w:rsidRPr="00CA790F" w:rsidRDefault="00886A79" w:rsidP="00CA790F">
            <w:pPr>
              <w:spacing w:line="276" w:lineRule="auto"/>
              <w:rPr>
                <w:rFonts w:ascii="Cambria" w:hAnsi="Cambria" w:cs="Calibri"/>
                <w:sz w:val="20"/>
                <w:szCs w:val="20"/>
              </w:rPr>
            </w:pPr>
            <w:r w:rsidRPr="00886A79">
              <w:rPr>
                <w:rFonts w:ascii="Cambria" w:hAnsi="Cambria" w:cs="Calibri"/>
                <w:sz w:val="20"/>
                <w:szCs w:val="20"/>
              </w:rPr>
              <w:t xml:space="preserve">Öğrencilerin bilgi ve becerilerini kulanarak proje geliştirerek bilgi üretebilmelerini, teknolojiden yararlanarak nitelikli eğitim verilmesini, eğitim, üretim ve hizmette uluslararası standartlara uyulmasını ve belgelendirmenin özendirilmesini, </w:t>
            </w:r>
            <w:r w:rsidR="0082028C">
              <w:rPr>
                <w:rFonts w:ascii="Cambria" w:hAnsi="Cambria" w:cs="Calibri"/>
                <w:sz w:val="20"/>
                <w:szCs w:val="20"/>
              </w:rPr>
              <w:t>ö</w:t>
            </w:r>
            <w:r w:rsidRPr="00886A79">
              <w:rPr>
                <w:rFonts w:ascii="Cambria" w:hAnsi="Cambria" w:cs="Calibri"/>
                <w:sz w:val="20"/>
                <w:szCs w:val="20"/>
              </w:rPr>
              <w:t>ğrencilerin araştırma, geliştirme ve tasarım konularında bilgi ve becerilerinin geliştirilmesini sağlamak</w:t>
            </w:r>
          </w:p>
        </w:tc>
        <w:tc>
          <w:tcPr>
            <w:tcW w:w="2265" w:type="dxa"/>
          </w:tcPr>
          <w:p w14:paraId="5EB0A025" w14:textId="622709A3" w:rsidR="00CA790F" w:rsidRPr="00CA790F" w:rsidRDefault="00D075DD" w:rsidP="00D075DD">
            <w:pPr>
              <w:spacing w:line="276" w:lineRule="auto"/>
              <w:rPr>
                <w:rFonts w:ascii="Cambria" w:hAnsi="Cambria" w:cs="Calibri"/>
                <w:sz w:val="20"/>
                <w:szCs w:val="20"/>
              </w:rPr>
            </w:pPr>
            <w:r>
              <w:rPr>
                <w:rFonts w:ascii="Cambria" w:hAnsi="Cambria" w:cs="Calibri"/>
                <w:sz w:val="20"/>
                <w:szCs w:val="20"/>
              </w:rPr>
              <w:t>Milli Eğitim Bakanlığı İlk</w:t>
            </w:r>
            <w:r w:rsidR="00CA790F" w:rsidRPr="00CA790F">
              <w:rPr>
                <w:rFonts w:ascii="Cambria" w:hAnsi="Cambria" w:cs="Calibri"/>
                <w:sz w:val="20"/>
                <w:szCs w:val="20"/>
              </w:rPr>
              <w:t xml:space="preserve">öğretim Kurumları Yönetmeliği’nin </w:t>
            </w:r>
            <w:r>
              <w:rPr>
                <w:rFonts w:ascii="Cambria" w:hAnsi="Cambria" w:cs="Calibri"/>
                <w:sz w:val="20"/>
                <w:szCs w:val="20"/>
              </w:rPr>
              <w:t>ilgili maddesi</w:t>
            </w:r>
          </w:p>
        </w:tc>
        <w:tc>
          <w:tcPr>
            <w:tcW w:w="2266" w:type="dxa"/>
          </w:tcPr>
          <w:p w14:paraId="0ACBEE76" w14:textId="77777777" w:rsidR="00CA790F" w:rsidRDefault="0082028C" w:rsidP="00334681">
            <w:pPr>
              <w:pStyle w:val="ListeParagraf"/>
              <w:numPr>
                <w:ilvl w:val="0"/>
                <w:numId w:val="11"/>
              </w:numPr>
              <w:spacing w:line="276" w:lineRule="auto"/>
              <w:ind w:left="321" w:hanging="283"/>
              <w:rPr>
                <w:rFonts w:ascii="Cambria" w:hAnsi="Cambria" w:cs="Calibri"/>
                <w:sz w:val="20"/>
                <w:szCs w:val="20"/>
              </w:rPr>
            </w:pPr>
            <w:r w:rsidRPr="0082028C">
              <w:rPr>
                <w:rFonts w:ascii="Cambria" w:hAnsi="Cambria" w:cs="Calibri"/>
                <w:sz w:val="20"/>
                <w:szCs w:val="20"/>
              </w:rPr>
              <w:t>Öğrenci kulüpleri, etkinlikler ve yarışmalar aracılığıyla öğrencilerin ilgi alanlarına yönelik ekstra öğrenme fırsatları</w:t>
            </w:r>
            <w:r>
              <w:rPr>
                <w:rFonts w:ascii="Cambria" w:hAnsi="Cambria" w:cs="Calibri"/>
                <w:sz w:val="20"/>
                <w:szCs w:val="20"/>
              </w:rPr>
              <w:t>nın yeterli düzeyde sunulmuyor oluşu</w:t>
            </w:r>
          </w:p>
          <w:p w14:paraId="38FC9817" w14:textId="0918A822" w:rsidR="0082028C" w:rsidRPr="0082028C" w:rsidRDefault="0082028C" w:rsidP="0033468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Öğrencilere yeterli düzeyde mentorluk ve rehberlik hizmetinin sağlanamaması</w:t>
            </w:r>
          </w:p>
        </w:tc>
        <w:tc>
          <w:tcPr>
            <w:tcW w:w="2838" w:type="dxa"/>
          </w:tcPr>
          <w:p w14:paraId="2B5CCFD0" w14:textId="60FD1722" w:rsidR="0082028C" w:rsidRDefault="0082028C" w:rsidP="0082028C">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Okulumuzdaki sosyal kulüp faaliyetlerinin daha düzenli, istikrarlı ve öğrenci merkezli bir yapıya kavuşturulması</w:t>
            </w:r>
          </w:p>
          <w:p w14:paraId="47C3799B" w14:textId="4AAD9CC1" w:rsidR="0082028C" w:rsidRPr="00CA790F" w:rsidRDefault="0082028C" w:rsidP="0082028C">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yerel ya da ulusal düzeydeki yarışma ve etkinliklere katılımlarının teşvik edilmesi</w:t>
            </w:r>
          </w:p>
          <w:p w14:paraId="4D636C5E" w14:textId="0130FFA2" w:rsidR="00CA790F" w:rsidRPr="00CA790F" w:rsidRDefault="00CA790F" w:rsidP="0082028C">
            <w:pPr>
              <w:spacing w:line="276" w:lineRule="auto"/>
              <w:rPr>
                <w:rFonts w:ascii="Cambria" w:hAnsi="Cambria" w:cs="Calibri"/>
                <w:sz w:val="20"/>
                <w:szCs w:val="20"/>
              </w:rPr>
            </w:pPr>
          </w:p>
        </w:tc>
      </w:tr>
    </w:tbl>
    <w:p w14:paraId="66E72960" w14:textId="77777777" w:rsidR="00DD4E7A" w:rsidRDefault="00DD4E7A" w:rsidP="007C14A6">
      <w:pPr>
        <w:spacing w:line="276" w:lineRule="auto"/>
        <w:jc w:val="both"/>
        <w:rPr>
          <w:rFonts w:ascii="Cambria" w:hAnsi="Cambria" w:cs="Calibri"/>
        </w:rPr>
      </w:pPr>
    </w:p>
    <w:p w14:paraId="0689B24F" w14:textId="77777777" w:rsidR="007C14A6" w:rsidRDefault="007C14A6" w:rsidP="007C14A6">
      <w:pPr>
        <w:spacing w:line="276" w:lineRule="auto"/>
        <w:jc w:val="both"/>
        <w:rPr>
          <w:rFonts w:ascii="Cambria" w:hAnsi="Cambria" w:cs="Calibri"/>
        </w:rPr>
      </w:pPr>
    </w:p>
    <w:p w14:paraId="6B8A23EA" w14:textId="12E764F0" w:rsidR="007C14A6" w:rsidRPr="00EF1227" w:rsidRDefault="007C14A6" w:rsidP="007C14A6">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Üst Politika Belgeleri Analizi</w:t>
      </w:r>
    </w:p>
    <w:p w14:paraId="2D90B016" w14:textId="77777777" w:rsidR="007C14A6" w:rsidRDefault="007C14A6" w:rsidP="007C14A6">
      <w:pPr>
        <w:spacing w:line="276" w:lineRule="auto"/>
        <w:jc w:val="both"/>
        <w:rPr>
          <w:rFonts w:ascii="Cambria" w:hAnsi="Cambria" w:cs="Calibri"/>
        </w:rPr>
      </w:pPr>
    </w:p>
    <w:p w14:paraId="041E60FD" w14:textId="4FEA3FBE" w:rsidR="004938C5" w:rsidRDefault="005654AD" w:rsidP="007C14A6">
      <w:pPr>
        <w:spacing w:line="276" w:lineRule="auto"/>
        <w:jc w:val="both"/>
        <w:rPr>
          <w:rFonts w:ascii="Cambria" w:hAnsi="Cambria" w:cs="Calibri"/>
        </w:rPr>
      </w:pPr>
      <w:r>
        <w:rPr>
          <w:rFonts w:ascii="Cambria" w:hAnsi="Cambria" w:cs="Calibri"/>
        </w:rPr>
        <w:t>Okulumuza görev ve sorumluluk yükleyen politika ve tedbirlerin tespit edilmesi için eğitimle ilgili üst politika belgeleri incelenmiştir. Analiz edilen söz konusu belgelerden okulumuzun 2024-2028 Stratejik Planı’nın stratejik amaç, hedef, performans göstergeleri ve stratejilerin hazırlanması aşamasında yararlanılmıştır. Analiz edilen belgeler Tablo 3’te gösterilmiştir. Bu belgelerde okulumuza verilen görevler Tablo 4’te yer almaktadır.</w:t>
      </w:r>
    </w:p>
    <w:p w14:paraId="7B93DFC5" w14:textId="1C95B823" w:rsidR="00B21C11" w:rsidRPr="00B21C11" w:rsidRDefault="00B21C11" w:rsidP="00B21C11">
      <w:pPr>
        <w:pStyle w:val="ResimYazs"/>
        <w:keepNext/>
        <w:rPr>
          <w:rFonts w:ascii="Cambria" w:hAnsi="Cambria"/>
          <w:b/>
          <w:bCs/>
          <w:i w:val="0"/>
          <w:iCs w:val="0"/>
          <w:sz w:val="20"/>
          <w:szCs w:val="20"/>
        </w:rPr>
      </w:pPr>
      <w:r w:rsidRPr="00B21C11">
        <w:rPr>
          <w:rFonts w:ascii="Cambria" w:hAnsi="Cambria"/>
          <w:b/>
          <w:bCs/>
          <w:i w:val="0"/>
          <w:iCs w:val="0"/>
          <w:sz w:val="20"/>
          <w:szCs w:val="20"/>
        </w:rPr>
        <w:t xml:space="preserve">Tablo </w:t>
      </w:r>
      <w:r w:rsidR="00D04554">
        <w:rPr>
          <w:rFonts w:ascii="Cambria" w:hAnsi="Cambria"/>
          <w:b/>
          <w:bCs/>
          <w:i w:val="0"/>
          <w:iCs w:val="0"/>
          <w:sz w:val="20"/>
          <w:szCs w:val="20"/>
        </w:rPr>
        <w:t>3</w:t>
      </w:r>
      <w:r w:rsidRPr="00B21C11">
        <w:rPr>
          <w:rFonts w:ascii="Cambria" w:hAnsi="Cambria"/>
          <w:b/>
          <w:bCs/>
          <w:i w:val="0"/>
          <w:iCs w:val="0"/>
          <w:sz w:val="20"/>
          <w:szCs w:val="20"/>
        </w:rPr>
        <w:t>. Üst Politika Belgeleri</w:t>
      </w:r>
    </w:p>
    <w:tbl>
      <w:tblPr>
        <w:tblStyle w:val="TabloKlavuzu"/>
        <w:tblW w:w="9634" w:type="dxa"/>
        <w:tblCellMar>
          <w:top w:w="28" w:type="dxa"/>
          <w:bottom w:w="28" w:type="dxa"/>
        </w:tblCellMar>
        <w:tblLook w:val="04A0" w:firstRow="1" w:lastRow="0" w:firstColumn="1" w:lastColumn="0" w:noHBand="0" w:noVBand="1"/>
      </w:tblPr>
      <w:tblGrid>
        <w:gridCol w:w="9634"/>
      </w:tblGrid>
      <w:tr w:rsidR="005654AD" w14:paraId="61484BC6" w14:textId="77777777" w:rsidTr="009A46E8">
        <w:trPr>
          <w:trHeight w:val="383"/>
        </w:trPr>
        <w:tc>
          <w:tcPr>
            <w:tcW w:w="9634" w:type="dxa"/>
            <w:shd w:val="clear" w:color="auto" w:fill="0A2F41" w:themeFill="accent1" w:themeFillShade="80"/>
            <w:vAlign w:val="center"/>
          </w:tcPr>
          <w:p w14:paraId="2ECF49A0" w14:textId="286359D2" w:rsidR="005654AD" w:rsidRPr="00C06312" w:rsidRDefault="005654AD" w:rsidP="005654AD">
            <w:pPr>
              <w:spacing w:line="276" w:lineRule="auto"/>
              <w:rPr>
                <w:rFonts w:ascii="Cambria" w:hAnsi="Cambria" w:cs="Calibri"/>
                <w:b/>
                <w:bCs/>
                <w:sz w:val="22"/>
                <w:szCs w:val="22"/>
              </w:rPr>
            </w:pPr>
            <w:r w:rsidRPr="00C06312">
              <w:rPr>
                <w:rFonts w:ascii="Cambria" w:hAnsi="Cambria" w:cs="Calibri"/>
                <w:b/>
                <w:bCs/>
                <w:sz w:val="22"/>
                <w:szCs w:val="22"/>
              </w:rPr>
              <w:t>Temel Üst Politika Belgeleri</w:t>
            </w:r>
          </w:p>
        </w:tc>
      </w:tr>
      <w:tr w:rsidR="005654AD" w14:paraId="03F6CAAB" w14:textId="77777777" w:rsidTr="004E2806">
        <w:tc>
          <w:tcPr>
            <w:tcW w:w="9634" w:type="dxa"/>
            <w:shd w:val="clear" w:color="auto" w:fill="D9F2D0" w:themeFill="accent6" w:themeFillTint="33"/>
          </w:tcPr>
          <w:p w14:paraId="391975E0" w14:textId="77777777"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Kalkınma Planları</w:t>
            </w:r>
          </w:p>
          <w:p w14:paraId="067851C3" w14:textId="349EE98E"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Cumhurbaşkanlığı Yıllık Programları</w:t>
            </w:r>
          </w:p>
          <w:p w14:paraId="2BC8BB60" w14:textId="77777777"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Orta Vadeli Program</w:t>
            </w:r>
          </w:p>
          <w:p w14:paraId="0D4B38E4" w14:textId="77777777" w:rsid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Milli Eğitim Bakanlığı 2024-2028 Stratejik Planı</w:t>
            </w:r>
          </w:p>
          <w:p w14:paraId="231F546E" w14:textId="2208BAEB" w:rsidR="005654AD" w:rsidRPr="005654AD" w:rsidRDefault="005654AD" w:rsidP="005654AD">
            <w:pPr>
              <w:pStyle w:val="ListeParagraf"/>
              <w:numPr>
                <w:ilvl w:val="0"/>
                <w:numId w:val="11"/>
              </w:numPr>
              <w:spacing w:line="276" w:lineRule="auto"/>
              <w:rPr>
                <w:rFonts w:ascii="Cambria" w:hAnsi="Cambria" w:cs="Calibri"/>
                <w:sz w:val="20"/>
                <w:szCs w:val="20"/>
              </w:rPr>
            </w:pPr>
            <w:r>
              <w:rPr>
                <w:rFonts w:ascii="Cambria" w:hAnsi="Cambria" w:cs="Calibri"/>
                <w:sz w:val="20"/>
                <w:szCs w:val="20"/>
              </w:rPr>
              <w:t>İl Milli Eğitim Müdürlüğü 2024-2028 Stratejik Planı</w:t>
            </w:r>
          </w:p>
        </w:tc>
      </w:tr>
    </w:tbl>
    <w:p w14:paraId="1DFCDB29" w14:textId="77777777" w:rsidR="00B21C11" w:rsidRDefault="00B21C11" w:rsidP="00D00016">
      <w:pPr>
        <w:spacing w:line="276" w:lineRule="auto"/>
        <w:jc w:val="both"/>
        <w:rPr>
          <w:rFonts w:ascii="Cambria" w:hAnsi="Cambria" w:cs="Calibri"/>
        </w:rPr>
      </w:pPr>
    </w:p>
    <w:p w14:paraId="2B5364E4" w14:textId="77777777" w:rsidR="00B21C11" w:rsidRDefault="00B21C11" w:rsidP="00D00016">
      <w:pPr>
        <w:spacing w:line="276" w:lineRule="auto"/>
        <w:jc w:val="both"/>
        <w:rPr>
          <w:rFonts w:ascii="Cambria" w:hAnsi="Cambria" w:cs="Calibri"/>
        </w:rPr>
      </w:pPr>
    </w:p>
    <w:p w14:paraId="2E0605C4" w14:textId="6853F906" w:rsidR="00B21C11" w:rsidRPr="00B21C11" w:rsidRDefault="00B21C11" w:rsidP="00B21C11">
      <w:pPr>
        <w:pStyle w:val="ResimYazs"/>
        <w:keepNext/>
        <w:rPr>
          <w:rFonts w:ascii="Cambria" w:hAnsi="Cambria"/>
          <w:b/>
          <w:bCs/>
          <w:i w:val="0"/>
          <w:iCs w:val="0"/>
          <w:sz w:val="20"/>
          <w:szCs w:val="20"/>
        </w:rPr>
      </w:pPr>
      <w:r w:rsidRPr="00B21C11">
        <w:rPr>
          <w:rFonts w:ascii="Cambria" w:hAnsi="Cambria"/>
          <w:b/>
          <w:bCs/>
          <w:i w:val="0"/>
          <w:iCs w:val="0"/>
          <w:sz w:val="20"/>
          <w:szCs w:val="20"/>
        </w:rPr>
        <w:lastRenderedPageBreak/>
        <w:t xml:space="preserve">Tablo </w:t>
      </w:r>
      <w:r w:rsidR="00D04554">
        <w:rPr>
          <w:rFonts w:ascii="Cambria" w:hAnsi="Cambria"/>
          <w:b/>
          <w:bCs/>
          <w:i w:val="0"/>
          <w:iCs w:val="0"/>
          <w:sz w:val="20"/>
          <w:szCs w:val="20"/>
        </w:rPr>
        <w:t>4</w:t>
      </w:r>
      <w:r w:rsidRPr="00B21C11">
        <w:rPr>
          <w:rFonts w:ascii="Cambria" w:hAnsi="Cambria"/>
          <w:b/>
          <w:bCs/>
          <w:i w:val="0"/>
          <w:iCs w:val="0"/>
          <w:sz w:val="20"/>
          <w:szCs w:val="20"/>
        </w:rPr>
        <w:t>. Üst Politika Belgeleri Analizi Tablosu</w:t>
      </w:r>
    </w:p>
    <w:tbl>
      <w:tblPr>
        <w:tblStyle w:val="TabloKlavuzu"/>
        <w:tblW w:w="9634" w:type="dxa"/>
        <w:tblCellMar>
          <w:top w:w="28" w:type="dxa"/>
          <w:bottom w:w="28" w:type="dxa"/>
        </w:tblCellMar>
        <w:tblLook w:val="04A0" w:firstRow="1" w:lastRow="0" w:firstColumn="1" w:lastColumn="0" w:noHBand="0" w:noVBand="1"/>
      </w:tblPr>
      <w:tblGrid>
        <w:gridCol w:w="1777"/>
        <w:gridCol w:w="3036"/>
        <w:gridCol w:w="4821"/>
      </w:tblGrid>
      <w:tr w:rsidR="00B21C11" w14:paraId="3581FB08" w14:textId="77777777" w:rsidTr="009A46E8">
        <w:trPr>
          <w:trHeight w:val="383"/>
        </w:trPr>
        <w:tc>
          <w:tcPr>
            <w:tcW w:w="1777" w:type="dxa"/>
            <w:shd w:val="clear" w:color="auto" w:fill="0A2F41" w:themeFill="accent1" w:themeFillShade="80"/>
            <w:vAlign w:val="center"/>
          </w:tcPr>
          <w:p w14:paraId="323FF79F" w14:textId="0082C06B" w:rsidR="00B21C11" w:rsidRPr="00334681" w:rsidRDefault="00B21C11" w:rsidP="008831E1">
            <w:pPr>
              <w:spacing w:line="276" w:lineRule="auto"/>
              <w:jc w:val="center"/>
              <w:rPr>
                <w:rFonts w:ascii="Cambria" w:hAnsi="Cambria" w:cs="Calibri"/>
                <w:sz w:val="22"/>
                <w:szCs w:val="22"/>
              </w:rPr>
            </w:pPr>
            <w:r>
              <w:rPr>
                <w:rFonts w:ascii="Cambria" w:hAnsi="Cambria" w:cs="Calibri"/>
                <w:b/>
                <w:bCs/>
                <w:sz w:val="22"/>
                <w:szCs w:val="22"/>
              </w:rPr>
              <w:t>Üst Politika Belgesi</w:t>
            </w:r>
          </w:p>
        </w:tc>
        <w:tc>
          <w:tcPr>
            <w:tcW w:w="3036" w:type="dxa"/>
            <w:shd w:val="clear" w:color="auto" w:fill="0A2F41" w:themeFill="accent1" w:themeFillShade="80"/>
            <w:vAlign w:val="center"/>
          </w:tcPr>
          <w:p w14:paraId="5E31BF34" w14:textId="3BB7698B" w:rsidR="00B21C11" w:rsidRPr="00334681" w:rsidRDefault="00B21C11" w:rsidP="008831E1">
            <w:pPr>
              <w:spacing w:line="276" w:lineRule="auto"/>
              <w:jc w:val="center"/>
              <w:rPr>
                <w:rFonts w:ascii="Cambria" w:hAnsi="Cambria" w:cs="Calibri"/>
                <w:sz w:val="22"/>
                <w:szCs w:val="22"/>
              </w:rPr>
            </w:pPr>
            <w:r>
              <w:rPr>
                <w:rFonts w:ascii="Cambria" w:hAnsi="Cambria" w:cs="Calibri"/>
                <w:b/>
                <w:bCs/>
                <w:sz w:val="22"/>
                <w:szCs w:val="22"/>
              </w:rPr>
              <w:t>İlgili Bölüm / Referans</w:t>
            </w:r>
          </w:p>
        </w:tc>
        <w:tc>
          <w:tcPr>
            <w:tcW w:w="4821" w:type="dxa"/>
            <w:shd w:val="clear" w:color="auto" w:fill="0A2F41" w:themeFill="accent1" w:themeFillShade="80"/>
            <w:vAlign w:val="center"/>
          </w:tcPr>
          <w:p w14:paraId="35811EA9" w14:textId="79E337E8" w:rsidR="00B21C11" w:rsidRPr="00334681" w:rsidRDefault="00B21C11" w:rsidP="008831E1">
            <w:pPr>
              <w:spacing w:line="276" w:lineRule="auto"/>
              <w:jc w:val="center"/>
              <w:rPr>
                <w:rFonts w:ascii="Cambria" w:hAnsi="Cambria" w:cs="Calibri"/>
                <w:sz w:val="22"/>
                <w:szCs w:val="22"/>
              </w:rPr>
            </w:pPr>
            <w:r>
              <w:rPr>
                <w:rFonts w:ascii="Cambria" w:hAnsi="Cambria" w:cs="Calibri"/>
                <w:b/>
                <w:bCs/>
                <w:sz w:val="22"/>
                <w:szCs w:val="22"/>
              </w:rPr>
              <w:t>Verilen Görevler / İhtiyaçlar</w:t>
            </w:r>
          </w:p>
        </w:tc>
      </w:tr>
      <w:tr w:rsidR="00CF61D7" w14:paraId="18254E39" w14:textId="77777777" w:rsidTr="004E2806">
        <w:tc>
          <w:tcPr>
            <w:tcW w:w="1777" w:type="dxa"/>
            <w:vMerge w:val="restart"/>
            <w:shd w:val="clear" w:color="auto" w:fill="D9F2D0" w:themeFill="accent6" w:themeFillTint="33"/>
            <w:vAlign w:val="center"/>
          </w:tcPr>
          <w:p w14:paraId="5688403D" w14:textId="59A4C2C6" w:rsidR="00CF61D7" w:rsidRPr="00F072D6" w:rsidRDefault="00CF61D7" w:rsidP="003D76F1">
            <w:pPr>
              <w:spacing w:line="276" w:lineRule="auto"/>
              <w:jc w:val="center"/>
              <w:rPr>
                <w:rFonts w:ascii="Cambria" w:hAnsi="Cambria" w:cs="Calibri"/>
                <w:b/>
                <w:bCs/>
                <w:sz w:val="20"/>
                <w:szCs w:val="20"/>
              </w:rPr>
            </w:pPr>
            <w:r w:rsidRPr="00F072D6">
              <w:rPr>
                <w:rFonts w:ascii="Cambria" w:hAnsi="Cambria" w:cs="Calibri"/>
                <w:b/>
                <w:bCs/>
                <w:sz w:val="20"/>
                <w:szCs w:val="20"/>
              </w:rPr>
              <w:t>On İkinci Kalkınma Planı</w:t>
            </w:r>
          </w:p>
        </w:tc>
        <w:tc>
          <w:tcPr>
            <w:tcW w:w="3036" w:type="dxa"/>
          </w:tcPr>
          <w:p w14:paraId="6DD36A7E" w14:textId="5364E87D" w:rsidR="00CF61D7" w:rsidRPr="00CA790F" w:rsidRDefault="00CF61D7" w:rsidP="00B21C11">
            <w:pPr>
              <w:spacing w:line="276" w:lineRule="auto"/>
              <w:rPr>
                <w:rFonts w:ascii="Cambria" w:hAnsi="Cambria" w:cs="Calibri"/>
                <w:sz w:val="20"/>
                <w:szCs w:val="20"/>
              </w:rPr>
            </w:pPr>
            <w:r>
              <w:rPr>
                <w:rFonts w:ascii="Cambria" w:hAnsi="Cambria" w:cs="Calibri"/>
                <w:sz w:val="20"/>
                <w:szCs w:val="20"/>
              </w:rPr>
              <w:t>Yurt İçi Tasarruflar</w:t>
            </w:r>
          </w:p>
        </w:tc>
        <w:tc>
          <w:tcPr>
            <w:tcW w:w="4821" w:type="dxa"/>
          </w:tcPr>
          <w:p w14:paraId="62A968C6" w14:textId="051E5910" w:rsidR="00CF61D7" w:rsidRPr="00B21C11" w:rsidRDefault="00CF61D7" w:rsidP="00B21C11">
            <w:pPr>
              <w:spacing w:line="276" w:lineRule="auto"/>
              <w:rPr>
                <w:rFonts w:ascii="Cambria" w:hAnsi="Cambria" w:cs="Calibri"/>
                <w:sz w:val="20"/>
                <w:szCs w:val="20"/>
              </w:rPr>
            </w:pPr>
            <w:r>
              <w:rPr>
                <w:rFonts w:ascii="Cambria" w:hAnsi="Cambria" w:cs="Calibri"/>
                <w:sz w:val="20"/>
                <w:szCs w:val="20"/>
              </w:rPr>
              <w:t>350.2 ve 352.3 Sayılı Tedbir Maddeleri</w:t>
            </w:r>
          </w:p>
        </w:tc>
      </w:tr>
      <w:tr w:rsidR="00CF61D7" w14:paraId="267302C1" w14:textId="77777777" w:rsidTr="004E2806">
        <w:tc>
          <w:tcPr>
            <w:tcW w:w="1777" w:type="dxa"/>
            <w:vMerge/>
            <w:shd w:val="clear" w:color="auto" w:fill="D9F2D0" w:themeFill="accent6" w:themeFillTint="33"/>
          </w:tcPr>
          <w:p w14:paraId="4A5719D7" w14:textId="77777777" w:rsidR="00CF61D7" w:rsidRPr="00F072D6" w:rsidRDefault="00CF61D7" w:rsidP="008831E1">
            <w:pPr>
              <w:spacing w:line="276" w:lineRule="auto"/>
              <w:rPr>
                <w:rFonts w:ascii="Cambria" w:hAnsi="Cambria" w:cs="Calibri"/>
                <w:b/>
                <w:bCs/>
                <w:sz w:val="20"/>
                <w:szCs w:val="20"/>
              </w:rPr>
            </w:pPr>
          </w:p>
        </w:tc>
        <w:tc>
          <w:tcPr>
            <w:tcW w:w="3036" w:type="dxa"/>
          </w:tcPr>
          <w:p w14:paraId="0A87218E" w14:textId="0F57F413" w:rsidR="00CF61D7" w:rsidRPr="00CA790F" w:rsidRDefault="00CF61D7" w:rsidP="008831E1">
            <w:pPr>
              <w:spacing w:line="276" w:lineRule="auto"/>
              <w:rPr>
                <w:rFonts w:ascii="Cambria" w:hAnsi="Cambria" w:cs="Calibri"/>
                <w:sz w:val="20"/>
                <w:szCs w:val="20"/>
              </w:rPr>
            </w:pPr>
            <w:r>
              <w:rPr>
                <w:rFonts w:ascii="Cambria" w:hAnsi="Cambria" w:cs="Calibri"/>
                <w:sz w:val="20"/>
                <w:szCs w:val="20"/>
              </w:rPr>
              <w:t>Turizm</w:t>
            </w:r>
          </w:p>
        </w:tc>
        <w:tc>
          <w:tcPr>
            <w:tcW w:w="4821" w:type="dxa"/>
          </w:tcPr>
          <w:p w14:paraId="7D1EECE5" w14:textId="0E7ECD62" w:rsidR="00CF61D7" w:rsidRPr="00B21C11" w:rsidRDefault="00CF61D7" w:rsidP="00B21C11">
            <w:pPr>
              <w:spacing w:line="276" w:lineRule="auto"/>
              <w:rPr>
                <w:rFonts w:ascii="Cambria" w:hAnsi="Cambria" w:cs="Calibri"/>
                <w:sz w:val="20"/>
                <w:szCs w:val="20"/>
              </w:rPr>
            </w:pPr>
            <w:r>
              <w:rPr>
                <w:rFonts w:ascii="Cambria" w:hAnsi="Cambria" w:cs="Calibri"/>
                <w:sz w:val="20"/>
                <w:szCs w:val="20"/>
              </w:rPr>
              <w:t>525.4 Sayılı Tedbir Maddesi</w:t>
            </w:r>
          </w:p>
        </w:tc>
      </w:tr>
      <w:tr w:rsidR="00CF61D7" w14:paraId="3A6826A3" w14:textId="77777777" w:rsidTr="004E2806">
        <w:tc>
          <w:tcPr>
            <w:tcW w:w="1777" w:type="dxa"/>
            <w:vMerge/>
            <w:shd w:val="clear" w:color="auto" w:fill="D9F2D0" w:themeFill="accent6" w:themeFillTint="33"/>
          </w:tcPr>
          <w:p w14:paraId="7BDABAF5" w14:textId="77777777" w:rsidR="00CF61D7" w:rsidRPr="00F072D6" w:rsidRDefault="00CF61D7" w:rsidP="008831E1">
            <w:pPr>
              <w:spacing w:line="276" w:lineRule="auto"/>
              <w:rPr>
                <w:rFonts w:ascii="Cambria" w:hAnsi="Cambria" w:cs="Calibri"/>
                <w:b/>
                <w:bCs/>
                <w:sz w:val="20"/>
                <w:szCs w:val="20"/>
              </w:rPr>
            </w:pPr>
          </w:p>
        </w:tc>
        <w:tc>
          <w:tcPr>
            <w:tcW w:w="3036" w:type="dxa"/>
          </w:tcPr>
          <w:p w14:paraId="1143422B" w14:textId="44C09AA5" w:rsidR="00CF61D7" w:rsidRPr="00CA790F" w:rsidRDefault="00CF61D7" w:rsidP="008831E1">
            <w:pPr>
              <w:spacing w:line="276" w:lineRule="auto"/>
              <w:rPr>
                <w:rFonts w:ascii="Cambria" w:hAnsi="Cambria" w:cs="Calibri"/>
                <w:sz w:val="20"/>
                <w:szCs w:val="20"/>
              </w:rPr>
            </w:pPr>
            <w:r>
              <w:rPr>
                <w:rFonts w:ascii="Cambria" w:hAnsi="Cambria" w:cs="Calibri"/>
                <w:sz w:val="20"/>
                <w:szCs w:val="20"/>
              </w:rPr>
              <w:t>Fikri Mülkiyet Hakları</w:t>
            </w:r>
          </w:p>
        </w:tc>
        <w:tc>
          <w:tcPr>
            <w:tcW w:w="4821" w:type="dxa"/>
          </w:tcPr>
          <w:p w14:paraId="5C4E1428" w14:textId="06B200E2" w:rsidR="00CF61D7" w:rsidRPr="00B21C11" w:rsidRDefault="00CF61D7" w:rsidP="00B21C11">
            <w:pPr>
              <w:spacing w:line="276" w:lineRule="auto"/>
              <w:rPr>
                <w:rFonts w:ascii="Cambria" w:hAnsi="Cambria" w:cs="Calibri"/>
                <w:sz w:val="20"/>
                <w:szCs w:val="20"/>
              </w:rPr>
            </w:pPr>
            <w:r>
              <w:rPr>
                <w:rFonts w:ascii="Cambria" w:hAnsi="Cambria" w:cs="Calibri"/>
                <w:sz w:val="20"/>
                <w:szCs w:val="20"/>
              </w:rPr>
              <w:t>565.5 ve 565.7 Sayılı Tedbir Maddeleri</w:t>
            </w:r>
          </w:p>
        </w:tc>
      </w:tr>
      <w:tr w:rsidR="00CF61D7" w14:paraId="571F5CAA" w14:textId="77777777" w:rsidTr="004E2806">
        <w:tc>
          <w:tcPr>
            <w:tcW w:w="1777" w:type="dxa"/>
            <w:vMerge/>
            <w:shd w:val="clear" w:color="auto" w:fill="D9F2D0" w:themeFill="accent6" w:themeFillTint="33"/>
          </w:tcPr>
          <w:p w14:paraId="6230F2CF" w14:textId="77777777" w:rsidR="00CF61D7" w:rsidRPr="00F072D6" w:rsidRDefault="00CF61D7" w:rsidP="008831E1">
            <w:pPr>
              <w:spacing w:line="276" w:lineRule="auto"/>
              <w:rPr>
                <w:rFonts w:ascii="Cambria" w:hAnsi="Cambria" w:cs="Calibri"/>
                <w:b/>
                <w:bCs/>
                <w:sz w:val="20"/>
                <w:szCs w:val="20"/>
              </w:rPr>
            </w:pPr>
          </w:p>
        </w:tc>
        <w:tc>
          <w:tcPr>
            <w:tcW w:w="3036" w:type="dxa"/>
          </w:tcPr>
          <w:p w14:paraId="0ADFCB24" w14:textId="5F75F05D" w:rsidR="00CF61D7" w:rsidRPr="00CA790F" w:rsidRDefault="00CF61D7" w:rsidP="008831E1">
            <w:pPr>
              <w:spacing w:line="276" w:lineRule="auto"/>
              <w:rPr>
                <w:rFonts w:ascii="Cambria" w:hAnsi="Cambria" w:cs="Calibri"/>
                <w:sz w:val="20"/>
                <w:szCs w:val="20"/>
              </w:rPr>
            </w:pPr>
            <w:r>
              <w:rPr>
                <w:rFonts w:ascii="Cambria" w:hAnsi="Cambria" w:cs="Calibri"/>
                <w:sz w:val="20"/>
                <w:szCs w:val="20"/>
              </w:rPr>
              <w:t>Eğitim</w:t>
            </w:r>
          </w:p>
        </w:tc>
        <w:tc>
          <w:tcPr>
            <w:tcW w:w="4821" w:type="dxa"/>
          </w:tcPr>
          <w:p w14:paraId="4680D2AF" w14:textId="63081AAE" w:rsidR="00CF61D7" w:rsidRPr="00B21C11" w:rsidRDefault="00CF61D7" w:rsidP="00B21C11">
            <w:pPr>
              <w:spacing w:line="276" w:lineRule="auto"/>
              <w:rPr>
                <w:rFonts w:ascii="Cambria" w:hAnsi="Cambria" w:cs="Calibri"/>
                <w:sz w:val="20"/>
                <w:szCs w:val="20"/>
              </w:rPr>
            </w:pPr>
            <w:r>
              <w:rPr>
                <w:rFonts w:ascii="Cambria" w:hAnsi="Cambria" w:cs="Calibri"/>
                <w:sz w:val="20"/>
                <w:szCs w:val="20"/>
              </w:rPr>
              <w:t>658, 659 ve 660 Sayılı Amaç Maddeleri ve Bunlara Bağlı Politika ile Tedbir Maddeleri</w:t>
            </w:r>
          </w:p>
        </w:tc>
      </w:tr>
      <w:tr w:rsidR="00CF61D7" w14:paraId="6DB9CBDE" w14:textId="77777777" w:rsidTr="004E2806">
        <w:tc>
          <w:tcPr>
            <w:tcW w:w="1777" w:type="dxa"/>
            <w:vMerge/>
            <w:shd w:val="clear" w:color="auto" w:fill="D9F2D0" w:themeFill="accent6" w:themeFillTint="33"/>
          </w:tcPr>
          <w:p w14:paraId="6F7CCE8B" w14:textId="77777777" w:rsidR="00CF61D7" w:rsidRPr="00F072D6" w:rsidRDefault="00CF61D7" w:rsidP="008831E1">
            <w:pPr>
              <w:spacing w:line="276" w:lineRule="auto"/>
              <w:rPr>
                <w:rFonts w:ascii="Cambria" w:hAnsi="Cambria" w:cs="Calibri"/>
                <w:b/>
                <w:bCs/>
                <w:sz w:val="20"/>
                <w:szCs w:val="20"/>
              </w:rPr>
            </w:pPr>
          </w:p>
        </w:tc>
        <w:tc>
          <w:tcPr>
            <w:tcW w:w="3036" w:type="dxa"/>
          </w:tcPr>
          <w:p w14:paraId="220CAB13" w14:textId="73A2982C" w:rsidR="00CF61D7" w:rsidRPr="00CA790F" w:rsidRDefault="00CF61D7" w:rsidP="008831E1">
            <w:pPr>
              <w:spacing w:line="276" w:lineRule="auto"/>
              <w:rPr>
                <w:rFonts w:ascii="Cambria" w:hAnsi="Cambria" w:cs="Calibri"/>
                <w:sz w:val="20"/>
                <w:szCs w:val="20"/>
              </w:rPr>
            </w:pPr>
            <w:r>
              <w:rPr>
                <w:rFonts w:ascii="Cambria" w:hAnsi="Cambria" w:cs="Calibri"/>
                <w:sz w:val="20"/>
                <w:szCs w:val="20"/>
              </w:rPr>
              <w:t>Çocuk</w:t>
            </w:r>
          </w:p>
        </w:tc>
        <w:tc>
          <w:tcPr>
            <w:tcW w:w="4821" w:type="dxa"/>
          </w:tcPr>
          <w:p w14:paraId="5B0BC60D" w14:textId="47C52774" w:rsidR="00CF61D7" w:rsidRPr="00B21C11" w:rsidRDefault="00CF61D7" w:rsidP="00B21C11">
            <w:pPr>
              <w:spacing w:line="276" w:lineRule="auto"/>
              <w:rPr>
                <w:rFonts w:ascii="Cambria" w:hAnsi="Cambria" w:cs="Calibri"/>
                <w:sz w:val="20"/>
                <w:szCs w:val="20"/>
              </w:rPr>
            </w:pPr>
            <w:r>
              <w:rPr>
                <w:rFonts w:ascii="Cambria" w:hAnsi="Cambria" w:cs="Calibri"/>
                <w:sz w:val="20"/>
                <w:szCs w:val="20"/>
              </w:rPr>
              <w:t xml:space="preserve">732.1, 732.3, 732.5, 733.1, 733.2, 734.4, 738.2, 738.3, 739.1, 739.2, 739.3, 739.4, 740.4, 742.4 ve 744 Sayılı Tedbir Maddeleri </w:t>
            </w:r>
          </w:p>
        </w:tc>
      </w:tr>
      <w:tr w:rsidR="00CF61D7" w14:paraId="064A375E" w14:textId="77777777" w:rsidTr="004E2806">
        <w:tc>
          <w:tcPr>
            <w:tcW w:w="1777" w:type="dxa"/>
            <w:vMerge/>
            <w:shd w:val="clear" w:color="auto" w:fill="D9F2D0" w:themeFill="accent6" w:themeFillTint="33"/>
          </w:tcPr>
          <w:p w14:paraId="726E4E63" w14:textId="77777777" w:rsidR="00CF61D7" w:rsidRPr="00F072D6" w:rsidRDefault="00CF61D7" w:rsidP="008831E1">
            <w:pPr>
              <w:spacing w:line="276" w:lineRule="auto"/>
              <w:rPr>
                <w:rFonts w:ascii="Cambria" w:hAnsi="Cambria" w:cs="Calibri"/>
                <w:b/>
                <w:bCs/>
                <w:sz w:val="20"/>
                <w:szCs w:val="20"/>
              </w:rPr>
            </w:pPr>
          </w:p>
        </w:tc>
        <w:tc>
          <w:tcPr>
            <w:tcW w:w="3036" w:type="dxa"/>
          </w:tcPr>
          <w:p w14:paraId="0CC21BE9" w14:textId="0827013B" w:rsidR="00CF61D7" w:rsidRPr="00CA790F" w:rsidRDefault="00CF61D7" w:rsidP="008831E1">
            <w:pPr>
              <w:spacing w:line="276" w:lineRule="auto"/>
              <w:rPr>
                <w:rFonts w:ascii="Cambria" w:hAnsi="Cambria" w:cs="Calibri"/>
                <w:sz w:val="20"/>
                <w:szCs w:val="20"/>
              </w:rPr>
            </w:pPr>
            <w:r>
              <w:rPr>
                <w:rFonts w:ascii="Cambria" w:hAnsi="Cambria" w:cs="Calibri"/>
                <w:sz w:val="20"/>
                <w:szCs w:val="20"/>
              </w:rPr>
              <w:t>Gençlik</w:t>
            </w:r>
          </w:p>
        </w:tc>
        <w:tc>
          <w:tcPr>
            <w:tcW w:w="4821" w:type="dxa"/>
          </w:tcPr>
          <w:p w14:paraId="0DB57B5C" w14:textId="4886CF1B"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746.1, 746.2, 746.6, 747.1, 747.2 ve 748.6 Sayılı Tedbir Maddeleri</w:t>
            </w:r>
          </w:p>
        </w:tc>
      </w:tr>
      <w:tr w:rsidR="00CF61D7" w14:paraId="66F01A81" w14:textId="77777777" w:rsidTr="004E2806">
        <w:tc>
          <w:tcPr>
            <w:tcW w:w="1777" w:type="dxa"/>
            <w:vMerge/>
            <w:shd w:val="clear" w:color="auto" w:fill="D9F2D0" w:themeFill="accent6" w:themeFillTint="33"/>
          </w:tcPr>
          <w:p w14:paraId="106C66EE" w14:textId="77777777" w:rsidR="00CF61D7" w:rsidRPr="00F072D6" w:rsidRDefault="00CF61D7" w:rsidP="008831E1">
            <w:pPr>
              <w:spacing w:line="276" w:lineRule="auto"/>
              <w:rPr>
                <w:rFonts w:ascii="Cambria" w:hAnsi="Cambria" w:cs="Calibri"/>
                <w:b/>
                <w:bCs/>
                <w:sz w:val="20"/>
                <w:szCs w:val="20"/>
              </w:rPr>
            </w:pPr>
          </w:p>
        </w:tc>
        <w:tc>
          <w:tcPr>
            <w:tcW w:w="3036" w:type="dxa"/>
          </w:tcPr>
          <w:p w14:paraId="29B57D9F" w14:textId="5198FF8B" w:rsidR="00CF61D7" w:rsidRPr="00CA790F" w:rsidRDefault="00CF61D7" w:rsidP="008831E1">
            <w:pPr>
              <w:spacing w:line="276" w:lineRule="auto"/>
              <w:rPr>
                <w:rFonts w:ascii="Cambria" w:hAnsi="Cambria" w:cs="Calibri"/>
                <w:sz w:val="20"/>
                <w:szCs w:val="20"/>
              </w:rPr>
            </w:pPr>
            <w:r>
              <w:rPr>
                <w:rFonts w:ascii="Cambria" w:hAnsi="Cambria" w:cs="Calibri"/>
                <w:sz w:val="20"/>
                <w:szCs w:val="20"/>
              </w:rPr>
              <w:t>Engelli Hizmetleri</w:t>
            </w:r>
          </w:p>
        </w:tc>
        <w:tc>
          <w:tcPr>
            <w:tcW w:w="4821" w:type="dxa"/>
          </w:tcPr>
          <w:p w14:paraId="32A10957" w14:textId="464789E3"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758.3, 758.4 ve 758.5 Sayılı Tedbir Maddeleri</w:t>
            </w:r>
          </w:p>
        </w:tc>
      </w:tr>
      <w:tr w:rsidR="00CF61D7" w14:paraId="59BB090F" w14:textId="77777777" w:rsidTr="004E2806">
        <w:tc>
          <w:tcPr>
            <w:tcW w:w="1777" w:type="dxa"/>
            <w:vMerge/>
            <w:shd w:val="clear" w:color="auto" w:fill="D9F2D0" w:themeFill="accent6" w:themeFillTint="33"/>
          </w:tcPr>
          <w:p w14:paraId="710EB722" w14:textId="77777777" w:rsidR="00CF61D7" w:rsidRPr="00F072D6" w:rsidRDefault="00CF61D7" w:rsidP="008831E1">
            <w:pPr>
              <w:spacing w:line="276" w:lineRule="auto"/>
              <w:rPr>
                <w:rFonts w:ascii="Cambria" w:hAnsi="Cambria" w:cs="Calibri"/>
                <w:b/>
                <w:bCs/>
                <w:sz w:val="20"/>
                <w:szCs w:val="20"/>
              </w:rPr>
            </w:pPr>
          </w:p>
        </w:tc>
        <w:tc>
          <w:tcPr>
            <w:tcW w:w="3036" w:type="dxa"/>
          </w:tcPr>
          <w:p w14:paraId="5C9481F2" w14:textId="2DF0FF52" w:rsidR="00CF61D7" w:rsidRPr="00CA790F" w:rsidRDefault="00CF61D7" w:rsidP="008831E1">
            <w:pPr>
              <w:spacing w:line="276" w:lineRule="auto"/>
              <w:rPr>
                <w:rFonts w:ascii="Cambria" w:hAnsi="Cambria" w:cs="Calibri"/>
                <w:sz w:val="20"/>
                <w:szCs w:val="20"/>
              </w:rPr>
            </w:pPr>
            <w:r>
              <w:rPr>
                <w:rFonts w:ascii="Cambria" w:hAnsi="Cambria" w:cs="Calibri"/>
                <w:sz w:val="20"/>
                <w:szCs w:val="20"/>
              </w:rPr>
              <w:t>Kültür ve Sanat</w:t>
            </w:r>
          </w:p>
        </w:tc>
        <w:tc>
          <w:tcPr>
            <w:tcW w:w="4821" w:type="dxa"/>
          </w:tcPr>
          <w:p w14:paraId="4849FEA6" w14:textId="737404C6"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783.1, 783.2, 785.1, 785.2, 785.3, 789.1, 789.2 ve 793.2 Sayılı Tedbir Maddeleri</w:t>
            </w:r>
          </w:p>
        </w:tc>
      </w:tr>
      <w:tr w:rsidR="00CF61D7" w14:paraId="52684D7E" w14:textId="77777777" w:rsidTr="004E2806">
        <w:tc>
          <w:tcPr>
            <w:tcW w:w="1777" w:type="dxa"/>
            <w:vMerge/>
            <w:shd w:val="clear" w:color="auto" w:fill="D9F2D0" w:themeFill="accent6" w:themeFillTint="33"/>
          </w:tcPr>
          <w:p w14:paraId="42F26CE4" w14:textId="77777777" w:rsidR="00CF61D7" w:rsidRPr="00F072D6" w:rsidRDefault="00CF61D7" w:rsidP="008831E1">
            <w:pPr>
              <w:spacing w:line="276" w:lineRule="auto"/>
              <w:rPr>
                <w:rFonts w:ascii="Cambria" w:hAnsi="Cambria" w:cs="Calibri"/>
                <w:b/>
                <w:bCs/>
                <w:sz w:val="20"/>
                <w:szCs w:val="20"/>
              </w:rPr>
            </w:pPr>
          </w:p>
        </w:tc>
        <w:tc>
          <w:tcPr>
            <w:tcW w:w="3036" w:type="dxa"/>
          </w:tcPr>
          <w:p w14:paraId="69483CFE" w14:textId="4851CAC3" w:rsidR="00CF61D7" w:rsidRPr="00CA790F" w:rsidRDefault="00CF61D7" w:rsidP="008831E1">
            <w:pPr>
              <w:spacing w:line="276" w:lineRule="auto"/>
              <w:rPr>
                <w:rFonts w:ascii="Cambria" w:hAnsi="Cambria" w:cs="Calibri"/>
                <w:sz w:val="20"/>
                <w:szCs w:val="20"/>
              </w:rPr>
            </w:pPr>
            <w:r>
              <w:rPr>
                <w:rFonts w:ascii="Cambria" w:hAnsi="Cambria" w:cs="Calibri"/>
                <w:sz w:val="20"/>
                <w:szCs w:val="20"/>
              </w:rPr>
              <w:t>Spor</w:t>
            </w:r>
          </w:p>
        </w:tc>
        <w:tc>
          <w:tcPr>
            <w:tcW w:w="4821" w:type="dxa"/>
          </w:tcPr>
          <w:p w14:paraId="1358D822" w14:textId="01D596C2" w:rsidR="00CF61D7" w:rsidRPr="00B21C11" w:rsidRDefault="00CF61D7" w:rsidP="00B21C11">
            <w:pPr>
              <w:spacing w:line="276" w:lineRule="auto"/>
              <w:rPr>
                <w:rFonts w:ascii="Cambria" w:hAnsi="Cambria" w:cs="Calibri"/>
                <w:sz w:val="20"/>
                <w:szCs w:val="20"/>
              </w:rPr>
            </w:pPr>
            <w:r>
              <w:rPr>
                <w:rFonts w:ascii="Cambria" w:hAnsi="Cambria" w:cs="Calibri"/>
                <w:sz w:val="20"/>
                <w:szCs w:val="20"/>
              </w:rPr>
              <w:t>796.1, 796.2, 796.3, 799.1, 799.2 ve 799.3 Sayılı Tedbir Maddeleri</w:t>
            </w:r>
          </w:p>
        </w:tc>
      </w:tr>
      <w:tr w:rsidR="00CF61D7" w14:paraId="377823F2" w14:textId="77777777" w:rsidTr="004E2806">
        <w:tc>
          <w:tcPr>
            <w:tcW w:w="1777" w:type="dxa"/>
            <w:vMerge/>
            <w:shd w:val="clear" w:color="auto" w:fill="D9F2D0" w:themeFill="accent6" w:themeFillTint="33"/>
          </w:tcPr>
          <w:p w14:paraId="61DF80CE" w14:textId="77777777" w:rsidR="00CF61D7" w:rsidRPr="00F072D6" w:rsidRDefault="00CF61D7" w:rsidP="008831E1">
            <w:pPr>
              <w:spacing w:line="276" w:lineRule="auto"/>
              <w:rPr>
                <w:rFonts w:ascii="Cambria" w:hAnsi="Cambria" w:cs="Calibri"/>
                <w:b/>
                <w:bCs/>
                <w:sz w:val="20"/>
                <w:szCs w:val="20"/>
              </w:rPr>
            </w:pPr>
          </w:p>
        </w:tc>
        <w:tc>
          <w:tcPr>
            <w:tcW w:w="3036" w:type="dxa"/>
          </w:tcPr>
          <w:p w14:paraId="565D3DFE" w14:textId="0B591AAC" w:rsidR="00CF61D7" w:rsidRDefault="00CF61D7" w:rsidP="008831E1">
            <w:pPr>
              <w:spacing w:line="276" w:lineRule="auto"/>
              <w:rPr>
                <w:rFonts w:ascii="Cambria" w:hAnsi="Cambria" w:cs="Calibri"/>
                <w:sz w:val="20"/>
                <w:szCs w:val="20"/>
              </w:rPr>
            </w:pPr>
            <w:r>
              <w:rPr>
                <w:rFonts w:ascii="Cambria" w:hAnsi="Cambria" w:cs="Calibri"/>
                <w:sz w:val="20"/>
                <w:szCs w:val="20"/>
              </w:rPr>
              <w:t>Uluslararası Göç</w:t>
            </w:r>
          </w:p>
        </w:tc>
        <w:tc>
          <w:tcPr>
            <w:tcW w:w="4821" w:type="dxa"/>
          </w:tcPr>
          <w:p w14:paraId="52202D56" w14:textId="49B26626" w:rsidR="00CF61D7" w:rsidRPr="00B21C11" w:rsidRDefault="00CF61D7" w:rsidP="00B21C11">
            <w:pPr>
              <w:spacing w:line="276" w:lineRule="auto"/>
              <w:rPr>
                <w:rFonts w:ascii="Cambria" w:hAnsi="Cambria" w:cs="Calibri"/>
                <w:sz w:val="20"/>
                <w:szCs w:val="20"/>
              </w:rPr>
            </w:pPr>
            <w:r>
              <w:rPr>
                <w:rFonts w:ascii="Cambria" w:hAnsi="Cambria" w:cs="Calibri"/>
                <w:sz w:val="20"/>
                <w:szCs w:val="20"/>
              </w:rPr>
              <w:t>816.1 Sayılı Tedbir Maddesi</w:t>
            </w:r>
          </w:p>
        </w:tc>
      </w:tr>
      <w:tr w:rsidR="00CF61D7" w14:paraId="1B6E6EE8" w14:textId="77777777" w:rsidTr="004E2806">
        <w:tc>
          <w:tcPr>
            <w:tcW w:w="1777" w:type="dxa"/>
            <w:vMerge/>
            <w:shd w:val="clear" w:color="auto" w:fill="D9F2D0" w:themeFill="accent6" w:themeFillTint="33"/>
          </w:tcPr>
          <w:p w14:paraId="499C6C1B" w14:textId="77777777" w:rsidR="00CF61D7" w:rsidRPr="00F072D6" w:rsidRDefault="00CF61D7" w:rsidP="008831E1">
            <w:pPr>
              <w:spacing w:line="276" w:lineRule="auto"/>
              <w:rPr>
                <w:rFonts w:ascii="Cambria" w:hAnsi="Cambria" w:cs="Calibri"/>
                <w:b/>
                <w:bCs/>
                <w:sz w:val="20"/>
                <w:szCs w:val="20"/>
              </w:rPr>
            </w:pPr>
          </w:p>
        </w:tc>
        <w:tc>
          <w:tcPr>
            <w:tcW w:w="3036" w:type="dxa"/>
          </w:tcPr>
          <w:p w14:paraId="10EC2C24" w14:textId="44F1FDAD" w:rsidR="00CF61D7" w:rsidRDefault="00DC148D" w:rsidP="008831E1">
            <w:pPr>
              <w:spacing w:line="276" w:lineRule="auto"/>
              <w:rPr>
                <w:rFonts w:ascii="Cambria" w:hAnsi="Cambria" w:cs="Calibri"/>
                <w:sz w:val="20"/>
                <w:szCs w:val="20"/>
              </w:rPr>
            </w:pPr>
            <w:r>
              <w:rPr>
                <w:rFonts w:ascii="Cambria" w:hAnsi="Cambria" w:cs="Calibri"/>
                <w:sz w:val="20"/>
                <w:szCs w:val="20"/>
              </w:rPr>
              <w:t>Afet Yönetimi</w:t>
            </w:r>
          </w:p>
        </w:tc>
        <w:tc>
          <w:tcPr>
            <w:tcW w:w="4821" w:type="dxa"/>
          </w:tcPr>
          <w:p w14:paraId="4F661CDF" w14:textId="717A8123" w:rsidR="00CF61D7" w:rsidRPr="00B21C11" w:rsidRDefault="00CF61D7" w:rsidP="00B21C11">
            <w:pPr>
              <w:spacing w:line="276" w:lineRule="auto"/>
              <w:rPr>
                <w:rFonts w:ascii="Cambria" w:hAnsi="Cambria" w:cs="Calibri"/>
                <w:sz w:val="20"/>
                <w:szCs w:val="20"/>
              </w:rPr>
            </w:pPr>
            <w:r>
              <w:rPr>
                <w:rFonts w:ascii="Cambria" w:hAnsi="Cambria" w:cs="Calibri"/>
                <w:sz w:val="20"/>
                <w:szCs w:val="20"/>
              </w:rPr>
              <w:t>832.4, 833.6, 839.1, 839.3 ve 841.1 Sayılı Tedbir Maddeleri</w:t>
            </w:r>
          </w:p>
        </w:tc>
      </w:tr>
      <w:tr w:rsidR="00DC148D" w14:paraId="7A552CBF" w14:textId="77777777" w:rsidTr="004E2806">
        <w:tc>
          <w:tcPr>
            <w:tcW w:w="1777" w:type="dxa"/>
            <w:shd w:val="clear" w:color="auto" w:fill="D9F2D0" w:themeFill="accent6" w:themeFillTint="33"/>
            <w:vAlign w:val="center"/>
          </w:tcPr>
          <w:p w14:paraId="764A8160" w14:textId="7A548F06" w:rsidR="00DC148D" w:rsidRPr="00F072D6" w:rsidRDefault="00DC148D" w:rsidP="00DC148D">
            <w:pPr>
              <w:spacing w:line="276" w:lineRule="auto"/>
              <w:jc w:val="center"/>
              <w:rPr>
                <w:rFonts w:ascii="Cambria" w:hAnsi="Cambria" w:cs="Calibri"/>
                <w:b/>
                <w:bCs/>
                <w:sz w:val="20"/>
                <w:szCs w:val="20"/>
              </w:rPr>
            </w:pPr>
            <w:r w:rsidRPr="00F072D6">
              <w:rPr>
                <w:rFonts w:ascii="Cambria" w:hAnsi="Cambria" w:cs="Calibri"/>
                <w:b/>
                <w:bCs/>
                <w:sz w:val="20"/>
                <w:szCs w:val="20"/>
              </w:rPr>
              <w:t>Orta Vadeli Program (2024-2026)</w:t>
            </w:r>
          </w:p>
        </w:tc>
        <w:tc>
          <w:tcPr>
            <w:tcW w:w="3036" w:type="dxa"/>
          </w:tcPr>
          <w:p w14:paraId="23522734" w14:textId="541D999F" w:rsidR="00DC148D" w:rsidRPr="00CA790F" w:rsidRDefault="00DC148D" w:rsidP="00DC148D">
            <w:pPr>
              <w:spacing w:line="276" w:lineRule="auto"/>
              <w:rPr>
                <w:rFonts w:ascii="Cambria" w:hAnsi="Cambria" w:cs="Calibri"/>
                <w:sz w:val="20"/>
                <w:szCs w:val="20"/>
              </w:rPr>
            </w:pPr>
            <w:r>
              <w:rPr>
                <w:rFonts w:ascii="Cambria" w:hAnsi="Cambria" w:cs="Calibri"/>
                <w:sz w:val="20"/>
                <w:szCs w:val="20"/>
              </w:rPr>
              <w:t>Afet Yönetimi</w:t>
            </w:r>
          </w:p>
        </w:tc>
        <w:tc>
          <w:tcPr>
            <w:tcW w:w="4821" w:type="dxa"/>
          </w:tcPr>
          <w:p w14:paraId="21B6BBF3" w14:textId="5FBC0C4D" w:rsidR="00DC148D" w:rsidRPr="00B21C11" w:rsidRDefault="00DC148D" w:rsidP="00DC148D">
            <w:pPr>
              <w:spacing w:line="276" w:lineRule="auto"/>
              <w:rPr>
                <w:rFonts w:ascii="Cambria" w:hAnsi="Cambria" w:cs="Calibri"/>
                <w:sz w:val="20"/>
                <w:szCs w:val="20"/>
              </w:rPr>
            </w:pPr>
            <w:r>
              <w:rPr>
                <w:rFonts w:ascii="Cambria" w:hAnsi="Cambria" w:cs="Calibri"/>
                <w:sz w:val="20"/>
                <w:szCs w:val="20"/>
              </w:rPr>
              <w:t>13 Sayılı Tedbir Maddesi</w:t>
            </w:r>
          </w:p>
        </w:tc>
      </w:tr>
    </w:tbl>
    <w:p w14:paraId="5FA17D6F" w14:textId="31799C3F" w:rsidR="00C0534E" w:rsidRDefault="00C0534E"/>
    <w:p w14:paraId="685C2162" w14:textId="43D9E6C8" w:rsidR="00C0534E" w:rsidRDefault="00C0534E">
      <w:r>
        <w:br w:type="page"/>
      </w:r>
    </w:p>
    <w:tbl>
      <w:tblPr>
        <w:tblStyle w:val="TabloKlavuzu"/>
        <w:tblW w:w="9634" w:type="dxa"/>
        <w:tblCellMar>
          <w:top w:w="28" w:type="dxa"/>
          <w:bottom w:w="28" w:type="dxa"/>
        </w:tblCellMar>
        <w:tblLook w:val="04A0" w:firstRow="1" w:lastRow="0" w:firstColumn="1" w:lastColumn="0" w:noHBand="0" w:noVBand="1"/>
      </w:tblPr>
      <w:tblGrid>
        <w:gridCol w:w="1912"/>
        <w:gridCol w:w="2903"/>
        <w:gridCol w:w="4819"/>
      </w:tblGrid>
      <w:tr w:rsidR="00C0534E" w14:paraId="2684DDEF" w14:textId="77777777" w:rsidTr="009A46E8">
        <w:tc>
          <w:tcPr>
            <w:tcW w:w="1912" w:type="dxa"/>
            <w:shd w:val="clear" w:color="auto" w:fill="0A2F41" w:themeFill="accent1" w:themeFillShade="80"/>
            <w:vAlign w:val="center"/>
          </w:tcPr>
          <w:p w14:paraId="3586BDF6" w14:textId="6D0A11BE" w:rsidR="00C0534E" w:rsidRDefault="00C0534E" w:rsidP="00C0534E">
            <w:pPr>
              <w:spacing w:line="276" w:lineRule="auto"/>
              <w:jc w:val="center"/>
              <w:rPr>
                <w:rFonts w:ascii="Cambria" w:hAnsi="Cambria" w:cs="Calibri"/>
                <w:sz w:val="20"/>
                <w:szCs w:val="20"/>
              </w:rPr>
            </w:pPr>
            <w:r>
              <w:rPr>
                <w:rFonts w:ascii="Cambria" w:hAnsi="Cambria" w:cs="Calibri"/>
                <w:b/>
                <w:bCs/>
                <w:sz w:val="22"/>
                <w:szCs w:val="22"/>
              </w:rPr>
              <w:lastRenderedPageBreak/>
              <w:t>Üst Politika Belgesi</w:t>
            </w:r>
          </w:p>
        </w:tc>
        <w:tc>
          <w:tcPr>
            <w:tcW w:w="2903" w:type="dxa"/>
            <w:shd w:val="clear" w:color="auto" w:fill="0A2F41" w:themeFill="accent1" w:themeFillShade="80"/>
            <w:vAlign w:val="center"/>
          </w:tcPr>
          <w:p w14:paraId="0D325233" w14:textId="365789E7" w:rsidR="00C0534E" w:rsidRDefault="00C0534E" w:rsidP="00C0534E">
            <w:pPr>
              <w:spacing w:line="276" w:lineRule="auto"/>
              <w:rPr>
                <w:rFonts w:ascii="Cambria" w:hAnsi="Cambria" w:cs="Calibri"/>
                <w:sz w:val="20"/>
                <w:szCs w:val="20"/>
              </w:rPr>
            </w:pPr>
            <w:r>
              <w:rPr>
                <w:rFonts w:ascii="Cambria" w:hAnsi="Cambria" w:cs="Calibri"/>
                <w:b/>
                <w:bCs/>
                <w:sz w:val="22"/>
                <w:szCs w:val="22"/>
              </w:rPr>
              <w:t>İlgili Bölüm / Referans</w:t>
            </w:r>
          </w:p>
        </w:tc>
        <w:tc>
          <w:tcPr>
            <w:tcW w:w="4819" w:type="dxa"/>
            <w:shd w:val="clear" w:color="auto" w:fill="0A2F41" w:themeFill="accent1" w:themeFillShade="80"/>
            <w:vAlign w:val="center"/>
          </w:tcPr>
          <w:p w14:paraId="5E881B1C" w14:textId="575241B3" w:rsidR="00C0534E" w:rsidRDefault="00C0534E" w:rsidP="00C0534E">
            <w:pPr>
              <w:spacing w:line="276" w:lineRule="auto"/>
              <w:rPr>
                <w:rFonts w:ascii="Cambria" w:hAnsi="Cambria" w:cs="Calibri"/>
                <w:sz w:val="20"/>
                <w:szCs w:val="20"/>
              </w:rPr>
            </w:pPr>
            <w:r>
              <w:rPr>
                <w:rFonts w:ascii="Cambria" w:hAnsi="Cambria" w:cs="Calibri"/>
                <w:b/>
                <w:bCs/>
                <w:sz w:val="22"/>
                <w:szCs w:val="22"/>
              </w:rPr>
              <w:t>Verilen Görevler / İhtiyaçlar</w:t>
            </w:r>
          </w:p>
        </w:tc>
      </w:tr>
      <w:tr w:rsidR="00C0534E" w14:paraId="52A7EE2C" w14:textId="77777777" w:rsidTr="004E2806">
        <w:tc>
          <w:tcPr>
            <w:tcW w:w="1912" w:type="dxa"/>
            <w:vMerge w:val="restart"/>
            <w:shd w:val="clear" w:color="auto" w:fill="D9F2D0" w:themeFill="accent6" w:themeFillTint="33"/>
            <w:vAlign w:val="center"/>
          </w:tcPr>
          <w:p w14:paraId="4567130B" w14:textId="2E0F26CB" w:rsidR="00C0534E" w:rsidRPr="00F072D6" w:rsidRDefault="00C0534E" w:rsidP="00C0534E">
            <w:pPr>
              <w:spacing w:line="276" w:lineRule="auto"/>
              <w:jc w:val="center"/>
              <w:rPr>
                <w:rFonts w:ascii="Cambria" w:hAnsi="Cambria" w:cs="Calibri"/>
                <w:b/>
                <w:bCs/>
                <w:sz w:val="20"/>
                <w:szCs w:val="20"/>
              </w:rPr>
            </w:pPr>
            <w:r w:rsidRPr="00F072D6">
              <w:rPr>
                <w:rFonts w:ascii="Cambria" w:hAnsi="Cambria" w:cs="Calibri"/>
                <w:b/>
                <w:bCs/>
                <w:sz w:val="20"/>
                <w:szCs w:val="20"/>
              </w:rPr>
              <w:t>Cumhurbaşkanlığı 2024 Yıllık Programı</w:t>
            </w:r>
          </w:p>
        </w:tc>
        <w:tc>
          <w:tcPr>
            <w:tcW w:w="2903" w:type="dxa"/>
          </w:tcPr>
          <w:p w14:paraId="1E525B00" w14:textId="48354E73" w:rsidR="00C0534E" w:rsidRPr="00CA790F" w:rsidRDefault="00C0534E" w:rsidP="00C0534E">
            <w:pPr>
              <w:spacing w:line="276" w:lineRule="auto"/>
              <w:rPr>
                <w:rFonts w:ascii="Cambria" w:hAnsi="Cambria" w:cs="Calibri"/>
                <w:sz w:val="20"/>
                <w:szCs w:val="20"/>
              </w:rPr>
            </w:pPr>
            <w:r>
              <w:rPr>
                <w:rFonts w:ascii="Cambria" w:hAnsi="Cambria" w:cs="Calibri"/>
                <w:sz w:val="20"/>
                <w:szCs w:val="20"/>
              </w:rPr>
              <w:t>Yurt İçi Tasarruflar</w:t>
            </w:r>
          </w:p>
        </w:tc>
        <w:tc>
          <w:tcPr>
            <w:tcW w:w="4819" w:type="dxa"/>
          </w:tcPr>
          <w:p w14:paraId="5879C5D9" w14:textId="083DA77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350.2 ve 352.3 Sayılı Tedbir Maddeleri</w:t>
            </w:r>
          </w:p>
        </w:tc>
      </w:tr>
      <w:tr w:rsidR="00C0534E" w14:paraId="67B9D1F1" w14:textId="77777777" w:rsidTr="004E2806">
        <w:tc>
          <w:tcPr>
            <w:tcW w:w="1912" w:type="dxa"/>
            <w:vMerge/>
            <w:shd w:val="clear" w:color="auto" w:fill="D9F2D0" w:themeFill="accent6" w:themeFillTint="33"/>
          </w:tcPr>
          <w:p w14:paraId="13CC5ABE" w14:textId="77777777" w:rsidR="00C0534E" w:rsidRPr="00F072D6" w:rsidRDefault="00C0534E" w:rsidP="00C0534E">
            <w:pPr>
              <w:spacing w:line="276" w:lineRule="auto"/>
              <w:rPr>
                <w:rFonts w:ascii="Cambria" w:hAnsi="Cambria" w:cs="Calibri"/>
                <w:b/>
                <w:bCs/>
                <w:sz w:val="20"/>
                <w:szCs w:val="20"/>
              </w:rPr>
            </w:pPr>
          </w:p>
        </w:tc>
        <w:tc>
          <w:tcPr>
            <w:tcW w:w="2903" w:type="dxa"/>
          </w:tcPr>
          <w:p w14:paraId="21C1ED30" w14:textId="0395131B" w:rsidR="00C0534E" w:rsidRPr="00CA790F" w:rsidRDefault="00C0534E" w:rsidP="00C0534E">
            <w:pPr>
              <w:spacing w:line="276" w:lineRule="auto"/>
              <w:rPr>
                <w:rFonts w:ascii="Cambria" w:hAnsi="Cambria" w:cs="Calibri"/>
                <w:sz w:val="20"/>
                <w:szCs w:val="20"/>
              </w:rPr>
            </w:pPr>
            <w:r>
              <w:rPr>
                <w:rFonts w:ascii="Cambria" w:hAnsi="Cambria" w:cs="Calibri"/>
                <w:sz w:val="20"/>
                <w:szCs w:val="20"/>
              </w:rPr>
              <w:t>Turizm</w:t>
            </w:r>
          </w:p>
        </w:tc>
        <w:tc>
          <w:tcPr>
            <w:tcW w:w="4819" w:type="dxa"/>
          </w:tcPr>
          <w:p w14:paraId="27B50CD3" w14:textId="0DB8661F" w:rsidR="00C0534E" w:rsidRPr="00B21C11" w:rsidRDefault="00C0534E" w:rsidP="00C0534E">
            <w:pPr>
              <w:spacing w:line="276" w:lineRule="auto"/>
              <w:rPr>
                <w:rFonts w:ascii="Cambria" w:hAnsi="Cambria" w:cs="Calibri"/>
                <w:sz w:val="20"/>
                <w:szCs w:val="20"/>
              </w:rPr>
            </w:pPr>
            <w:r>
              <w:rPr>
                <w:rFonts w:ascii="Cambria" w:hAnsi="Cambria" w:cs="Calibri"/>
                <w:sz w:val="20"/>
                <w:szCs w:val="20"/>
              </w:rPr>
              <w:t>525.4 Sayılı Tedbir Maddesi</w:t>
            </w:r>
          </w:p>
        </w:tc>
      </w:tr>
      <w:tr w:rsidR="00C0534E" w14:paraId="29AC865C" w14:textId="77777777" w:rsidTr="004E2806">
        <w:tc>
          <w:tcPr>
            <w:tcW w:w="1912" w:type="dxa"/>
            <w:vMerge/>
            <w:shd w:val="clear" w:color="auto" w:fill="D9F2D0" w:themeFill="accent6" w:themeFillTint="33"/>
          </w:tcPr>
          <w:p w14:paraId="50ECE105" w14:textId="77777777" w:rsidR="00C0534E" w:rsidRPr="00F072D6" w:rsidRDefault="00C0534E" w:rsidP="00C0534E">
            <w:pPr>
              <w:spacing w:line="276" w:lineRule="auto"/>
              <w:rPr>
                <w:rFonts w:ascii="Cambria" w:hAnsi="Cambria" w:cs="Calibri"/>
                <w:b/>
                <w:bCs/>
                <w:sz w:val="20"/>
                <w:szCs w:val="20"/>
              </w:rPr>
            </w:pPr>
          </w:p>
        </w:tc>
        <w:tc>
          <w:tcPr>
            <w:tcW w:w="2903" w:type="dxa"/>
          </w:tcPr>
          <w:p w14:paraId="2A8152D6" w14:textId="3FE3531E" w:rsidR="00C0534E" w:rsidRPr="00CA790F" w:rsidRDefault="00C0534E" w:rsidP="00C0534E">
            <w:pPr>
              <w:spacing w:line="276" w:lineRule="auto"/>
              <w:rPr>
                <w:rFonts w:ascii="Cambria" w:hAnsi="Cambria" w:cs="Calibri"/>
                <w:sz w:val="20"/>
                <w:szCs w:val="20"/>
              </w:rPr>
            </w:pPr>
            <w:r>
              <w:rPr>
                <w:rFonts w:ascii="Cambria" w:hAnsi="Cambria" w:cs="Calibri"/>
                <w:sz w:val="20"/>
                <w:szCs w:val="20"/>
              </w:rPr>
              <w:t>Fikri Mülkiyet Hakları</w:t>
            </w:r>
          </w:p>
        </w:tc>
        <w:tc>
          <w:tcPr>
            <w:tcW w:w="4819" w:type="dxa"/>
          </w:tcPr>
          <w:p w14:paraId="3E53A34D" w14:textId="4A95218D" w:rsidR="00C0534E" w:rsidRPr="00B21C11" w:rsidRDefault="00C0534E" w:rsidP="00C0534E">
            <w:pPr>
              <w:spacing w:line="276" w:lineRule="auto"/>
              <w:rPr>
                <w:rFonts w:ascii="Cambria" w:hAnsi="Cambria" w:cs="Calibri"/>
                <w:sz w:val="20"/>
                <w:szCs w:val="20"/>
              </w:rPr>
            </w:pPr>
            <w:r>
              <w:rPr>
                <w:rFonts w:ascii="Cambria" w:hAnsi="Cambria" w:cs="Calibri"/>
                <w:sz w:val="20"/>
                <w:szCs w:val="20"/>
              </w:rPr>
              <w:t>565.5 ve 565.7 Sayılı Tedbir Maddeleri</w:t>
            </w:r>
          </w:p>
        </w:tc>
      </w:tr>
      <w:tr w:rsidR="00C0534E" w14:paraId="3873F8AA" w14:textId="77777777" w:rsidTr="004E2806">
        <w:tc>
          <w:tcPr>
            <w:tcW w:w="1912" w:type="dxa"/>
            <w:vMerge/>
            <w:shd w:val="clear" w:color="auto" w:fill="D9F2D0" w:themeFill="accent6" w:themeFillTint="33"/>
          </w:tcPr>
          <w:p w14:paraId="4902B6D9" w14:textId="77777777" w:rsidR="00C0534E" w:rsidRPr="00F072D6" w:rsidRDefault="00C0534E" w:rsidP="00C0534E">
            <w:pPr>
              <w:spacing w:line="276" w:lineRule="auto"/>
              <w:rPr>
                <w:rFonts w:ascii="Cambria" w:hAnsi="Cambria" w:cs="Calibri"/>
                <w:b/>
                <w:bCs/>
                <w:sz w:val="20"/>
                <w:szCs w:val="20"/>
              </w:rPr>
            </w:pPr>
          </w:p>
        </w:tc>
        <w:tc>
          <w:tcPr>
            <w:tcW w:w="2903" w:type="dxa"/>
          </w:tcPr>
          <w:p w14:paraId="082D8DFC" w14:textId="4AB2B441" w:rsidR="00C0534E" w:rsidRPr="00CA790F" w:rsidRDefault="00C0534E" w:rsidP="00C0534E">
            <w:pPr>
              <w:spacing w:line="276" w:lineRule="auto"/>
              <w:rPr>
                <w:rFonts w:ascii="Cambria" w:hAnsi="Cambria" w:cs="Calibri"/>
                <w:sz w:val="20"/>
                <w:szCs w:val="20"/>
              </w:rPr>
            </w:pPr>
            <w:r>
              <w:rPr>
                <w:rFonts w:ascii="Cambria" w:hAnsi="Cambria" w:cs="Calibri"/>
                <w:sz w:val="20"/>
                <w:szCs w:val="20"/>
              </w:rPr>
              <w:t>Eğitim</w:t>
            </w:r>
          </w:p>
        </w:tc>
        <w:tc>
          <w:tcPr>
            <w:tcW w:w="4819" w:type="dxa"/>
          </w:tcPr>
          <w:p w14:paraId="56ACA648" w14:textId="2383CFBE" w:rsidR="00C0534E" w:rsidRPr="00B21C11" w:rsidRDefault="00C0534E" w:rsidP="00C0534E">
            <w:pPr>
              <w:spacing w:line="276" w:lineRule="auto"/>
              <w:rPr>
                <w:rFonts w:ascii="Cambria" w:hAnsi="Cambria" w:cs="Calibri"/>
                <w:sz w:val="20"/>
                <w:szCs w:val="20"/>
              </w:rPr>
            </w:pPr>
            <w:r>
              <w:rPr>
                <w:rFonts w:ascii="Cambria" w:hAnsi="Cambria" w:cs="Calibri"/>
                <w:sz w:val="20"/>
                <w:szCs w:val="20"/>
              </w:rPr>
              <w:t>P.662, P.663, P.667, P.670, P.672, P.676, P.681 Sayılı Politika Maddeleri</w:t>
            </w:r>
          </w:p>
        </w:tc>
      </w:tr>
      <w:tr w:rsidR="00C0534E" w14:paraId="3213D67B" w14:textId="77777777" w:rsidTr="004E2806">
        <w:tc>
          <w:tcPr>
            <w:tcW w:w="1912" w:type="dxa"/>
            <w:vMerge/>
            <w:shd w:val="clear" w:color="auto" w:fill="D9F2D0" w:themeFill="accent6" w:themeFillTint="33"/>
          </w:tcPr>
          <w:p w14:paraId="52A558B9" w14:textId="77777777" w:rsidR="00C0534E" w:rsidRPr="00F072D6" w:rsidRDefault="00C0534E" w:rsidP="00C0534E">
            <w:pPr>
              <w:spacing w:line="276" w:lineRule="auto"/>
              <w:rPr>
                <w:rFonts w:ascii="Cambria" w:hAnsi="Cambria" w:cs="Calibri"/>
                <w:b/>
                <w:bCs/>
                <w:sz w:val="20"/>
                <w:szCs w:val="20"/>
              </w:rPr>
            </w:pPr>
          </w:p>
        </w:tc>
        <w:tc>
          <w:tcPr>
            <w:tcW w:w="2903" w:type="dxa"/>
          </w:tcPr>
          <w:p w14:paraId="2C4984C1" w14:textId="68CECAD2" w:rsidR="00C0534E" w:rsidRPr="00CA790F" w:rsidRDefault="00C0534E" w:rsidP="00C0534E">
            <w:pPr>
              <w:spacing w:line="276" w:lineRule="auto"/>
              <w:rPr>
                <w:rFonts w:ascii="Cambria" w:hAnsi="Cambria" w:cs="Calibri"/>
                <w:sz w:val="20"/>
                <w:szCs w:val="20"/>
              </w:rPr>
            </w:pPr>
            <w:r>
              <w:rPr>
                <w:rFonts w:ascii="Cambria" w:hAnsi="Cambria" w:cs="Calibri"/>
                <w:sz w:val="20"/>
                <w:szCs w:val="20"/>
              </w:rPr>
              <w:t>Çocuk</w:t>
            </w:r>
          </w:p>
        </w:tc>
        <w:tc>
          <w:tcPr>
            <w:tcW w:w="4819" w:type="dxa"/>
          </w:tcPr>
          <w:p w14:paraId="1B76A7E6" w14:textId="27016762" w:rsidR="00C0534E" w:rsidRPr="00B21C11" w:rsidRDefault="00C0534E" w:rsidP="00C0534E">
            <w:pPr>
              <w:spacing w:line="276" w:lineRule="auto"/>
              <w:rPr>
                <w:rFonts w:ascii="Cambria" w:hAnsi="Cambria" w:cs="Calibri"/>
                <w:sz w:val="20"/>
                <w:szCs w:val="20"/>
              </w:rPr>
            </w:pPr>
            <w:r>
              <w:rPr>
                <w:rFonts w:ascii="Cambria" w:hAnsi="Cambria" w:cs="Calibri"/>
                <w:sz w:val="20"/>
                <w:szCs w:val="20"/>
              </w:rPr>
              <w:t>P.732, 733.1, 733.2, 734.4, 739.1, 739.3, 739.4, 740.4, 742.4 ve 744.1 Sayılı Politika ve Tedbir Maddeleri</w:t>
            </w:r>
          </w:p>
        </w:tc>
      </w:tr>
      <w:tr w:rsidR="00C0534E" w14:paraId="22FB41AD" w14:textId="77777777" w:rsidTr="004E2806">
        <w:tc>
          <w:tcPr>
            <w:tcW w:w="1912" w:type="dxa"/>
            <w:vMerge/>
            <w:shd w:val="clear" w:color="auto" w:fill="D9F2D0" w:themeFill="accent6" w:themeFillTint="33"/>
          </w:tcPr>
          <w:p w14:paraId="2A684F72" w14:textId="77777777" w:rsidR="00C0534E" w:rsidRPr="00F072D6" w:rsidRDefault="00C0534E" w:rsidP="00C0534E">
            <w:pPr>
              <w:spacing w:line="276" w:lineRule="auto"/>
              <w:rPr>
                <w:rFonts w:ascii="Cambria" w:hAnsi="Cambria" w:cs="Calibri"/>
                <w:b/>
                <w:bCs/>
                <w:sz w:val="20"/>
                <w:szCs w:val="20"/>
              </w:rPr>
            </w:pPr>
          </w:p>
        </w:tc>
        <w:tc>
          <w:tcPr>
            <w:tcW w:w="2903" w:type="dxa"/>
          </w:tcPr>
          <w:p w14:paraId="7EBC8BD9" w14:textId="6A880E0F" w:rsidR="00C0534E" w:rsidRPr="00CA790F" w:rsidRDefault="00C0534E" w:rsidP="00C0534E">
            <w:pPr>
              <w:spacing w:line="276" w:lineRule="auto"/>
              <w:rPr>
                <w:rFonts w:ascii="Cambria" w:hAnsi="Cambria" w:cs="Calibri"/>
                <w:sz w:val="20"/>
                <w:szCs w:val="20"/>
              </w:rPr>
            </w:pPr>
            <w:r>
              <w:rPr>
                <w:rFonts w:ascii="Cambria" w:hAnsi="Cambria" w:cs="Calibri"/>
                <w:sz w:val="20"/>
                <w:szCs w:val="20"/>
              </w:rPr>
              <w:t>Gençlik</w:t>
            </w:r>
          </w:p>
        </w:tc>
        <w:tc>
          <w:tcPr>
            <w:tcW w:w="4819" w:type="dxa"/>
          </w:tcPr>
          <w:p w14:paraId="224DEFF5" w14:textId="15A716E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746.1, 746.2, 746.6, 747.1, 747.2 ve 748.6 Sayılı Tedbir Maddeleri</w:t>
            </w:r>
          </w:p>
        </w:tc>
      </w:tr>
      <w:tr w:rsidR="00C0534E" w14:paraId="0AB96B15" w14:textId="77777777" w:rsidTr="004E2806">
        <w:tc>
          <w:tcPr>
            <w:tcW w:w="1912" w:type="dxa"/>
            <w:vMerge/>
            <w:shd w:val="clear" w:color="auto" w:fill="D9F2D0" w:themeFill="accent6" w:themeFillTint="33"/>
          </w:tcPr>
          <w:p w14:paraId="2D3D19C8" w14:textId="77777777" w:rsidR="00C0534E" w:rsidRPr="00F072D6" w:rsidRDefault="00C0534E" w:rsidP="00C0534E">
            <w:pPr>
              <w:spacing w:line="276" w:lineRule="auto"/>
              <w:rPr>
                <w:rFonts w:ascii="Cambria" w:hAnsi="Cambria" w:cs="Calibri"/>
                <w:b/>
                <w:bCs/>
                <w:sz w:val="20"/>
                <w:szCs w:val="20"/>
              </w:rPr>
            </w:pPr>
          </w:p>
        </w:tc>
        <w:tc>
          <w:tcPr>
            <w:tcW w:w="2903" w:type="dxa"/>
          </w:tcPr>
          <w:p w14:paraId="1C12D6B7" w14:textId="5D01549A" w:rsidR="00C0534E" w:rsidRPr="00CA790F" w:rsidRDefault="00C0534E" w:rsidP="00C0534E">
            <w:pPr>
              <w:spacing w:line="276" w:lineRule="auto"/>
              <w:rPr>
                <w:rFonts w:ascii="Cambria" w:hAnsi="Cambria" w:cs="Calibri"/>
                <w:sz w:val="20"/>
                <w:szCs w:val="20"/>
              </w:rPr>
            </w:pPr>
            <w:r>
              <w:rPr>
                <w:rFonts w:ascii="Cambria" w:hAnsi="Cambria" w:cs="Calibri"/>
                <w:sz w:val="20"/>
                <w:szCs w:val="20"/>
              </w:rPr>
              <w:t>Engelli Hizmetleri</w:t>
            </w:r>
          </w:p>
        </w:tc>
        <w:tc>
          <w:tcPr>
            <w:tcW w:w="4819" w:type="dxa"/>
          </w:tcPr>
          <w:p w14:paraId="19C3E1C8" w14:textId="765AA0A0" w:rsidR="00C0534E" w:rsidRPr="00B21C11" w:rsidRDefault="00C0534E" w:rsidP="00C0534E">
            <w:pPr>
              <w:spacing w:line="276" w:lineRule="auto"/>
              <w:rPr>
                <w:rFonts w:ascii="Cambria" w:hAnsi="Cambria" w:cs="Calibri"/>
                <w:sz w:val="20"/>
                <w:szCs w:val="20"/>
              </w:rPr>
            </w:pPr>
            <w:r>
              <w:rPr>
                <w:rFonts w:ascii="Cambria" w:hAnsi="Cambria" w:cs="Calibri"/>
                <w:sz w:val="20"/>
                <w:szCs w:val="20"/>
              </w:rPr>
              <w:t>758.3 Sayılı Tedbir Maddesi</w:t>
            </w:r>
          </w:p>
        </w:tc>
      </w:tr>
      <w:tr w:rsidR="00C0534E" w14:paraId="03754517" w14:textId="77777777" w:rsidTr="004E2806">
        <w:tc>
          <w:tcPr>
            <w:tcW w:w="1912" w:type="dxa"/>
            <w:vMerge/>
            <w:shd w:val="clear" w:color="auto" w:fill="D9F2D0" w:themeFill="accent6" w:themeFillTint="33"/>
          </w:tcPr>
          <w:p w14:paraId="0C95B10E" w14:textId="77777777" w:rsidR="00C0534E" w:rsidRPr="00F072D6" w:rsidRDefault="00C0534E" w:rsidP="00C0534E">
            <w:pPr>
              <w:spacing w:line="276" w:lineRule="auto"/>
              <w:rPr>
                <w:rFonts w:ascii="Cambria" w:hAnsi="Cambria" w:cs="Calibri"/>
                <w:b/>
                <w:bCs/>
                <w:sz w:val="20"/>
                <w:szCs w:val="20"/>
              </w:rPr>
            </w:pPr>
          </w:p>
        </w:tc>
        <w:tc>
          <w:tcPr>
            <w:tcW w:w="2903" w:type="dxa"/>
          </w:tcPr>
          <w:p w14:paraId="65B60D1F" w14:textId="59F0AB36" w:rsidR="00C0534E" w:rsidRPr="00CA790F" w:rsidRDefault="00C0534E" w:rsidP="00C0534E">
            <w:pPr>
              <w:spacing w:line="276" w:lineRule="auto"/>
              <w:rPr>
                <w:rFonts w:ascii="Cambria" w:hAnsi="Cambria" w:cs="Calibri"/>
                <w:sz w:val="20"/>
                <w:szCs w:val="20"/>
              </w:rPr>
            </w:pPr>
            <w:r>
              <w:rPr>
                <w:rFonts w:ascii="Cambria" w:hAnsi="Cambria" w:cs="Calibri"/>
                <w:sz w:val="20"/>
                <w:szCs w:val="20"/>
              </w:rPr>
              <w:t>Kültür ve Sanat</w:t>
            </w:r>
          </w:p>
        </w:tc>
        <w:tc>
          <w:tcPr>
            <w:tcW w:w="4819" w:type="dxa"/>
          </w:tcPr>
          <w:p w14:paraId="14225075" w14:textId="46972527" w:rsidR="00C0534E" w:rsidRPr="00B21C11" w:rsidRDefault="00C0534E" w:rsidP="00C0534E">
            <w:pPr>
              <w:spacing w:line="276" w:lineRule="auto"/>
              <w:rPr>
                <w:rFonts w:ascii="Cambria" w:hAnsi="Cambria" w:cs="Calibri"/>
                <w:sz w:val="20"/>
                <w:szCs w:val="20"/>
              </w:rPr>
            </w:pPr>
            <w:r>
              <w:rPr>
                <w:rFonts w:ascii="Cambria" w:hAnsi="Cambria" w:cs="Calibri"/>
                <w:sz w:val="20"/>
                <w:szCs w:val="20"/>
              </w:rPr>
              <w:t>783.1, 785.1, 785.2 ve 789.1 Sayılı Tedbir Maddeleri</w:t>
            </w:r>
          </w:p>
        </w:tc>
      </w:tr>
      <w:tr w:rsidR="00C0534E" w14:paraId="701CC249" w14:textId="77777777" w:rsidTr="004E2806">
        <w:tc>
          <w:tcPr>
            <w:tcW w:w="1912" w:type="dxa"/>
            <w:vMerge/>
            <w:shd w:val="clear" w:color="auto" w:fill="D9F2D0" w:themeFill="accent6" w:themeFillTint="33"/>
          </w:tcPr>
          <w:p w14:paraId="028E8559" w14:textId="77777777" w:rsidR="00C0534E" w:rsidRPr="00F072D6" w:rsidRDefault="00C0534E" w:rsidP="00C0534E">
            <w:pPr>
              <w:spacing w:line="276" w:lineRule="auto"/>
              <w:rPr>
                <w:rFonts w:ascii="Cambria" w:hAnsi="Cambria" w:cs="Calibri"/>
                <w:b/>
                <w:bCs/>
                <w:sz w:val="20"/>
                <w:szCs w:val="20"/>
              </w:rPr>
            </w:pPr>
          </w:p>
        </w:tc>
        <w:tc>
          <w:tcPr>
            <w:tcW w:w="2903" w:type="dxa"/>
          </w:tcPr>
          <w:p w14:paraId="309E4C7F" w14:textId="49D9A339" w:rsidR="00C0534E" w:rsidRPr="00CA790F" w:rsidRDefault="00C0534E" w:rsidP="00C0534E">
            <w:pPr>
              <w:spacing w:line="276" w:lineRule="auto"/>
              <w:rPr>
                <w:rFonts w:ascii="Cambria" w:hAnsi="Cambria" w:cs="Calibri"/>
                <w:sz w:val="20"/>
                <w:szCs w:val="20"/>
              </w:rPr>
            </w:pPr>
            <w:r>
              <w:rPr>
                <w:rFonts w:ascii="Cambria" w:hAnsi="Cambria" w:cs="Calibri"/>
                <w:sz w:val="20"/>
                <w:szCs w:val="20"/>
              </w:rPr>
              <w:t>Uluslararası Göç</w:t>
            </w:r>
          </w:p>
        </w:tc>
        <w:tc>
          <w:tcPr>
            <w:tcW w:w="4819" w:type="dxa"/>
          </w:tcPr>
          <w:p w14:paraId="43E98193" w14:textId="7E522A1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816.1 Sayılı Tedbir Maddesi</w:t>
            </w:r>
          </w:p>
        </w:tc>
      </w:tr>
      <w:tr w:rsidR="00C0534E" w14:paraId="4D4F6457" w14:textId="77777777" w:rsidTr="004E2806">
        <w:tc>
          <w:tcPr>
            <w:tcW w:w="1912" w:type="dxa"/>
            <w:vMerge w:val="restart"/>
            <w:shd w:val="clear" w:color="auto" w:fill="D9F2D0" w:themeFill="accent6" w:themeFillTint="33"/>
            <w:vAlign w:val="center"/>
          </w:tcPr>
          <w:p w14:paraId="5503FF3D" w14:textId="54970E2B" w:rsidR="00C0534E" w:rsidRPr="00F072D6" w:rsidRDefault="00C0534E" w:rsidP="00C0534E">
            <w:pPr>
              <w:spacing w:line="276" w:lineRule="auto"/>
              <w:jc w:val="center"/>
              <w:rPr>
                <w:rFonts w:ascii="Cambria" w:hAnsi="Cambria" w:cs="Calibri"/>
                <w:b/>
                <w:bCs/>
                <w:sz w:val="20"/>
                <w:szCs w:val="20"/>
              </w:rPr>
            </w:pPr>
            <w:r w:rsidRPr="00F072D6">
              <w:rPr>
                <w:rFonts w:ascii="Cambria" w:hAnsi="Cambria" w:cs="Calibri"/>
                <w:b/>
                <w:bCs/>
                <w:sz w:val="20"/>
                <w:szCs w:val="20"/>
              </w:rPr>
              <w:t>Milli Eğitim Bakanlığı 2024-2028 Stratejik Planı</w:t>
            </w:r>
          </w:p>
        </w:tc>
        <w:tc>
          <w:tcPr>
            <w:tcW w:w="2903" w:type="dxa"/>
          </w:tcPr>
          <w:p w14:paraId="1563B95B" w14:textId="125D0E04" w:rsidR="00C0534E" w:rsidRPr="00CA790F" w:rsidRDefault="00C0534E" w:rsidP="00C0534E">
            <w:pPr>
              <w:spacing w:line="276" w:lineRule="auto"/>
              <w:rPr>
                <w:rFonts w:ascii="Cambria" w:hAnsi="Cambria" w:cs="Calibri"/>
                <w:sz w:val="20"/>
                <w:szCs w:val="20"/>
              </w:rPr>
            </w:pPr>
            <w:r>
              <w:rPr>
                <w:rFonts w:ascii="Cambria" w:hAnsi="Cambria" w:cs="Calibri"/>
                <w:sz w:val="20"/>
                <w:szCs w:val="20"/>
              </w:rPr>
              <w:t>Eğitime Erişim ve Fırsat Eşitliği</w:t>
            </w:r>
          </w:p>
        </w:tc>
        <w:tc>
          <w:tcPr>
            <w:tcW w:w="4819" w:type="dxa"/>
          </w:tcPr>
          <w:p w14:paraId="2DCA84A4" w14:textId="5FA7C4F0" w:rsidR="00C0534E" w:rsidRPr="00B21C11" w:rsidRDefault="00C0534E" w:rsidP="00C0534E">
            <w:pPr>
              <w:spacing w:line="276" w:lineRule="auto"/>
              <w:rPr>
                <w:rFonts w:ascii="Cambria" w:hAnsi="Cambria" w:cs="Calibri"/>
                <w:sz w:val="20"/>
                <w:szCs w:val="20"/>
              </w:rPr>
            </w:pPr>
            <w:r>
              <w:rPr>
                <w:rFonts w:ascii="Cambria" w:hAnsi="Cambria" w:cs="Calibri"/>
                <w:sz w:val="20"/>
                <w:szCs w:val="20"/>
              </w:rPr>
              <w:t>Hedef 2.1</w:t>
            </w:r>
          </w:p>
        </w:tc>
      </w:tr>
      <w:tr w:rsidR="00C0534E" w14:paraId="7866882E" w14:textId="77777777" w:rsidTr="004E2806">
        <w:tc>
          <w:tcPr>
            <w:tcW w:w="1912" w:type="dxa"/>
            <w:vMerge/>
            <w:shd w:val="clear" w:color="auto" w:fill="D9F2D0" w:themeFill="accent6" w:themeFillTint="33"/>
          </w:tcPr>
          <w:p w14:paraId="1BB5B372" w14:textId="77777777" w:rsidR="00C0534E" w:rsidRPr="00F072D6" w:rsidRDefault="00C0534E" w:rsidP="00C0534E">
            <w:pPr>
              <w:spacing w:line="276" w:lineRule="auto"/>
              <w:rPr>
                <w:rFonts w:ascii="Cambria" w:hAnsi="Cambria" w:cs="Calibri"/>
                <w:b/>
                <w:bCs/>
                <w:sz w:val="20"/>
                <w:szCs w:val="20"/>
              </w:rPr>
            </w:pPr>
          </w:p>
        </w:tc>
        <w:tc>
          <w:tcPr>
            <w:tcW w:w="2903" w:type="dxa"/>
          </w:tcPr>
          <w:p w14:paraId="24B1EA6B" w14:textId="3460E711" w:rsidR="00C0534E" w:rsidRPr="00CA790F" w:rsidRDefault="00D075DD" w:rsidP="00C0534E">
            <w:pPr>
              <w:spacing w:line="276" w:lineRule="auto"/>
              <w:rPr>
                <w:rFonts w:ascii="Cambria" w:hAnsi="Cambria" w:cs="Calibri"/>
                <w:sz w:val="20"/>
                <w:szCs w:val="20"/>
              </w:rPr>
            </w:pPr>
            <w:r>
              <w:rPr>
                <w:rFonts w:ascii="Cambria" w:hAnsi="Cambria" w:cs="Calibri"/>
                <w:sz w:val="20"/>
                <w:szCs w:val="20"/>
              </w:rPr>
              <w:t>Genel İlk</w:t>
            </w:r>
            <w:r w:rsidR="00C0534E">
              <w:rPr>
                <w:rFonts w:ascii="Cambria" w:hAnsi="Cambria" w:cs="Calibri"/>
                <w:sz w:val="20"/>
                <w:szCs w:val="20"/>
              </w:rPr>
              <w:t>öğretim</w:t>
            </w:r>
          </w:p>
        </w:tc>
        <w:tc>
          <w:tcPr>
            <w:tcW w:w="4819" w:type="dxa"/>
          </w:tcPr>
          <w:p w14:paraId="587AC1B8" w14:textId="1E5FB238" w:rsidR="00C0534E" w:rsidRPr="00B21C11" w:rsidRDefault="00C0534E" w:rsidP="00C0534E">
            <w:pPr>
              <w:spacing w:line="276" w:lineRule="auto"/>
              <w:rPr>
                <w:rFonts w:ascii="Cambria" w:hAnsi="Cambria" w:cs="Calibri"/>
                <w:sz w:val="20"/>
                <w:szCs w:val="20"/>
              </w:rPr>
            </w:pPr>
            <w:r>
              <w:rPr>
                <w:rFonts w:ascii="Cambria" w:hAnsi="Cambria" w:cs="Calibri"/>
                <w:sz w:val="20"/>
                <w:szCs w:val="20"/>
              </w:rPr>
              <w:t>Hedef 2.2</w:t>
            </w:r>
          </w:p>
        </w:tc>
      </w:tr>
      <w:tr w:rsidR="00E379F8" w14:paraId="0F2EA7F5" w14:textId="77777777" w:rsidTr="004E2806">
        <w:trPr>
          <w:trHeight w:val="172"/>
        </w:trPr>
        <w:tc>
          <w:tcPr>
            <w:tcW w:w="1912" w:type="dxa"/>
            <w:vMerge w:val="restart"/>
            <w:shd w:val="clear" w:color="auto" w:fill="D9F2D0" w:themeFill="accent6" w:themeFillTint="33"/>
            <w:vAlign w:val="center"/>
          </w:tcPr>
          <w:p w14:paraId="2211A696" w14:textId="3C15E2D0" w:rsidR="00E379F8" w:rsidRPr="00F072D6" w:rsidRDefault="00E379F8" w:rsidP="00E379F8">
            <w:pPr>
              <w:spacing w:line="276" w:lineRule="auto"/>
              <w:jc w:val="center"/>
              <w:rPr>
                <w:rFonts w:ascii="Cambria" w:hAnsi="Cambria" w:cs="Calibri"/>
                <w:b/>
                <w:bCs/>
                <w:sz w:val="20"/>
                <w:szCs w:val="20"/>
              </w:rPr>
            </w:pPr>
            <w:r w:rsidRPr="00F072D6">
              <w:rPr>
                <w:rFonts w:ascii="Cambria" w:hAnsi="Cambria" w:cs="Calibri"/>
                <w:b/>
                <w:bCs/>
                <w:sz w:val="20"/>
                <w:szCs w:val="20"/>
              </w:rPr>
              <w:t>İl Milli Eğitim Müdürlüğü 2024-2028 Stratejik Planı</w:t>
            </w:r>
          </w:p>
        </w:tc>
        <w:tc>
          <w:tcPr>
            <w:tcW w:w="2903" w:type="dxa"/>
            <w:shd w:val="clear" w:color="auto" w:fill="auto"/>
          </w:tcPr>
          <w:p w14:paraId="1409096E" w14:textId="61EC48E0" w:rsidR="00E379F8" w:rsidRPr="00A12F83" w:rsidRDefault="00E379F8" w:rsidP="00E379F8">
            <w:pPr>
              <w:spacing w:line="276" w:lineRule="auto"/>
              <w:rPr>
                <w:rFonts w:ascii="Cambria" w:hAnsi="Cambria" w:cs="Calibri"/>
                <w:b/>
                <w:bCs/>
                <w:sz w:val="20"/>
                <w:szCs w:val="20"/>
              </w:rPr>
            </w:pPr>
            <w:r>
              <w:rPr>
                <w:rFonts w:ascii="Cambria" w:hAnsi="Cambria" w:cs="Calibri"/>
                <w:sz w:val="20"/>
                <w:szCs w:val="20"/>
              </w:rPr>
              <w:t>Eğitime Erişim ve Fırsat Eşitliği</w:t>
            </w:r>
          </w:p>
        </w:tc>
        <w:tc>
          <w:tcPr>
            <w:tcW w:w="4819" w:type="dxa"/>
            <w:shd w:val="clear" w:color="auto" w:fill="auto"/>
          </w:tcPr>
          <w:p w14:paraId="51F3C08C" w14:textId="75E40DAF" w:rsidR="00E379F8" w:rsidRPr="00A12F83" w:rsidRDefault="00E379F8" w:rsidP="00E379F8">
            <w:pPr>
              <w:spacing w:line="276" w:lineRule="auto"/>
              <w:rPr>
                <w:rFonts w:ascii="Cambria" w:hAnsi="Cambria" w:cs="Calibri"/>
                <w:b/>
                <w:bCs/>
                <w:sz w:val="20"/>
                <w:szCs w:val="20"/>
              </w:rPr>
            </w:pPr>
            <w:r>
              <w:rPr>
                <w:rFonts w:ascii="Cambria" w:hAnsi="Cambria" w:cs="Calibri"/>
                <w:sz w:val="20"/>
                <w:szCs w:val="20"/>
              </w:rPr>
              <w:t>Hedef 2.1</w:t>
            </w:r>
          </w:p>
        </w:tc>
      </w:tr>
      <w:tr w:rsidR="00E379F8" w14:paraId="4A6823AF" w14:textId="77777777" w:rsidTr="004E2806">
        <w:trPr>
          <w:trHeight w:val="172"/>
        </w:trPr>
        <w:tc>
          <w:tcPr>
            <w:tcW w:w="1912" w:type="dxa"/>
            <w:vMerge/>
            <w:shd w:val="clear" w:color="auto" w:fill="D9F2D0" w:themeFill="accent6" w:themeFillTint="33"/>
            <w:vAlign w:val="center"/>
          </w:tcPr>
          <w:p w14:paraId="54CFDCF8" w14:textId="77777777" w:rsidR="00E379F8" w:rsidRPr="00F072D6" w:rsidRDefault="00E379F8" w:rsidP="00E379F8">
            <w:pPr>
              <w:spacing w:line="276" w:lineRule="auto"/>
              <w:jc w:val="center"/>
              <w:rPr>
                <w:rFonts w:ascii="Cambria" w:hAnsi="Cambria" w:cs="Calibri"/>
                <w:b/>
                <w:bCs/>
                <w:sz w:val="20"/>
                <w:szCs w:val="20"/>
              </w:rPr>
            </w:pPr>
          </w:p>
        </w:tc>
        <w:tc>
          <w:tcPr>
            <w:tcW w:w="2903" w:type="dxa"/>
            <w:shd w:val="clear" w:color="auto" w:fill="auto"/>
          </w:tcPr>
          <w:p w14:paraId="455CF1E2" w14:textId="17C3CF32" w:rsidR="00E379F8" w:rsidRDefault="00FB1D49" w:rsidP="00E379F8">
            <w:pPr>
              <w:spacing w:line="276" w:lineRule="auto"/>
              <w:rPr>
                <w:rFonts w:ascii="Cambria" w:hAnsi="Cambria" w:cs="Calibri"/>
                <w:sz w:val="20"/>
                <w:szCs w:val="20"/>
              </w:rPr>
            </w:pPr>
            <w:r>
              <w:rPr>
                <w:rFonts w:ascii="Cambria" w:hAnsi="Cambria" w:cs="Calibri"/>
                <w:sz w:val="20"/>
                <w:szCs w:val="20"/>
              </w:rPr>
              <w:t>Genel İlk</w:t>
            </w:r>
            <w:r w:rsidR="00E379F8">
              <w:rPr>
                <w:rFonts w:ascii="Cambria" w:hAnsi="Cambria" w:cs="Calibri"/>
                <w:sz w:val="20"/>
                <w:szCs w:val="20"/>
              </w:rPr>
              <w:t>öğretim</w:t>
            </w:r>
          </w:p>
        </w:tc>
        <w:tc>
          <w:tcPr>
            <w:tcW w:w="4819" w:type="dxa"/>
            <w:shd w:val="clear" w:color="auto" w:fill="auto"/>
          </w:tcPr>
          <w:p w14:paraId="19B83223" w14:textId="5A8EFD50" w:rsidR="00E379F8" w:rsidRDefault="00E379F8" w:rsidP="00E379F8">
            <w:pPr>
              <w:spacing w:line="276" w:lineRule="auto"/>
              <w:rPr>
                <w:rFonts w:ascii="Cambria" w:hAnsi="Cambria" w:cs="Calibri"/>
                <w:sz w:val="20"/>
                <w:szCs w:val="20"/>
              </w:rPr>
            </w:pPr>
            <w:r>
              <w:rPr>
                <w:rFonts w:ascii="Cambria" w:hAnsi="Cambria" w:cs="Calibri"/>
                <w:sz w:val="20"/>
                <w:szCs w:val="20"/>
              </w:rPr>
              <w:t>Hedef 2.2</w:t>
            </w:r>
          </w:p>
        </w:tc>
      </w:tr>
    </w:tbl>
    <w:p w14:paraId="3A670329" w14:textId="77777777" w:rsidR="00E84BFE" w:rsidRDefault="00E84BFE" w:rsidP="00D00016">
      <w:pPr>
        <w:spacing w:line="276" w:lineRule="auto"/>
        <w:jc w:val="both"/>
        <w:rPr>
          <w:rFonts w:ascii="Cambria" w:hAnsi="Cambria" w:cs="Calibri"/>
        </w:rPr>
      </w:pPr>
    </w:p>
    <w:p w14:paraId="2B1DD6D8" w14:textId="77777777" w:rsidR="00C0534E" w:rsidRDefault="00C0534E" w:rsidP="00D00016">
      <w:pPr>
        <w:spacing w:line="276" w:lineRule="auto"/>
        <w:jc w:val="both"/>
        <w:rPr>
          <w:rFonts w:ascii="Cambria" w:hAnsi="Cambria" w:cs="Calibri"/>
        </w:rPr>
      </w:pPr>
    </w:p>
    <w:p w14:paraId="6FD486DA" w14:textId="7F44F13B" w:rsidR="00C0534E" w:rsidRPr="00EF1227" w:rsidRDefault="00C0534E" w:rsidP="00C0534E">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Faaliyet Alanları ile Ürü</w:t>
      </w:r>
      <w:r w:rsidR="00C06312">
        <w:rPr>
          <w:rFonts w:ascii="Cambria" w:hAnsi="Cambria" w:cs="Calibri"/>
          <w:b/>
          <w:bCs/>
          <w:sz w:val="28"/>
          <w:szCs w:val="28"/>
        </w:rPr>
        <w:t xml:space="preserve">n ve </w:t>
      </w:r>
      <w:r>
        <w:rPr>
          <w:rFonts w:ascii="Cambria" w:hAnsi="Cambria" w:cs="Calibri"/>
          <w:b/>
          <w:bCs/>
          <w:sz w:val="28"/>
          <w:szCs w:val="28"/>
        </w:rPr>
        <w:t>Hizmetlerin Belirlenmesi</w:t>
      </w:r>
    </w:p>
    <w:p w14:paraId="11175855" w14:textId="548E2F3F" w:rsidR="00C06312" w:rsidRDefault="00CA0048" w:rsidP="00C0534E">
      <w:pPr>
        <w:spacing w:line="276" w:lineRule="auto"/>
        <w:jc w:val="both"/>
        <w:rPr>
          <w:rFonts w:ascii="Cambria" w:hAnsi="Cambria" w:cs="Calibri"/>
        </w:rPr>
      </w:pPr>
      <w:r>
        <w:rPr>
          <w:rFonts w:ascii="Cambria" w:hAnsi="Cambria" w:cs="Calibri"/>
        </w:rPr>
        <w:t xml:space="preserve">Burhanettin Kaya </w:t>
      </w:r>
      <w:r w:rsidR="00706E28">
        <w:rPr>
          <w:rFonts w:ascii="Cambria" w:hAnsi="Cambria" w:cs="Calibri"/>
        </w:rPr>
        <w:t xml:space="preserve">İmam Hatip </w:t>
      </w:r>
      <w:r>
        <w:rPr>
          <w:rFonts w:ascii="Cambria" w:hAnsi="Cambria" w:cs="Calibri"/>
        </w:rPr>
        <w:t>Ortaokulu</w:t>
      </w:r>
      <w:r w:rsidR="00C06312">
        <w:rPr>
          <w:rFonts w:ascii="Cambria" w:hAnsi="Cambria" w:cs="Calibri"/>
        </w:rPr>
        <w:t xml:space="preserve"> 2024-2028 Stratejik Planı hazırlık sürecinde okulumuzun faaliyet alanları ve hizmetlerinin belirlenmesine yönelik çalışmalar yapılmıştır. Bu kapsamda okulumuzdaki birimlerin yasal yükümlülükleri incelenerek, belirlenen ürün ve hizmetler toplam </w:t>
      </w:r>
      <w:r w:rsidR="0008448F">
        <w:rPr>
          <w:rFonts w:ascii="Cambria" w:hAnsi="Cambria" w:cs="Calibri"/>
        </w:rPr>
        <w:t>8</w:t>
      </w:r>
      <w:r w:rsidR="00C06312">
        <w:rPr>
          <w:rFonts w:ascii="Cambria" w:hAnsi="Cambria" w:cs="Calibri"/>
        </w:rPr>
        <w:t xml:space="preserve"> faaliyet alanı altında gruplandırılmıştır.</w:t>
      </w:r>
    </w:p>
    <w:p w14:paraId="35780781" w14:textId="77777777" w:rsidR="00C06312" w:rsidRDefault="00C06312">
      <w:pPr>
        <w:rPr>
          <w:rFonts w:ascii="Cambria" w:hAnsi="Cambria" w:cs="Calibri"/>
        </w:rPr>
      </w:pPr>
      <w:r>
        <w:rPr>
          <w:rFonts w:ascii="Cambria" w:hAnsi="Cambria" w:cs="Calibri"/>
        </w:rPr>
        <w:br w:type="page"/>
      </w:r>
    </w:p>
    <w:p w14:paraId="361A4786" w14:textId="5AF4FF3A" w:rsidR="00C06312" w:rsidRPr="00C06312" w:rsidRDefault="00C06312" w:rsidP="00C06312">
      <w:pPr>
        <w:pStyle w:val="ResimYazs"/>
        <w:keepNext/>
        <w:rPr>
          <w:rFonts w:ascii="Cambria" w:hAnsi="Cambria"/>
          <w:b/>
          <w:bCs/>
          <w:i w:val="0"/>
          <w:iCs w:val="0"/>
          <w:sz w:val="20"/>
          <w:szCs w:val="20"/>
        </w:rPr>
      </w:pPr>
      <w:r w:rsidRPr="00C06312">
        <w:rPr>
          <w:rFonts w:ascii="Cambria" w:hAnsi="Cambria"/>
          <w:b/>
          <w:bCs/>
          <w:i w:val="0"/>
          <w:iCs w:val="0"/>
          <w:sz w:val="20"/>
          <w:szCs w:val="20"/>
        </w:rPr>
        <w:lastRenderedPageBreak/>
        <w:t xml:space="preserve">Tablo </w:t>
      </w:r>
      <w:r w:rsidRPr="00C06312">
        <w:rPr>
          <w:rFonts w:ascii="Cambria" w:hAnsi="Cambria"/>
          <w:b/>
          <w:bCs/>
          <w:i w:val="0"/>
          <w:iCs w:val="0"/>
          <w:sz w:val="20"/>
          <w:szCs w:val="20"/>
        </w:rPr>
        <w:fldChar w:fldCharType="begin"/>
      </w:r>
      <w:r w:rsidRPr="00C06312">
        <w:rPr>
          <w:rFonts w:ascii="Cambria" w:hAnsi="Cambria"/>
          <w:b/>
          <w:bCs/>
          <w:i w:val="0"/>
          <w:iCs w:val="0"/>
          <w:sz w:val="20"/>
          <w:szCs w:val="20"/>
        </w:rPr>
        <w:instrText xml:space="preserve"> SEQ Tablo \* ARABIC </w:instrText>
      </w:r>
      <w:r w:rsidRPr="00C06312">
        <w:rPr>
          <w:rFonts w:ascii="Cambria" w:hAnsi="Cambria"/>
          <w:b/>
          <w:bCs/>
          <w:i w:val="0"/>
          <w:iCs w:val="0"/>
          <w:sz w:val="20"/>
          <w:szCs w:val="20"/>
        </w:rPr>
        <w:fldChar w:fldCharType="separate"/>
      </w:r>
      <w:r w:rsidR="001E7F82">
        <w:rPr>
          <w:rFonts w:ascii="Cambria" w:hAnsi="Cambria"/>
          <w:b/>
          <w:bCs/>
          <w:i w:val="0"/>
          <w:iCs w:val="0"/>
          <w:sz w:val="20"/>
          <w:szCs w:val="20"/>
        </w:rPr>
        <w:t>5</w:t>
      </w:r>
      <w:r w:rsidRPr="00C06312">
        <w:rPr>
          <w:rFonts w:ascii="Cambria" w:hAnsi="Cambria"/>
          <w:b/>
          <w:bCs/>
          <w:i w:val="0"/>
          <w:iCs w:val="0"/>
          <w:sz w:val="20"/>
          <w:szCs w:val="20"/>
        </w:rPr>
        <w:fldChar w:fldCharType="end"/>
      </w:r>
      <w:r w:rsidRPr="00C06312">
        <w:rPr>
          <w:rFonts w:ascii="Cambria" w:hAnsi="Cambria"/>
          <w:b/>
          <w:bCs/>
          <w:i w:val="0"/>
          <w:iCs w:val="0"/>
          <w:sz w:val="20"/>
          <w:szCs w:val="20"/>
        </w:rPr>
        <w:t>. Faaliyet Alanları ile Ürün ve Hizmetler</w:t>
      </w:r>
    </w:p>
    <w:tbl>
      <w:tblPr>
        <w:tblStyle w:val="TabloKlavuzu"/>
        <w:tblW w:w="9634" w:type="dxa"/>
        <w:tblCellMar>
          <w:top w:w="28" w:type="dxa"/>
          <w:bottom w:w="28" w:type="dxa"/>
        </w:tblCellMar>
        <w:tblLook w:val="04A0" w:firstRow="1" w:lastRow="0" w:firstColumn="1" w:lastColumn="0" w:noHBand="0" w:noVBand="1"/>
      </w:tblPr>
      <w:tblGrid>
        <w:gridCol w:w="3397"/>
        <w:gridCol w:w="6237"/>
      </w:tblGrid>
      <w:tr w:rsidR="00C06312" w14:paraId="5B4501FE" w14:textId="77777777" w:rsidTr="009A46E8">
        <w:trPr>
          <w:trHeight w:val="383"/>
        </w:trPr>
        <w:tc>
          <w:tcPr>
            <w:tcW w:w="3397" w:type="dxa"/>
            <w:shd w:val="clear" w:color="auto" w:fill="0A2F41" w:themeFill="accent1" w:themeFillShade="80"/>
            <w:vAlign w:val="center"/>
          </w:tcPr>
          <w:p w14:paraId="477D7756" w14:textId="7D2C0301" w:rsidR="00C06312" w:rsidRPr="00C06312" w:rsidRDefault="00C06312" w:rsidP="008831E1">
            <w:pPr>
              <w:spacing w:line="276" w:lineRule="auto"/>
              <w:rPr>
                <w:rFonts w:ascii="Cambria" w:hAnsi="Cambria" w:cs="Calibri"/>
                <w:b/>
                <w:bCs/>
                <w:sz w:val="22"/>
                <w:szCs w:val="22"/>
              </w:rPr>
            </w:pPr>
            <w:r w:rsidRPr="00C06312">
              <w:rPr>
                <w:rFonts w:ascii="Cambria" w:hAnsi="Cambria" w:cs="Calibri"/>
                <w:b/>
                <w:bCs/>
                <w:sz w:val="22"/>
                <w:szCs w:val="22"/>
              </w:rPr>
              <w:t>Faaliyet Alanı</w:t>
            </w:r>
          </w:p>
        </w:tc>
        <w:tc>
          <w:tcPr>
            <w:tcW w:w="6237" w:type="dxa"/>
            <w:shd w:val="clear" w:color="auto" w:fill="0A2F41" w:themeFill="accent1" w:themeFillShade="80"/>
            <w:vAlign w:val="center"/>
          </w:tcPr>
          <w:p w14:paraId="1D0EC916" w14:textId="610CD2D0" w:rsidR="00C06312" w:rsidRPr="00C06312" w:rsidRDefault="00C06312" w:rsidP="008831E1">
            <w:pPr>
              <w:spacing w:line="276" w:lineRule="auto"/>
              <w:rPr>
                <w:rFonts w:ascii="Cambria" w:hAnsi="Cambria" w:cs="Calibri"/>
                <w:b/>
                <w:bCs/>
                <w:sz w:val="22"/>
                <w:szCs w:val="22"/>
              </w:rPr>
            </w:pPr>
            <w:r w:rsidRPr="00C06312">
              <w:rPr>
                <w:rFonts w:ascii="Cambria" w:hAnsi="Cambria" w:cs="Calibri"/>
                <w:b/>
                <w:bCs/>
                <w:sz w:val="22"/>
                <w:szCs w:val="22"/>
              </w:rPr>
              <w:t>Ürün ve Hizmetler</w:t>
            </w:r>
          </w:p>
        </w:tc>
      </w:tr>
      <w:tr w:rsidR="00C06312" w14:paraId="25F55C03" w14:textId="77777777" w:rsidTr="004E2806">
        <w:tc>
          <w:tcPr>
            <w:tcW w:w="3397" w:type="dxa"/>
            <w:shd w:val="clear" w:color="auto" w:fill="D9F2D0" w:themeFill="accent6" w:themeFillTint="33"/>
            <w:vAlign w:val="center"/>
          </w:tcPr>
          <w:p w14:paraId="78B42D00" w14:textId="26CA6443" w:rsidR="00C06312" w:rsidRPr="00F30695" w:rsidRDefault="00C06312" w:rsidP="00F30695">
            <w:pPr>
              <w:spacing w:line="276" w:lineRule="auto"/>
              <w:rPr>
                <w:rFonts w:ascii="Cambria" w:hAnsi="Cambria" w:cs="Calibri"/>
                <w:b/>
                <w:bCs/>
                <w:sz w:val="20"/>
                <w:szCs w:val="20"/>
              </w:rPr>
            </w:pPr>
            <w:r w:rsidRPr="00F30695">
              <w:rPr>
                <w:rFonts w:ascii="Cambria" w:hAnsi="Cambria" w:cs="Calibri"/>
                <w:b/>
                <w:bCs/>
                <w:sz w:val="20"/>
                <w:szCs w:val="20"/>
              </w:rPr>
              <w:t>Eğitim ve Öğretim Faaliyetleri</w:t>
            </w:r>
          </w:p>
        </w:tc>
        <w:tc>
          <w:tcPr>
            <w:tcW w:w="6237" w:type="dxa"/>
          </w:tcPr>
          <w:p w14:paraId="4D9416A1" w14:textId="0F75B1A3"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Öğrenci </w:t>
            </w:r>
            <w:r w:rsidR="00F30695">
              <w:rPr>
                <w:rFonts w:ascii="Cambria" w:hAnsi="Cambria" w:cs="Calibri"/>
                <w:sz w:val="20"/>
                <w:szCs w:val="20"/>
              </w:rPr>
              <w:t>akademik başarı ve öğrenme kazanımlarının seviyesinin artırılması</w:t>
            </w:r>
          </w:p>
          <w:p w14:paraId="54F13D5D" w14:textId="77777777"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 kayıt ve nakil işlemlerinin gerçekleştirilmesi</w:t>
            </w:r>
          </w:p>
          <w:p w14:paraId="0049162D" w14:textId="776525FD" w:rsidR="00F1687C" w:rsidRDefault="00F1687C"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devamsızlık durumlarının takibi ve bu konuya ilişkin iş ve işlemlerin gerçekleştirilmesi</w:t>
            </w:r>
          </w:p>
          <w:p w14:paraId="694493AB" w14:textId="4E4E35EF" w:rsidR="00F1687C" w:rsidRDefault="00F1687C"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Sınıf geçme</w:t>
            </w:r>
            <w:r w:rsidR="00716AD0">
              <w:rPr>
                <w:rFonts w:ascii="Cambria" w:hAnsi="Cambria" w:cs="Calibri"/>
                <w:sz w:val="20"/>
                <w:szCs w:val="20"/>
              </w:rPr>
              <w:t xml:space="preserve"> ve</w:t>
            </w:r>
            <w:r>
              <w:rPr>
                <w:rFonts w:ascii="Cambria" w:hAnsi="Cambria" w:cs="Calibri"/>
                <w:sz w:val="20"/>
                <w:szCs w:val="20"/>
              </w:rPr>
              <w:t xml:space="preserve"> sınav hizmetleri </w:t>
            </w:r>
            <w:r w:rsidR="00716AD0">
              <w:rPr>
                <w:rFonts w:ascii="Cambria" w:hAnsi="Cambria" w:cs="Calibri"/>
                <w:sz w:val="20"/>
                <w:szCs w:val="20"/>
              </w:rPr>
              <w:t>ile ilgili iş ve işlemlerin yürütülmesi</w:t>
            </w:r>
          </w:p>
          <w:p w14:paraId="4C2FE7B8" w14:textId="77777777"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Haftalık ders programlarının hazırlanması ve uygulanması</w:t>
            </w:r>
          </w:p>
          <w:p w14:paraId="5225A55F" w14:textId="65A135EA" w:rsidR="006F0694"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Bakanlık aracılığıyla ulaştırılan ders kitaplarının ve diğer eğitim materyallerinin temin edilerek öğrencilere ulaştırılması</w:t>
            </w:r>
          </w:p>
          <w:p w14:paraId="081030AC" w14:textId="77777777" w:rsidR="006F0694"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Öğrencilerde çevre ve atık bilincinin arttırılmasına yönelik faaliyetlerin yürütülmesi</w:t>
            </w:r>
          </w:p>
          <w:p w14:paraId="4F9049F7" w14:textId="1CCFF5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Fiziksel ve/veya zihinsel dezavantajlı öğrencilerimizi akranlarından soyutlamayan ve birlikte yaşama kültürünü güçlendiren, eğitimde adalet temelli yaklaşım modelinin uygulanması,</w:t>
            </w:r>
          </w:p>
          <w:p w14:paraId="459B9892" w14:textId="777777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Eğitsel tanılama ve yönlendirme faaliyetlerinin yürütülmesi</w:t>
            </w:r>
          </w:p>
          <w:p w14:paraId="39A2647A" w14:textId="5E4965BB" w:rsidR="00F30695" w:rsidRPr="006F0694"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Destekleme ve Yetiştirme Kurs Programları’nın açılması ve yürütülmesi</w:t>
            </w:r>
          </w:p>
        </w:tc>
      </w:tr>
      <w:tr w:rsidR="00C06312" w14:paraId="53EC0681" w14:textId="77777777" w:rsidTr="004E2806">
        <w:tc>
          <w:tcPr>
            <w:tcW w:w="3397" w:type="dxa"/>
            <w:shd w:val="clear" w:color="auto" w:fill="D9F2D0" w:themeFill="accent6" w:themeFillTint="33"/>
            <w:vAlign w:val="center"/>
          </w:tcPr>
          <w:p w14:paraId="2958D6EB" w14:textId="6F8BF602" w:rsidR="00C06312" w:rsidRPr="00F30695" w:rsidRDefault="00C06312" w:rsidP="00F30695">
            <w:pPr>
              <w:spacing w:line="276" w:lineRule="auto"/>
              <w:rPr>
                <w:rFonts w:ascii="Cambria" w:hAnsi="Cambria" w:cs="Calibri"/>
                <w:b/>
                <w:bCs/>
                <w:sz w:val="20"/>
                <w:szCs w:val="20"/>
              </w:rPr>
            </w:pPr>
            <w:r w:rsidRPr="00F30695">
              <w:rPr>
                <w:rFonts w:ascii="Cambria" w:hAnsi="Cambria" w:cs="Calibri"/>
                <w:b/>
                <w:bCs/>
                <w:sz w:val="20"/>
                <w:szCs w:val="20"/>
              </w:rPr>
              <w:t>Rehberlik Faaliyetleri</w:t>
            </w:r>
          </w:p>
        </w:tc>
        <w:tc>
          <w:tcPr>
            <w:tcW w:w="6237" w:type="dxa"/>
          </w:tcPr>
          <w:p w14:paraId="1DC19CEC" w14:textId="70F0D35C"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mizaç, ilgi ve yeteneklerine uygun eğitimi alabilmelerine imkân veren işlevsel bir rehberlik uygulamasının gerçekleştirilmesi,</w:t>
            </w:r>
          </w:p>
          <w:p w14:paraId="66CFAED4" w14:textId="2356C419" w:rsidR="00F1687C" w:rsidRDefault="00F1687C"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Velilere yönelik rehberlik faaliyetlerinin yürütülmesi</w:t>
            </w:r>
          </w:p>
          <w:p w14:paraId="0D78AE62" w14:textId="40D09A70" w:rsidR="00C06312" w:rsidRDefault="006F0694"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 başarısının artırılmasına yönelik faaliyetlerin yürütülmesi</w:t>
            </w:r>
          </w:p>
          <w:p w14:paraId="498AD72D" w14:textId="7EAA9AEF"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Tanılama ve yönlendirme faaliyetlerinin yürütülmesi</w:t>
            </w:r>
          </w:p>
          <w:p w14:paraId="3EA9C07B" w14:textId="777777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Kişisel, eğitsel ve mesleki rehberlik faaliyetlerinin yürütülmesi</w:t>
            </w:r>
          </w:p>
          <w:p w14:paraId="54DD2066" w14:textId="77777777" w:rsidR="00F30695"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Psikososyal koruma, önleme ve müdahale hizmetlerinin verilmesi</w:t>
            </w:r>
          </w:p>
          <w:p w14:paraId="5039C94A" w14:textId="13F456C8" w:rsidR="00F30695" w:rsidRPr="006F0694" w:rsidRDefault="00F30695" w:rsidP="006F0694">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Bireysel eğitim ihtiyacı duyan bireylerin eğitim ve öğretimine ilişkin iş ve işlemlerin yürütülmesi </w:t>
            </w:r>
          </w:p>
        </w:tc>
      </w:tr>
      <w:tr w:rsidR="00C06312" w14:paraId="6A447C5A" w14:textId="77777777" w:rsidTr="004E2806">
        <w:tc>
          <w:tcPr>
            <w:tcW w:w="3397" w:type="dxa"/>
            <w:shd w:val="clear" w:color="auto" w:fill="D9F2D0" w:themeFill="accent6" w:themeFillTint="33"/>
          </w:tcPr>
          <w:p w14:paraId="5572A937" w14:textId="4908A219" w:rsidR="00C06312" w:rsidRPr="00B81779" w:rsidRDefault="00F30695" w:rsidP="00C06312">
            <w:pPr>
              <w:spacing w:line="276" w:lineRule="auto"/>
              <w:rPr>
                <w:rFonts w:ascii="Cambria" w:hAnsi="Cambria" w:cs="Calibri"/>
                <w:b/>
                <w:bCs/>
                <w:sz w:val="20"/>
                <w:szCs w:val="20"/>
              </w:rPr>
            </w:pPr>
            <w:r w:rsidRPr="00B81779">
              <w:rPr>
                <w:rFonts w:ascii="Cambria" w:hAnsi="Cambria" w:cs="Calibri"/>
                <w:b/>
                <w:bCs/>
                <w:sz w:val="20"/>
                <w:szCs w:val="20"/>
              </w:rPr>
              <w:t xml:space="preserve">Bilimsel, </w:t>
            </w:r>
            <w:r w:rsidR="00C06312" w:rsidRPr="00B81779">
              <w:rPr>
                <w:rFonts w:ascii="Cambria" w:hAnsi="Cambria" w:cs="Calibri"/>
                <w:b/>
                <w:bCs/>
                <w:sz w:val="20"/>
                <w:szCs w:val="20"/>
              </w:rPr>
              <w:t>Kültürel</w:t>
            </w:r>
            <w:r w:rsidRPr="00B81779">
              <w:rPr>
                <w:rFonts w:ascii="Cambria" w:hAnsi="Cambria" w:cs="Calibri"/>
                <w:b/>
                <w:bCs/>
                <w:sz w:val="20"/>
                <w:szCs w:val="20"/>
              </w:rPr>
              <w:t xml:space="preserve">, Sosyal, Sportif </w:t>
            </w:r>
            <w:r w:rsidR="00C06312" w:rsidRPr="00B81779">
              <w:rPr>
                <w:rFonts w:ascii="Cambria" w:hAnsi="Cambria" w:cs="Calibri"/>
                <w:b/>
                <w:bCs/>
                <w:sz w:val="20"/>
                <w:szCs w:val="20"/>
              </w:rPr>
              <w:t>ve Sanatsal Faaliyetler</w:t>
            </w:r>
          </w:p>
        </w:tc>
        <w:tc>
          <w:tcPr>
            <w:tcW w:w="6237" w:type="dxa"/>
          </w:tcPr>
          <w:p w14:paraId="2B42678D" w14:textId="77777777" w:rsidR="00C06312" w:rsidRDefault="00F1687C" w:rsidP="00B81779">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Okuma kültürünün geliştirilmesine yönelik çalışmaların yürütülmesi</w:t>
            </w:r>
          </w:p>
          <w:p w14:paraId="48E1408D" w14:textId="66E2F2FE" w:rsidR="00F1687C" w:rsidRPr="00716AD0" w:rsidRDefault="00F1687C"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Öğrencilerin yerel, ulusal ve uluslararası düzeyde bilimsel, kültürel, sanatsal ve sportif faaliyetlere </w:t>
            </w:r>
            <w:r w:rsidR="00716AD0">
              <w:rPr>
                <w:rFonts w:ascii="Cambria" w:hAnsi="Cambria" w:cs="Calibri"/>
                <w:sz w:val="20"/>
                <w:szCs w:val="20"/>
              </w:rPr>
              <w:t xml:space="preserve">ve yarışmalara </w:t>
            </w:r>
            <w:r>
              <w:rPr>
                <w:rFonts w:ascii="Cambria" w:hAnsi="Cambria" w:cs="Calibri"/>
                <w:sz w:val="20"/>
                <w:szCs w:val="20"/>
              </w:rPr>
              <w:t>katılımının sağlanması</w:t>
            </w:r>
          </w:p>
          <w:p w14:paraId="5C5A668C" w14:textId="77777777" w:rsidR="00716AD0" w:rsidRDefault="00716AD0" w:rsidP="00B81779">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Müzik bölümünün yıl sonu konserinin ve Resim bölümünün yıl sonu sergisinin düzenlenmesi ve organizasyonu</w:t>
            </w:r>
          </w:p>
          <w:p w14:paraId="3BC12364" w14:textId="77777777" w:rsid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içerisinde ve okul dışında gerçekleştirilecek sosyal kulüp faaliyetlerinin planlanması, takibi ve Sosyal Etkinlik Modülü’ne veri girişiyle ilgili iş ve işlemlerinin yürütülmesi</w:t>
            </w:r>
          </w:p>
          <w:p w14:paraId="2AD28BA8" w14:textId="5FF100AC" w:rsidR="00716AD0" w:rsidRP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Öğrencilerle birlikte müze ziyaretleri yapılması</w:t>
            </w:r>
          </w:p>
        </w:tc>
      </w:tr>
    </w:tbl>
    <w:p w14:paraId="3236D6EC" w14:textId="7A5BB436" w:rsidR="0008448F" w:rsidRDefault="0008448F"/>
    <w:p w14:paraId="4ACB7531" w14:textId="22D9936C" w:rsidR="0008448F" w:rsidRDefault="0008448F">
      <w:r>
        <w:br w:type="page"/>
      </w:r>
    </w:p>
    <w:tbl>
      <w:tblPr>
        <w:tblStyle w:val="TabloKlavuzu"/>
        <w:tblW w:w="9634" w:type="dxa"/>
        <w:tblCellMar>
          <w:top w:w="28" w:type="dxa"/>
          <w:bottom w:w="28" w:type="dxa"/>
        </w:tblCellMar>
        <w:tblLook w:val="04A0" w:firstRow="1" w:lastRow="0" w:firstColumn="1" w:lastColumn="0" w:noHBand="0" w:noVBand="1"/>
      </w:tblPr>
      <w:tblGrid>
        <w:gridCol w:w="3397"/>
        <w:gridCol w:w="6237"/>
      </w:tblGrid>
      <w:tr w:rsidR="0008448F" w14:paraId="3A89BB93" w14:textId="77777777" w:rsidTr="009A46E8">
        <w:tc>
          <w:tcPr>
            <w:tcW w:w="3397" w:type="dxa"/>
            <w:shd w:val="clear" w:color="auto" w:fill="0A2F41" w:themeFill="accent1" w:themeFillShade="80"/>
            <w:vAlign w:val="center"/>
          </w:tcPr>
          <w:p w14:paraId="14DE91C9" w14:textId="6DEC128D" w:rsidR="0008448F" w:rsidRPr="00B81779" w:rsidRDefault="0008448F" w:rsidP="0008448F">
            <w:pPr>
              <w:spacing w:line="276" w:lineRule="auto"/>
              <w:rPr>
                <w:rFonts w:ascii="Cambria" w:hAnsi="Cambria" w:cs="Calibri"/>
                <w:b/>
                <w:bCs/>
                <w:sz w:val="20"/>
                <w:szCs w:val="20"/>
              </w:rPr>
            </w:pPr>
            <w:r w:rsidRPr="00C06312">
              <w:rPr>
                <w:rFonts w:ascii="Cambria" w:hAnsi="Cambria" w:cs="Calibri"/>
                <w:b/>
                <w:bCs/>
                <w:sz w:val="22"/>
                <w:szCs w:val="22"/>
              </w:rPr>
              <w:lastRenderedPageBreak/>
              <w:t>Faaliyet Alanı</w:t>
            </w:r>
          </w:p>
        </w:tc>
        <w:tc>
          <w:tcPr>
            <w:tcW w:w="6237" w:type="dxa"/>
            <w:shd w:val="clear" w:color="auto" w:fill="0A2F41" w:themeFill="accent1" w:themeFillShade="80"/>
            <w:vAlign w:val="center"/>
          </w:tcPr>
          <w:p w14:paraId="398B92C1" w14:textId="1490AB81" w:rsidR="0008448F" w:rsidRPr="0008448F" w:rsidRDefault="0008448F" w:rsidP="0008448F">
            <w:pPr>
              <w:spacing w:line="276" w:lineRule="auto"/>
              <w:rPr>
                <w:rFonts w:ascii="Cambria" w:hAnsi="Cambria" w:cs="Calibri"/>
                <w:sz w:val="20"/>
                <w:szCs w:val="20"/>
              </w:rPr>
            </w:pPr>
            <w:r w:rsidRPr="0008448F">
              <w:rPr>
                <w:rFonts w:ascii="Cambria" w:hAnsi="Cambria" w:cs="Calibri"/>
                <w:b/>
                <w:bCs/>
                <w:sz w:val="22"/>
                <w:szCs w:val="22"/>
              </w:rPr>
              <w:t>Ürün ve Hizmetler</w:t>
            </w:r>
          </w:p>
        </w:tc>
      </w:tr>
      <w:tr w:rsidR="00C06312" w14:paraId="42F27756" w14:textId="77777777" w:rsidTr="004E2806">
        <w:tc>
          <w:tcPr>
            <w:tcW w:w="3397" w:type="dxa"/>
            <w:shd w:val="clear" w:color="auto" w:fill="D9F2D0" w:themeFill="accent6" w:themeFillTint="33"/>
          </w:tcPr>
          <w:p w14:paraId="1A0B4735" w14:textId="4B270B4B" w:rsidR="00C06312" w:rsidRPr="00B81779" w:rsidRDefault="00C06312" w:rsidP="00C06312">
            <w:pPr>
              <w:spacing w:line="276" w:lineRule="auto"/>
              <w:rPr>
                <w:rFonts w:ascii="Cambria" w:hAnsi="Cambria" w:cs="Calibri"/>
                <w:b/>
                <w:bCs/>
                <w:sz w:val="20"/>
                <w:szCs w:val="20"/>
              </w:rPr>
            </w:pPr>
            <w:r w:rsidRPr="00B81779">
              <w:rPr>
                <w:rFonts w:ascii="Cambria" w:hAnsi="Cambria" w:cs="Calibri"/>
                <w:b/>
                <w:bCs/>
                <w:sz w:val="20"/>
                <w:szCs w:val="20"/>
              </w:rPr>
              <w:t>İnsan Kaynakları Faaliyetleri</w:t>
            </w:r>
          </w:p>
        </w:tc>
        <w:tc>
          <w:tcPr>
            <w:tcW w:w="6237" w:type="dxa"/>
          </w:tcPr>
          <w:p w14:paraId="16F057CE" w14:textId="77777777" w:rsidR="00C06312"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Öğretmenlerin mesleki gelişimlerini sağlamak amacıyla Bakanlık ve İl MEM tarafından yürütülen hizmet içi eğitimlerin teşvik edilmesi</w:t>
            </w:r>
          </w:p>
          <w:p w14:paraId="3DB77AE5" w14:textId="1916C34E" w:rsidR="009C05D6" w:rsidRPr="009C05D6"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personeline yönelik sosyal etkinliklerin düzenlenmesi ve yürütülmesi</w:t>
            </w:r>
          </w:p>
        </w:tc>
      </w:tr>
      <w:tr w:rsidR="006F0694" w14:paraId="62FC6B2B" w14:textId="77777777" w:rsidTr="004E2806">
        <w:tc>
          <w:tcPr>
            <w:tcW w:w="3397" w:type="dxa"/>
            <w:shd w:val="clear" w:color="auto" w:fill="D9F2D0" w:themeFill="accent6" w:themeFillTint="33"/>
          </w:tcPr>
          <w:p w14:paraId="008CE77B" w14:textId="19F3192A" w:rsidR="006F0694" w:rsidRPr="00B81779" w:rsidRDefault="006F0694" w:rsidP="00C06312">
            <w:pPr>
              <w:spacing w:line="276" w:lineRule="auto"/>
              <w:rPr>
                <w:rFonts w:ascii="Cambria" w:hAnsi="Cambria" w:cs="Calibri"/>
                <w:b/>
                <w:bCs/>
                <w:sz w:val="20"/>
                <w:szCs w:val="20"/>
              </w:rPr>
            </w:pPr>
            <w:r w:rsidRPr="00B81779">
              <w:rPr>
                <w:rFonts w:ascii="Cambria" w:hAnsi="Cambria" w:cs="Calibri"/>
                <w:b/>
                <w:bCs/>
                <w:sz w:val="20"/>
                <w:szCs w:val="20"/>
              </w:rPr>
              <w:t>Okul Aile Birliği Faaliyetleri</w:t>
            </w:r>
          </w:p>
        </w:tc>
        <w:tc>
          <w:tcPr>
            <w:tcW w:w="6237" w:type="dxa"/>
          </w:tcPr>
          <w:p w14:paraId="12DBD96C" w14:textId="74279D2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amaç ve eğitim faaliyetleriyle ilgili velilerin aydınlatılması</w:t>
            </w:r>
          </w:p>
          <w:p w14:paraId="1084DD35" w14:textId="40803E1E"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Okulda uyulması gereken kurallar hakkında velilerin bilgilendirilmesi</w:t>
            </w:r>
          </w:p>
          <w:p w14:paraId="315F3FED" w14:textId="77777777" w:rsidR="006F0694"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 ve öğretimi desteklemek amacıyla okulda var olan komisyonların çalışmalarına katılması</w:t>
            </w:r>
          </w:p>
          <w:p w14:paraId="569ED100"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 ve öğretimi desteklemek amacıyla ilde yer alan diğer eğitim kurumları ya da sivil toplum kuruluşlarıyla iş birliği yapılması</w:t>
            </w:r>
          </w:p>
          <w:p w14:paraId="50E19873"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Milli bayramlar, anma, kutlama, belirli gün ve haftalar ile ilgili yapılacak tören ve toplantıların düzenlenmesine katkıda bulunması</w:t>
            </w:r>
          </w:p>
          <w:p w14:paraId="1B56E466"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Sosyoekonomik açıdan dezavantajlı öğrencilerin eğitim ihtiyaçlarının giderilmesi</w:t>
            </w:r>
          </w:p>
          <w:p w14:paraId="685F28AC" w14:textId="77777777" w:rsid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giderlerinin karşılanması konusunda kararlar alması,</w:t>
            </w:r>
          </w:p>
          <w:p w14:paraId="38990FB5" w14:textId="1DACEA17" w:rsidR="001F6137" w:rsidRPr="001F6137" w:rsidRDefault="001F6137" w:rsidP="001F6137">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Velilerin okula yönelik bağışlarının toplanması ve kullandırılması</w:t>
            </w:r>
          </w:p>
        </w:tc>
      </w:tr>
      <w:tr w:rsidR="006F0694" w14:paraId="5EA5DDF5" w14:textId="77777777" w:rsidTr="004E2806">
        <w:tc>
          <w:tcPr>
            <w:tcW w:w="3397" w:type="dxa"/>
            <w:shd w:val="clear" w:color="auto" w:fill="D9F2D0" w:themeFill="accent6" w:themeFillTint="33"/>
          </w:tcPr>
          <w:p w14:paraId="44A56FFD" w14:textId="71F0374A" w:rsidR="006F0694" w:rsidRPr="00B81779" w:rsidRDefault="006F0694" w:rsidP="00C06312">
            <w:pPr>
              <w:spacing w:line="276" w:lineRule="auto"/>
              <w:rPr>
                <w:rFonts w:ascii="Cambria" w:hAnsi="Cambria" w:cs="Calibri"/>
                <w:b/>
                <w:bCs/>
                <w:sz w:val="20"/>
                <w:szCs w:val="20"/>
              </w:rPr>
            </w:pPr>
            <w:r w:rsidRPr="00B81779">
              <w:rPr>
                <w:rFonts w:ascii="Cambria" w:hAnsi="Cambria" w:cs="Calibri"/>
                <w:b/>
                <w:bCs/>
                <w:sz w:val="20"/>
                <w:szCs w:val="20"/>
              </w:rPr>
              <w:t xml:space="preserve">Ölçme ve Değerlendirme Faaliyetleri </w:t>
            </w:r>
          </w:p>
        </w:tc>
        <w:tc>
          <w:tcPr>
            <w:tcW w:w="6237" w:type="dxa"/>
          </w:tcPr>
          <w:p w14:paraId="30BDA9CB" w14:textId="77777777" w:rsidR="006F0694"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Sınavlara ilişkin iş ve işlemlerin yürütülmesi; sınav programlarının hazırlanması, duyurulması, sınavlara ilişkin değerlendirme ve sonuçların zamanında ilan edilmesi, sınavlara yönelik yapılan itirazlar olursa incelenmesi ve sonuçlandırılması</w:t>
            </w:r>
          </w:p>
          <w:p w14:paraId="1C8AEC3F" w14:textId="77777777" w:rsid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Bakanlık veya İl MEM tarafından yapılacak ortak sınavların, sınav yönergesine uygun bir şekilde uygulanması ve sonuçlandırılması</w:t>
            </w:r>
          </w:p>
          <w:p w14:paraId="19C611CE" w14:textId="1C90A855" w:rsidR="00716AD0" w:rsidRPr="00716AD0" w:rsidRDefault="00716AD0" w:rsidP="00716AD0">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Proje ve performans çalışmalarının</w:t>
            </w:r>
            <w:r w:rsidR="001F6137">
              <w:rPr>
                <w:rFonts w:ascii="Cambria" w:hAnsi="Cambria" w:cs="Calibri"/>
                <w:sz w:val="20"/>
                <w:szCs w:val="20"/>
              </w:rPr>
              <w:t>,</w:t>
            </w:r>
            <w:r>
              <w:rPr>
                <w:rFonts w:ascii="Cambria" w:hAnsi="Cambria" w:cs="Calibri"/>
                <w:sz w:val="20"/>
                <w:szCs w:val="20"/>
              </w:rPr>
              <w:t xml:space="preserve"> </w:t>
            </w:r>
            <w:r w:rsidR="001F6137">
              <w:rPr>
                <w:rFonts w:ascii="Cambria" w:hAnsi="Cambria" w:cs="Calibri"/>
                <w:sz w:val="20"/>
                <w:szCs w:val="20"/>
              </w:rPr>
              <w:t xml:space="preserve">ilgili branşın </w:t>
            </w:r>
            <w:r>
              <w:rPr>
                <w:rFonts w:ascii="Cambria" w:hAnsi="Cambria" w:cs="Calibri"/>
                <w:sz w:val="20"/>
                <w:szCs w:val="20"/>
              </w:rPr>
              <w:t xml:space="preserve">zümre toplantılarında alınan kararlar doğrultusunda </w:t>
            </w:r>
            <w:r w:rsidR="001F6137">
              <w:rPr>
                <w:rFonts w:ascii="Cambria" w:hAnsi="Cambria" w:cs="Calibri"/>
                <w:sz w:val="20"/>
                <w:szCs w:val="20"/>
              </w:rPr>
              <w:t>uygulanması ve belirlenen ölçek üzerinden değerlendirilmesi</w:t>
            </w:r>
          </w:p>
        </w:tc>
      </w:tr>
      <w:tr w:rsidR="006F0694" w14:paraId="391096AC" w14:textId="77777777" w:rsidTr="004E2806">
        <w:tc>
          <w:tcPr>
            <w:tcW w:w="3397" w:type="dxa"/>
            <w:shd w:val="clear" w:color="auto" w:fill="D9F2D0" w:themeFill="accent6" w:themeFillTint="33"/>
          </w:tcPr>
          <w:p w14:paraId="60BC9B18" w14:textId="54C37CD6" w:rsidR="006F0694" w:rsidRPr="00B81779" w:rsidRDefault="009C05D6" w:rsidP="00C06312">
            <w:pPr>
              <w:spacing w:line="276" w:lineRule="auto"/>
              <w:rPr>
                <w:rFonts w:ascii="Cambria" w:hAnsi="Cambria" w:cs="Calibri"/>
                <w:b/>
                <w:bCs/>
                <w:sz w:val="20"/>
                <w:szCs w:val="20"/>
              </w:rPr>
            </w:pPr>
            <w:r>
              <w:rPr>
                <w:rFonts w:ascii="Cambria" w:hAnsi="Cambria" w:cs="Calibri"/>
                <w:b/>
                <w:bCs/>
                <w:sz w:val="20"/>
                <w:szCs w:val="20"/>
              </w:rPr>
              <w:t xml:space="preserve">Okul İçi ve Okul Dışı </w:t>
            </w:r>
            <w:r w:rsidR="006F0694" w:rsidRPr="00B81779">
              <w:rPr>
                <w:rFonts w:ascii="Cambria" w:hAnsi="Cambria" w:cs="Calibri"/>
                <w:b/>
                <w:bCs/>
                <w:sz w:val="20"/>
                <w:szCs w:val="20"/>
              </w:rPr>
              <w:t>Öğrenme Ortamlarına Yönelik Faaliyetler</w:t>
            </w:r>
          </w:p>
        </w:tc>
        <w:tc>
          <w:tcPr>
            <w:tcW w:w="6237" w:type="dxa"/>
          </w:tcPr>
          <w:p w14:paraId="6FBA3B5E" w14:textId="77777777" w:rsidR="006F0694"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Öğrencilerin öğretmen liderliğinde ve rehberliğinde, ders programlarında belirtilen kazanımlar dahilinde okul dışı öğrenme ortamlarına (müze, ören yerleri, milli parklar, fuarlar, sergiler, sanat atölyeleri) götürülmeleri</w:t>
            </w:r>
          </w:p>
          <w:p w14:paraId="3E96C501" w14:textId="58D2C875" w:rsidR="009C05D6" w:rsidRPr="009C05D6" w:rsidRDefault="009C05D6" w:rsidP="009C05D6">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Okul içerisindeki derslik, atölye ve diğer öğrenme ortamlarının fiziki, teknolojik ve </w:t>
            </w:r>
            <w:r w:rsidR="0008448F">
              <w:rPr>
                <w:rFonts w:ascii="Cambria" w:hAnsi="Cambria" w:cs="Calibri"/>
                <w:sz w:val="20"/>
                <w:szCs w:val="20"/>
              </w:rPr>
              <w:t>hijyenik açıdan elverişli hale getirilmesi</w:t>
            </w:r>
          </w:p>
        </w:tc>
      </w:tr>
      <w:tr w:rsidR="006F0694" w14:paraId="66D5A650" w14:textId="77777777" w:rsidTr="004E2806">
        <w:tc>
          <w:tcPr>
            <w:tcW w:w="3397" w:type="dxa"/>
            <w:shd w:val="clear" w:color="auto" w:fill="D9F2D0" w:themeFill="accent6" w:themeFillTint="33"/>
          </w:tcPr>
          <w:p w14:paraId="738F906A" w14:textId="279E9EA7" w:rsidR="006F0694" w:rsidRPr="00B81779" w:rsidRDefault="006F0694" w:rsidP="00C06312">
            <w:pPr>
              <w:spacing w:line="276" w:lineRule="auto"/>
              <w:rPr>
                <w:rFonts w:ascii="Cambria" w:hAnsi="Cambria" w:cs="Calibri"/>
                <w:b/>
                <w:bCs/>
                <w:sz w:val="20"/>
                <w:szCs w:val="20"/>
              </w:rPr>
            </w:pPr>
            <w:r w:rsidRPr="00B81779">
              <w:rPr>
                <w:rFonts w:ascii="Cambria" w:hAnsi="Cambria" w:cs="Calibri"/>
                <w:b/>
                <w:bCs/>
                <w:sz w:val="20"/>
                <w:szCs w:val="20"/>
              </w:rPr>
              <w:t>Ders Dışı Faaliyetler</w:t>
            </w:r>
          </w:p>
        </w:tc>
        <w:tc>
          <w:tcPr>
            <w:tcW w:w="6237" w:type="dxa"/>
          </w:tcPr>
          <w:p w14:paraId="01D2AE79" w14:textId="1F562EC1" w:rsidR="0008448F"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Ders dışı egzersiz çalışmalarının planlanması ve yürütülmesi</w:t>
            </w:r>
          </w:p>
          <w:p w14:paraId="0D08A2B2" w14:textId="337A6A66" w:rsidR="0008448F"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Destekleme ve Yetiştirme Kursları ile ilgili iş ve işlemlerin gerçekleştirilmesi</w:t>
            </w:r>
          </w:p>
          <w:p w14:paraId="500BD195" w14:textId="77777777" w:rsidR="006F0694"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Sosyal Kulüplere ilişkin iş ve işlemlerin gerçekleştirilmesi</w:t>
            </w:r>
          </w:p>
          <w:p w14:paraId="65A43016" w14:textId="091A26E3" w:rsidR="0008448F" w:rsidRPr="0008448F" w:rsidRDefault="0008448F" w:rsidP="0008448F">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Yıl sonu etkinlikleri, mezuniyet törenleri, belirli gün ve haftalarda gerçekleştirilecek etkinliklerle ilgili çalışmaların yürütülmesi</w:t>
            </w:r>
          </w:p>
        </w:tc>
      </w:tr>
    </w:tbl>
    <w:p w14:paraId="3F488CB9" w14:textId="7CA3FD62" w:rsidR="009A46E8" w:rsidRDefault="009A46E8" w:rsidP="009A46E8">
      <w:pPr>
        <w:pStyle w:val="ListeParagraf"/>
        <w:spacing w:line="276" w:lineRule="auto"/>
        <w:jc w:val="both"/>
        <w:rPr>
          <w:rFonts w:ascii="Cambria" w:hAnsi="Cambria" w:cs="Calibri"/>
          <w:b/>
          <w:bCs/>
          <w:sz w:val="28"/>
          <w:szCs w:val="28"/>
        </w:rPr>
      </w:pPr>
    </w:p>
    <w:p w14:paraId="311B3A9A" w14:textId="6944804D" w:rsidR="009A46E8" w:rsidRPr="009A46E8" w:rsidRDefault="009A46E8" w:rsidP="009A46E8">
      <w:pPr>
        <w:rPr>
          <w:rFonts w:ascii="Cambria" w:hAnsi="Cambria" w:cs="Calibri"/>
          <w:b/>
          <w:bCs/>
          <w:sz w:val="28"/>
          <w:szCs w:val="28"/>
        </w:rPr>
      </w:pPr>
      <w:r>
        <w:rPr>
          <w:rFonts w:ascii="Cambria" w:hAnsi="Cambria" w:cs="Calibri"/>
          <w:b/>
          <w:bCs/>
          <w:sz w:val="28"/>
          <w:szCs w:val="28"/>
        </w:rPr>
        <w:br w:type="page"/>
      </w:r>
    </w:p>
    <w:p w14:paraId="28D4A4CD" w14:textId="7BCB3F4E" w:rsidR="006D5E53" w:rsidRPr="00EF1227" w:rsidRDefault="006D5E53" w:rsidP="006D5E53">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Paydaş Analizi</w:t>
      </w:r>
    </w:p>
    <w:p w14:paraId="00C31A07" w14:textId="77777777" w:rsidR="006D5E53" w:rsidRDefault="006D5E53" w:rsidP="006D5E53">
      <w:pPr>
        <w:spacing w:line="276" w:lineRule="auto"/>
        <w:jc w:val="both"/>
        <w:rPr>
          <w:rFonts w:ascii="Cambria" w:hAnsi="Cambria" w:cs="Calibri"/>
        </w:rPr>
      </w:pPr>
    </w:p>
    <w:p w14:paraId="53143589" w14:textId="3E8DC64B" w:rsidR="00C06312" w:rsidRDefault="002E0E46" w:rsidP="006D5E53">
      <w:pPr>
        <w:spacing w:line="276" w:lineRule="auto"/>
        <w:jc w:val="both"/>
        <w:rPr>
          <w:rFonts w:ascii="Cambria" w:hAnsi="Cambria" w:cs="Calibri"/>
        </w:rPr>
      </w:pPr>
      <w:r>
        <w:rPr>
          <w:rFonts w:ascii="Cambria" w:hAnsi="Cambria" w:cs="Calibri"/>
        </w:rPr>
        <w:t>S</w:t>
      </w:r>
      <w:r w:rsidRPr="002E0E46">
        <w:rPr>
          <w:rFonts w:ascii="Cambria" w:hAnsi="Cambria" w:cs="Calibri"/>
        </w:rPr>
        <w:t>tratejik planl</w:t>
      </w:r>
      <w:r>
        <w:rPr>
          <w:rFonts w:ascii="Cambria" w:hAnsi="Cambria" w:cs="Calibri"/>
        </w:rPr>
        <w:t>ar hazırlanırken “</w:t>
      </w:r>
      <w:r w:rsidRPr="002E0E46">
        <w:rPr>
          <w:rFonts w:ascii="Cambria" w:hAnsi="Cambria" w:cs="Calibri"/>
        </w:rPr>
        <w:t>katılımcılık</w:t>
      </w:r>
      <w:r>
        <w:rPr>
          <w:rFonts w:ascii="Cambria" w:hAnsi="Cambria" w:cs="Calibri"/>
        </w:rPr>
        <w:t>”</w:t>
      </w:r>
      <w:r w:rsidRPr="002E0E46">
        <w:rPr>
          <w:rFonts w:ascii="Cambria" w:hAnsi="Cambria" w:cs="Calibri"/>
        </w:rPr>
        <w:t xml:space="preserve"> ilkesine önem vermesi gerekmektedir. Bu ilke doğrultusunda, hizmetlerden yararlananlar ve üretim sürecine katkı sağlayan paydaşların görüşleri alınmalı, analiz edilmeli ve planlama sürecine yansıtılmalıdır. Bu, ihtiyaç odaklı politika ve stratejilerin üretilmesi için temel bir adımdır. Ayrıca, katılımcılık esasıyla yapılan planlama, paydaşların politikaları sahiplenmesini ve uygulanmasını kolaylaştırır. Bu süreçte, </w:t>
      </w:r>
      <w:r>
        <w:rPr>
          <w:rFonts w:ascii="Cambria" w:hAnsi="Cambria" w:cs="Calibri"/>
        </w:rPr>
        <w:t xml:space="preserve">yalnızca iç paydaşların değil, </w:t>
      </w:r>
      <w:r w:rsidRPr="002E0E46">
        <w:rPr>
          <w:rFonts w:ascii="Cambria" w:hAnsi="Cambria" w:cs="Calibri"/>
        </w:rPr>
        <w:t>dış paydaşların görüş ve önerilerinin alınması da önem</w:t>
      </w:r>
      <w:r>
        <w:rPr>
          <w:rFonts w:ascii="Cambria" w:hAnsi="Cambria" w:cs="Calibri"/>
        </w:rPr>
        <w:t xml:space="preserve"> arz etmektedir.</w:t>
      </w:r>
    </w:p>
    <w:p w14:paraId="09CCE241" w14:textId="77777777" w:rsidR="002E0E46" w:rsidRDefault="002E0E46" w:rsidP="006D5E53">
      <w:pPr>
        <w:spacing w:line="276" w:lineRule="auto"/>
        <w:jc w:val="both"/>
        <w:rPr>
          <w:rFonts w:ascii="Cambria" w:hAnsi="Cambria" w:cs="Calibri"/>
        </w:rPr>
      </w:pPr>
    </w:p>
    <w:p w14:paraId="57D7987F" w14:textId="6BE942BB" w:rsidR="002E0E46" w:rsidRDefault="002E0E46" w:rsidP="006D5E53">
      <w:pPr>
        <w:spacing w:line="276" w:lineRule="auto"/>
        <w:jc w:val="both"/>
        <w:rPr>
          <w:rFonts w:ascii="Cambria" w:hAnsi="Cambria" w:cs="Calibri"/>
        </w:rPr>
      </w:pPr>
      <w:r>
        <w:rPr>
          <w:rFonts w:ascii="Cambria" w:hAnsi="Cambria" w:cs="Calibri"/>
        </w:rPr>
        <w:t xml:space="preserve">Okulumuzun paydaş analizi sürecinde, paydaşlarımızın okulumuza yönelik ihtiyaç ve beklentilerinin belirlenmesi amaçlanmıştır. Öncelikle faaliyet alanlarımız gözetilerek iç ve dış paydaşlarımız belirlenmiştir. Paydaşlarımıza yönelik uygulanan anketler, mülakatlar ve toplantılar neticesinde </w:t>
      </w:r>
      <w:r w:rsidR="0048267E">
        <w:rPr>
          <w:rFonts w:ascii="Cambria" w:hAnsi="Cambria" w:cs="Calibri"/>
        </w:rPr>
        <w:t>elde edilen bulgulardan Kuruluş İçi Analiz, PESTLE ve GZFT Analizleri bölümlerinde; ayrıca Geleceğe Bakış bölümü ile Amaç, Hedef ve Stratejilerin Belirlenmesi bölümlerinde ve bu bölümlerin kapsadığı sorun alanları, hedef ve stratejiler, riskler, ihtiyaçların belirlenmesi hususlarında yararlanılmıştır.</w:t>
      </w:r>
    </w:p>
    <w:p w14:paraId="3CA81CE1" w14:textId="77777777" w:rsidR="0048267E" w:rsidRDefault="0048267E" w:rsidP="006D5E53">
      <w:pPr>
        <w:spacing w:line="276" w:lineRule="auto"/>
        <w:jc w:val="both"/>
        <w:rPr>
          <w:rFonts w:ascii="Cambria" w:hAnsi="Cambria" w:cs="Calibri"/>
        </w:rPr>
      </w:pPr>
    </w:p>
    <w:p w14:paraId="3D4EB89C" w14:textId="3D9D7FD8" w:rsidR="0048267E" w:rsidRPr="0048267E" w:rsidRDefault="0048267E" w:rsidP="0048267E">
      <w:pPr>
        <w:pStyle w:val="ResimYazs"/>
        <w:keepNext/>
        <w:rPr>
          <w:rFonts w:ascii="Cambria" w:hAnsi="Cambria"/>
          <w:b/>
          <w:bCs/>
          <w:i w:val="0"/>
          <w:iCs w:val="0"/>
          <w:sz w:val="20"/>
          <w:szCs w:val="20"/>
        </w:rPr>
      </w:pPr>
      <w:r w:rsidRPr="00907926">
        <w:rPr>
          <w:rFonts w:ascii="Cambria" w:hAnsi="Cambria"/>
          <w:b/>
          <w:bCs/>
          <w:i w:val="0"/>
          <w:iCs w:val="0"/>
          <w:sz w:val="20"/>
          <w:szCs w:val="20"/>
        </w:rPr>
        <w:t xml:space="preserve">Tablo </w:t>
      </w:r>
      <w:r w:rsidRPr="00907926">
        <w:rPr>
          <w:rFonts w:ascii="Cambria" w:hAnsi="Cambria"/>
          <w:b/>
          <w:bCs/>
          <w:i w:val="0"/>
          <w:iCs w:val="0"/>
          <w:sz w:val="20"/>
          <w:szCs w:val="20"/>
        </w:rPr>
        <w:fldChar w:fldCharType="begin"/>
      </w:r>
      <w:r w:rsidRPr="00907926">
        <w:rPr>
          <w:rFonts w:ascii="Cambria" w:hAnsi="Cambria"/>
          <w:b/>
          <w:bCs/>
          <w:i w:val="0"/>
          <w:iCs w:val="0"/>
          <w:sz w:val="20"/>
          <w:szCs w:val="20"/>
        </w:rPr>
        <w:instrText xml:space="preserve"> SEQ Tablo \* ARABIC </w:instrText>
      </w:r>
      <w:r w:rsidRPr="00907926">
        <w:rPr>
          <w:rFonts w:ascii="Cambria" w:hAnsi="Cambria"/>
          <w:b/>
          <w:bCs/>
          <w:i w:val="0"/>
          <w:iCs w:val="0"/>
          <w:sz w:val="20"/>
          <w:szCs w:val="20"/>
        </w:rPr>
        <w:fldChar w:fldCharType="separate"/>
      </w:r>
      <w:r w:rsidR="001E7F82">
        <w:rPr>
          <w:rFonts w:ascii="Cambria" w:hAnsi="Cambria"/>
          <w:b/>
          <w:bCs/>
          <w:i w:val="0"/>
          <w:iCs w:val="0"/>
          <w:sz w:val="20"/>
          <w:szCs w:val="20"/>
        </w:rPr>
        <w:t>6</w:t>
      </w:r>
      <w:r w:rsidRPr="00907926">
        <w:rPr>
          <w:rFonts w:ascii="Cambria" w:hAnsi="Cambria"/>
          <w:b/>
          <w:bCs/>
          <w:i w:val="0"/>
          <w:iCs w:val="0"/>
          <w:sz w:val="20"/>
          <w:szCs w:val="20"/>
        </w:rPr>
        <w:fldChar w:fldCharType="end"/>
      </w:r>
      <w:r w:rsidRPr="00907926">
        <w:rPr>
          <w:rFonts w:ascii="Cambria" w:hAnsi="Cambria"/>
          <w:b/>
          <w:bCs/>
          <w:i w:val="0"/>
          <w:iCs w:val="0"/>
          <w:sz w:val="20"/>
          <w:szCs w:val="20"/>
        </w:rPr>
        <w:t>. Paydaş Sınıflandırma Matrisi</w:t>
      </w:r>
    </w:p>
    <w:tbl>
      <w:tblPr>
        <w:tblStyle w:val="TabloKlavuzu"/>
        <w:tblW w:w="9634" w:type="dxa"/>
        <w:tblCellMar>
          <w:top w:w="28" w:type="dxa"/>
          <w:bottom w:w="28" w:type="dxa"/>
        </w:tblCellMar>
        <w:tblLook w:val="04A0" w:firstRow="1" w:lastRow="0" w:firstColumn="1" w:lastColumn="0" w:noHBand="0" w:noVBand="1"/>
      </w:tblPr>
      <w:tblGrid>
        <w:gridCol w:w="3705"/>
        <w:gridCol w:w="1160"/>
        <w:gridCol w:w="1160"/>
        <w:gridCol w:w="1111"/>
        <w:gridCol w:w="999"/>
        <w:gridCol w:w="1499"/>
      </w:tblGrid>
      <w:tr w:rsidR="00487EAA" w14:paraId="5E49D1EE" w14:textId="77777777" w:rsidTr="009A46E8">
        <w:trPr>
          <w:trHeight w:val="164"/>
        </w:trPr>
        <w:tc>
          <w:tcPr>
            <w:tcW w:w="3705" w:type="dxa"/>
            <w:vMerge w:val="restart"/>
            <w:shd w:val="clear" w:color="auto" w:fill="0A2F41" w:themeFill="accent1" w:themeFillShade="80"/>
            <w:vAlign w:val="center"/>
          </w:tcPr>
          <w:p w14:paraId="08D4B14D" w14:textId="74459311" w:rsidR="00487EAA" w:rsidRPr="00C06312" w:rsidRDefault="00487EAA" w:rsidP="005C010C">
            <w:pPr>
              <w:spacing w:line="276" w:lineRule="auto"/>
              <w:jc w:val="center"/>
              <w:rPr>
                <w:rFonts w:ascii="Cambria" w:hAnsi="Cambria" w:cs="Calibri"/>
                <w:b/>
                <w:bCs/>
                <w:sz w:val="22"/>
                <w:szCs w:val="22"/>
              </w:rPr>
            </w:pPr>
            <w:r>
              <w:rPr>
                <w:rFonts w:ascii="Cambria" w:hAnsi="Cambria" w:cs="Calibri"/>
                <w:b/>
                <w:bCs/>
                <w:sz w:val="22"/>
                <w:szCs w:val="22"/>
              </w:rPr>
              <w:t>Paydaşlar</w:t>
            </w:r>
          </w:p>
        </w:tc>
        <w:tc>
          <w:tcPr>
            <w:tcW w:w="1160" w:type="dxa"/>
            <w:shd w:val="clear" w:color="auto" w:fill="0A2F41" w:themeFill="accent1" w:themeFillShade="80"/>
            <w:vAlign w:val="center"/>
          </w:tcPr>
          <w:p w14:paraId="62A298E8" w14:textId="0E36DA99" w:rsidR="00487EAA" w:rsidRPr="005C010C" w:rsidRDefault="00487EAA" w:rsidP="005C010C">
            <w:pPr>
              <w:spacing w:line="276" w:lineRule="auto"/>
              <w:jc w:val="center"/>
              <w:rPr>
                <w:rFonts w:ascii="Cambria" w:hAnsi="Cambria" w:cs="Calibri"/>
                <w:b/>
                <w:bCs/>
                <w:sz w:val="21"/>
                <w:szCs w:val="21"/>
              </w:rPr>
            </w:pPr>
            <w:r w:rsidRPr="005C010C">
              <w:rPr>
                <w:rFonts w:ascii="Cambria" w:hAnsi="Cambria" w:cs="Calibri"/>
                <w:b/>
                <w:bCs/>
                <w:sz w:val="21"/>
                <w:szCs w:val="21"/>
              </w:rPr>
              <w:t>İç Paydaşlar</w:t>
            </w:r>
          </w:p>
        </w:tc>
        <w:tc>
          <w:tcPr>
            <w:tcW w:w="1160" w:type="dxa"/>
            <w:shd w:val="clear" w:color="auto" w:fill="0A2F41" w:themeFill="accent1" w:themeFillShade="80"/>
            <w:vAlign w:val="center"/>
          </w:tcPr>
          <w:p w14:paraId="12D0F67E" w14:textId="4A8258D5" w:rsidR="00487EAA" w:rsidRPr="005C010C" w:rsidRDefault="00487EAA" w:rsidP="005C010C">
            <w:pPr>
              <w:spacing w:line="276" w:lineRule="auto"/>
              <w:jc w:val="center"/>
              <w:rPr>
                <w:rFonts w:ascii="Cambria" w:hAnsi="Cambria" w:cs="Calibri"/>
                <w:b/>
                <w:bCs/>
                <w:sz w:val="21"/>
                <w:szCs w:val="21"/>
              </w:rPr>
            </w:pPr>
            <w:r w:rsidRPr="005C010C">
              <w:rPr>
                <w:rFonts w:ascii="Cambria" w:hAnsi="Cambria" w:cs="Calibri"/>
                <w:b/>
                <w:bCs/>
                <w:sz w:val="21"/>
                <w:szCs w:val="21"/>
              </w:rPr>
              <w:t>Dış Paydaşlar</w:t>
            </w:r>
          </w:p>
        </w:tc>
        <w:tc>
          <w:tcPr>
            <w:tcW w:w="3609" w:type="dxa"/>
            <w:gridSpan w:val="3"/>
            <w:shd w:val="clear" w:color="auto" w:fill="0A2F41" w:themeFill="accent1" w:themeFillShade="80"/>
            <w:vAlign w:val="center"/>
          </w:tcPr>
          <w:p w14:paraId="7C5EDCCE" w14:textId="694BE2FF" w:rsidR="00487EAA" w:rsidRPr="005C010C" w:rsidRDefault="00487EAA" w:rsidP="005C010C">
            <w:pPr>
              <w:spacing w:line="276" w:lineRule="auto"/>
              <w:jc w:val="center"/>
              <w:rPr>
                <w:rFonts w:ascii="Cambria" w:hAnsi="Cambria" w:cs="Calibri"/>
                <w:b/>
                <w:bCs/>
                <w:sz w:val="21"/>
                <w:szCs w:val="21"/>
              </w:rPr>
            </w:pPr>
            <w:r w:rsidRPr="005C010C">
              <w:rPr>
                <w:rFonts w:ascii="Cambria" w:hAnsi="Cambria" w:cs="Calibri"/>
                <w:b/>
                <w:bCs/>
                <w:sz w:val="21"/>
                <w:szCs w:val="21"/>
              </w:rPr>
              <w:t>Yararlanıcı</w:t>
            </w:r>
          </w:p>
        </w:tc>
      </w:tr>
      <w:tr w:rsidR="005C010C" w14:paraId="4B8CA4C2" w14:textId="77777777" w:rsidTr="004E2806">
        <w:trPr>
          <w:trHeight w:val="163"/>
        </w:trPr>
        <w:tc>
          <w:tcPr>
            <w:tcW w:w="3705" w:type="dxa"/>
            <w:vMerge/>
            <w:shd w:val="clear" w:color="auto" w:fill="0A2F41" w:themeFill="accent1" w:themeFillShade="80"/>
            <w:vAlign w:val="center"/>
          </w:tcPr>
          <w:p w14:paraId="433E89EE" w14:textId="77777777" w:rsidR="00487EAA" w:rsidRDefault="00487EAA" w:rsidP="005C010C">
            <w:pPr>
              <w:spacing w:line="276" w:lineRule="auto"/>
              <w:jc w:val="center"/>
              <w:rPr>
                <w:rFonts w:ascii="Cambria" w:hAnsi="Cambria" w:cs="Calibri"/>
                <w:b/>
                <w:bCs/>
                <w:sz w:val="22"/>
                <w:szCs w:val="22"/>
              </w:rPr>
            </w:pPr>
          </w:p>
        </w:tc>
        <w:tc>
          <w:tcPr>
            <w:tcW w:w="1160" w:type="dxa"/>
            <w:shd w:val="clear" w:color="auto" w:fill="D9F2D0" w:themeFill="accent6" w:themeFillTint="33"/>
            <w:vAlign w:val="center"/>
          </w:tcPr>
          <w:p w14:paraId="513E5031" w14:textId="1606EE31"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Çalışanlar, Birimler</w:t>
            </w:r>
          </w:p>
        </w:tc>
        <w:tc>
          <w:tcPr>
            <w:tcW w:w="1160" w:type="dxa"/>
            <w:shd w:val="clear" w:color="auto" w:fill="D9F2D0" w:themeFill="accent6" w:themeFillTint="33"/>
            <w:vAlign w:val="center"/>
          </w:tcPr>
          <w:p w14:paraId="5E9754BF" w14:textId="46A79846"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Temel Ortak</w:t>
            </w:r>
          </w:p>
        </w:tc>
        <w:tc>
          <w:tcPr>
            <w:tcW w:w="1111" w:type="dxa"/>
            <w:shd w:val="clear" w:color="auto" w:fill="D9F2D0" w:themeFill="accent6" w:themeFillTint="33"/>
            <w:vAlign w:val="center"/>
          </w:tcPr>
          <w:p w14:paraId="0B5FAAAF" w14:textId="053469D4"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Stratejik Ortak</w:t>
            </w:r>
          </w:p>
        </w:tc>
        <w:tc>
          <w:tcPr>
            <w:tcW w:w="999" w:type="dxa"/>
            <w:shd w:val="clear" w:color="auto" w:fill="D9F2D0" w:themeFill="accent6" w:themeFillTint="33"/>
            <w:vAlign w:val="center"/>
          </w:tcPr>
          <w:p w14:paraId="7023BCC2" w14:textId="5CED4A7E"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Tedarikçi</w:t>
            </w:r>
          </w:p>
        </w:tc>
        <w:tc>
          <w:tcPr>
            <w:tcW w:w="1499" w:type="dxa"/>
            <w:shd w:val="clear" w:color="auto" w:fill="D9F2D0" w:themeFill="accent6" w:themeFillTint="33"/>
            <w:vAlign w:val="center"/>
          </w:tcPr>
          <w:p w14:paraId="6E9B0145" w14:textId="680157D3" w:rsidR="00487EAA" w:rsidRPr="005C010C" w:rsidRDefault="00487EAA" w:rsidP="005C010C">
            <w:pPr>
              <w:spacing w:line="276" w:lineRule="auto"/>
              <w:jc w:val="center"/>
              <w:rPr>
                <w:rFonts w:ascii="Cambria" w:hAnsi="Cambria" w:cs="Calibri"/>
                <w:b/>
                <w:bCs/>
                <w:sz w:val="18"/>
                <w:szCs w:val="18"/>
              </w:rPr>
            </w:pPr>
            <w:r w:rsidRPr="005C010C">
              <w:rPr>
                <w:rFonts w:ascii="Cambria" w:hAnsi="Cambria" w:cs="Calibri"/>
                <w:b/>
                <w:bCs/>
                <w:sz w:val="18"/>
                <w:szCs w:val="18"/>
              </w:rPr>
              <w:t>Müşteri, Hedef Kitle</w:t>
            </w:r>
          </w:p>
        </w:tc>
      </w:tr>
      <w:tr w:rsidR="005C010C" w14:paraId="4E0D4D57" w14:textId="77777777" w:rsidTr="004E2806">
        <w:tc>
          <w:tcPr>
            <w:tcW w:w="3705" w:type="dxa"/>
            <w:shd w:val="clear" w:color="auto" w:fill="D9F2D0" w:themeFill="accent6" w:themeFillTint="33"/>
            <w:vAlign w:val="center"/>
          </w:tcPr>
          <w:p w14:paraId="11AD5541" w14:textId="45F9A3F7" w:rsidR="0048267E"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Milli Eğitim Bakanlığı</w:t>
            </w:r>
          </w:p>
        </w:tc>
        <w:tc>
          <w:tcPr>
            <w:tcW w:w="1160" w:type="dxa"/>
            <w:shd w:val="clear" w:color="auto" w:fill="auto"/>
            <w:vAlign w:val="center"/>
          </w:tcPr>
          <w:p w14:paraId="41AC6C04" w14:textId="77777777" w:rsidR="0048267E" w:rsidRPr="0048267E" w:rsidRDefault="0048267E" w:rsidP="005C010C">
            <w:pPr>
              <w:spacing w:line="276" w:lineRule="auto"/>
              <w:jc w:val="center"/>
              <w:rPr>
                <w:rFonts w:ascii="Cambria" w:hAnsi="Cambria" w:cs="Calibri"/>
                <w:sz w:val="20"/>
                <w:szCs w:val="20"/>
              </w:rPr>
            </w:pPr>
          </w:p>
        </w:tc>
        <w:tc>
          <w:tcPr>
            <w:tcW w:w="1160" w:type="dxa"/>
            <w:shd w:val="clear" w:color="auto" w:fill="auto"/>
            <w:vAlign w:val="center"/>
          </w:tcPr>
          <w:p w14:paraId="0EB8A149" w14:textId="6A544E25" w:rsidR="0048267E" w:rsidRPr="005C010C" w:rsidRDefault="005C010C" w:rsidP="005C010C">
            <w:pPr>
              <w:spacing w:line="276" w:lineRule="auto"/>
              <w:jc w:val="center"/>
              <w:rPr>
                <w:rFonts w:ascii="Cambria" w:hAnsi="Cambria" w:cs="Calibri"/>
                <w:b/>
                <w:bCs/>
                <w:sz w:val="18"/>
                <w:szCs w:val="18"/>
              </w:rPr>
            </w:pPr>
            <w:r w:rsidRPr="005C010C">
              <w:rPr>
                <w:rFonts w:ascii="Segoe UI Symbol" w:hAnsi="Segoe UI Symbol" w:cs="Segoe UI Symbol"/>
                <w:b/>
                <w:bCs/>
                <w:sz w:val="18"/>
                <w:szCs w:val="18"/>
              </w:rPr>
              <w:t>✓</w:t>
            </w:r>
          </w:p>
        </w:tc>
        <w:tc>
          <w:tcPr>
            <w:tcW w:w="1111" w:type="dxa"/>
            <w:shd w:val="clear" w:color="auto" w:fill="auto"/>
            <w:vAlign w:val="center"/>
          </w:tcPr>
          <w:p w14:paraId="5C101A1A" w14:textId="77777777" w:rsidR="0048267E" w:rsidRPr="0048267E" w:rsidRDefault="0048267E" w:rsidP="005C010C">
            <w:pPr>
              <w:spacing w:line="276" w:lineRule="auto"/>
              <w:jc w:val="center"/>
              <w:rPr>
                <w:rFonts w:ascii="Cambria" w:hAnsi="Cambria" w:cs="Calibri"/>
                <w:sz w:val="20"/>
                <w:szCs w:val="20"/>
              </w:rPr>
            </w:pPr>
          </w:p>
        </w:tc>
        <w:tc>
          <w:tcPr>
            <w:tcW w:w="999" w:type="dxa"/>
            <w:shd w:val="clear" w:color="auto" w:fill="auto"/>
            <w:vAlign w:val="center"/>
          </w:tcPr>
          <w:p w14:paraId="70C63434" w14:textId="77777777" w:rsidR="0048267E" w:rsidRPr="0048267E" w:rsidRDefault="0048267E" w:rsidP="005C010C">
            <w:pPr>
              <w:spacing w:line="276" w:lineRule="auto"/>
              <w:jc w:val="center"/>
              <w:rPr>
                <w:rFonts w:ascii="Cambria" w:hAnsi="Cambria" w:cs="Calibri"/>
                <w:sz w:val="20"/>
                <w:szCs w:val="20"/>
              </w:rPr>
            </w:pPr>
          </w:p>
        </w:tc>
        <w:tc>
          <w:tcPr>
            <w:tcW w:w="1499" w:type="dxa"/>
            <w:shd w:val="clear" w:color="auto" w:fill="auto"/>
            <w:vAlign w:val="center"/>
          </w:tcPr>
          <w:p w14:paraId="6EF52805" w14:textId="13F3F93D" w:rsidR="0048267E" w:rsidRPr="0048267E" w:rsidRDefault="0048267E" w:rsidP="005C010C">
            <w:pPr>
              <w:spacing w:line="276" w:lineRule="auto"/>
              <w:jc w:val="center"/>
              <w:rPr>
                <w:rFonts w:ascii="Cambria" w:hAnsi="Cambria" w:cs="Calibri"/>
                <w:sz w:val="20"/>
                <w:szCs w:val="20"/>
              </w:rPr>
            </w:pPr>
          </w:p>
        </w:tc>
      </w:tr>
      <w:tr w:rsidR="005C010C" w14:paraId="596DCD07" w14:textId="77777777" w:rsidTr="004E2806">
        <w:tc>
          <w:tcPr>
            <w:tcW w:w="3705" w:type="dxa"/>
            <w:shd w:val="clear" w:color="auto" w:fill="D9F2D0" w:themeFill="accent6" w:themeFillTint="33"/>
            <w:vAlign w:val="center"/>
          </w:tcPr>
          <w:p w14:paraId="756AFB4F" w14:textId="6E11592D"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Valilik</w:t>
            </w:r>
          </w:p>
        </w:tc>
        <w:tc>
          <w:tcPr>
            <w:tcW w:w="1160" w:type="dxa"/>
            <w:shd w:val="clear" w:color="auto" w:fill="auto"/>
            <w:vAlign w:val="center"/>
          </w:tcPr>
          <w:p w14:paraId="243802C2"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13CE8619" w14:textId="414FE693" w:rsidR="00487EAA" w:rsidRPr="005C010C" w:rsidRDefault="005C010C" w:rsidP="005C010C">
            <w:pPr>
              <w:spacing w:line="276" w:lineRule="auto"/>
              <w:jc w:val="center"/>
              <w:rPr>
                <w:rFonts w:ascii="Cambria" w:hAnsi="Cambria" w:cs="Calibri"/>
                <w:sz w:val="18"/>
                <w:szCs w:val="18"/>
              </w:rPr>
            </w:pPr>
            <w:r w:rsidRPr="005C010C">
              <w:rPr>
                <w:rFonts w:ascii="Segoe UI Symbol" w:hAnsi="Segoe UI Symbol" w:cs="Segoe UI Symbol"/>
                <w:b/>
                <w:bCs/>
                <w:sz w:val="18"/>
                <w:szCs w:val="18"/>
              </w:rPr>
              <w:t>✓</w:t>
            </w:r>
          </w:p>
        </w:tc>
        <w:tc>
          <w:tcPr>
            <w:tcW w:w="1111" w:type="dxa"/>
            <w:shd w:val="clear" w:color="auto" w:fill="auto"/>
            <w:vAlign w:val="center"/>
          </w:tcPr>
          <w:p w14:paraId="74FB3AB4"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6508127C"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01BA0C12" w14:textId="77777777" w:rsidR="00487EAA" w:rsidRPr="0048267E" w:rsidRDefault="00487EAA" w:rsidP="005C010C">
            <w:pPr>
              <w:spacing w:line="276" w:lineRule="auto"/>
              <w:jc w:val="center"/>
              <w:rPr>
                <w:rFonts w:ascii="Cambria" w:hAnsi="Cambria" w:cs="Calibri"/>
                <w:sz w:val="20"/>
                <w:szCs w:val="20"/>
              </w:rPr>
            </w:pPr>
          </w:p>
        </w:tc>
      </w:tr>
      <w:tr w:rsidR="005C010C" w14:paraId="3CB33DAA" w14:textId="77777777" w:rsidTr="004E2806">
        <w:tc>
          <w:tcPr>
            <w:tcW w:w="3705" w:type="dxa"/>
            <w:shd w:val="clear" w:color="auto" w:fill="D9F2D0" w:themeFill="accent6" w:themeFillTint="33"/>
            <w:vAlign w:val="center"/>
          </w:tcPr>
          <w:p w14:paraId="2172DBB6" w14:textId="65E3B0EA" w:rsidR="00487EAA" w:rsidRPr="005C010C" w:rsidRDefault="00796B3F" w:rsidP="005C010C">
            <w:pPr>
              <w:spacing w:line="276" w:lineRule="auto"/>
              <w:rPr>
                <w:rFonts w:ascii="Cambria" w:hAnsi="Cambria" w:cs="Calibri"/>
                <w:b/>
                <w:bCs/>
                <w:sz w:val="20"/>
                <w:szCs w:val="20"/>
              </w:rPr>
            </w:pPr>
            <w:r>
              <w:rPr>
                <w:rFonts w:ascii="Cambria" w:hAnsi="Cambria" w:cs="Calibri"/>
                <w:b/>
                <w:bCs/>
                <w:sz w:val="20"/>
                <w:szCs w:val="20"/>
              </w:rPr>
              <w:t xml:space="preserve">İl </w:t>
            </w:r>
            <w:r w:rsidR="00487EAA" w:rsidRPr="005C010C">
              <w:rPr>
                <w:rFonts w:ascii="Cambria" w:hAnsi="Cambria" w:cs="Calibri"/>
                <w:b/>
                <w:bCs/>
                <w:sz w:val="20"/>
                <w:szCs w:val="20"/>
              </w:rPr>
              <w:t>Milli Eğitim Müdürlüğü</w:t>
            </w:r>
          </w:p>
        </w:tc>
        <w:tc>
          <w:tcPr>
            <w:tcW w:w="1160" w:type="dxa"/>
            <w:shd w:val="clear" w:color="auto" w:fill="auto"/>
            <w:vAlign w:val="center"/>
          </w:tcPr>
          <w:p w14:paraId="4E638CA3"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5C1739E8" w14:textId="7229C1B8"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02155A51"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08369186"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307968B9" w14:textId="77777777" w:rsidR="00487EAA" w:rsidRPr="0048267E" w:rsidRDefault="00487EAA" w:rsidP="005C010C">
            <w:pPr>
              <w:spacing w:line="276" w:lineRule="auto"/>
              <w:jc w:val="center"/>
              <w:rPr>
                <w:rFonts w:ascii="Cambria" w:hAnsi="Cambria" w:cs="Calibri"/>
                <w:sz w:val="20"/>
                <w:szCs w:val="20"/>
              </w:rPr>
            </w:pPr>
          </w:p>
        </w:tc>
      </w:tr>
      <w:tr w:rsidR="005C010C" w14:paraId="2188D829" w14:textId="77777777" w:rsidTr="004E2806">
        <w:tc>
          <w:tcPr>
            <w:tcW w:w="3705" w:type="dxa"/>
            <w:shd w:val="clear" w:color="auto" w:fill="D9F2D0" w:themeFill="accent6" w:themeFillTint="33"/>
            <w:vAlign w:val="center"/>
          </w:tcPr>
          <w:p w14:paraId="29F25364" w14:textId="7D705AA2"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İlçe Milli Eğitim Müdürlükleri</w:t>
            </w:r>
          </w:p>
        </w:tc>
        <w:tc>
          <w:tcPr>
            <w:tcW w:w="1160" w:type="dxa"/>
            <w:shd w:val="clear" w:color="auto" w:fill="auto"/>
            <w:vAlign w:val="center"/>
          </w:tcPr>
          <w:p w14:paraId="5075FF31"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59CBC8CD" w14:textId="46F9A9FA"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79E33DAE"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1DC23AEB"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3F5B02D7" w14:textId="77777777" w:rsidR="00487EAA" w:rsidRPr="0048267E" w:rsidRDefault="00487EAA" w:rsidP="005C010C">
            <w:pPr>
              <w:spacing w:line="276" w:lineRule="auto"/>
              <w:jc w:val="center"/>
              <w:rPr>
                <w:rFonts w:ascii="Cambria" w:hAnsi="Cambria" w:cs="Calibri"/>
                <w:sz w:val="20"/>
                <w:szCs w:val="20"/>
              </w:rPr>
            </w:pPr>
          </w:p>
        </w:tc>
      </w:tr>
      <w:tr w:rsidR="005C010C" w14:paraId="71F2C819" w14:textId="77777777" w:rsidTr="004E2806">
        <w:tc>
          <w:tcPr>
            <w:tcW w:w="3705" w:type="dxa"/>
            <w:shd w:val="clear" w:color="auto" w:fill="D9F2D0" w:themeFill="accent6" w:themeFillTint="33"/>
            <w:vAlign w:val="center"/>
          </w:tcPr>
          <w:p w14:paraId="5713B0B9" w14:textId="22A40488"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Okullar ve Bağlı Kurumlar</w:t>
            </w:r>
          </w:p>
        </w:tc>
        <w:tc>
          <w:tcPr>
            <w:tcW w:w="1160" w:type="dxa"/>
            <w:shd w:val="clear" w:color="auto" w:fill="auto"/>
            <w:vAlign w:val="center"/>
          </w:tcPr>
          <w:p w14:paraId="296F88AB"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36DACB55" w14:textId="72FAB881"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02B75319"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4DFBAA0B"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4AB7382C" w14:textId="77777777" w:rsidR="00487EAA" w:rsidRPr="0048267E" w:rsidRDefault="00487EAA" w:rsidP="005C010C">
            <w:pPr>
              <w:spacing w:line="276" w:lineRule="auto"/>
              <w:jc w:val="center"/>
              <w:rPr>
                <w:rFonts w:ascii="Cambria" w:hAnsi="Cambria" w:cs="Calibri"/>
                <w:sz w:val="20"/>
                <w:szCs w:val="20"/>
              </w:rPr>
            </w:pPr>
          </w:p>
        </w:tc>
      </w:tr>
      <w:tr w:rsidR="005C010C" w14:paraId="6D05DCD9" w14:textId="77777777" w:rsidTr="004E2806">
        <w:tc>
          <w:tcPr>
            <w:tcW w:w="3705" w:type="dxa"/>
            <w:shd w:val="clear" w:color="auto" w:fill="D9F2D0" w:themeFill="accent6" w:themeFillTint="33"/>
            <w:vAlign w:val="center"/>
          </w:tcPr>
          <w:p w14:paraId="5DA09263" w14:textId="59973755" w:rsidR="00487EAA" w:rsidRPr="005C010C" w:rsidRDefault="00487EAA" w:rsidP="005C010C">
            <w:pPr>
              <w:spacing w:line="276" w:lineRule="auto"/>
              <w:rPr>
                <w:rFonts w:ascii="Cambria" w:hAnsi="Cambria" w:cs="Calibri"/>
                <w:b/>
                <w:bCs/>
                <w:sz w:val="20"/>
                <w:szCs w:val="20"/>
              </w:rPr>
            </w:pPr>
            <w:r w:rsidRPr="005C010C">
              <w:rPr>
                <w:rFonts w:ascii="Cambria" w:hAnsi="Cambria" w:cs="Calibri"/>
                <w:b/>
                <w:bCs/>
                <w:sz w:val="20"/>
                <w:szCs w:val="20"/>
              </w:rPr>
              <w:t>Öğretmenler ve Diğer Çalışanlar</w:t>
            </w:r>
          </w:p>
        </w:tc>
        <w:tc>
          <w:tcPr>
            <w:tcW w:w="1160" w:type="dxa"/>
            <w:shd w:val="clear" w:color="auto" w:fill="auto"/>
            <w:vAlign w:val="center"/>
          </w:tcPr>
          <w:p w14:paraId="741CD4ED" w14:textId="17852128"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60" w:type="dxa"/>
            <w:shd w:val="clear" w:color="auto" w:fill="auto"/>
            <w:vAlign w:val="center"/>
          </w:tcPr>
          <w:p w14:paraId="112176B2" w14:textId="77777777" w:rsidR="00487EAA" w:rsidRPr="0048267E" w:rsidRDefault="00487EAA" w:rsidP="005C010C">
            <w:pPr>
              <w:spacing w:line="276" w:lineRule="auto"/>
              <w:jc w:val="center"/>
              <w:rPr>
                <w:rFonts w:ascii="Cambria" w:hAnsi="Cambria" w:cs="Calibri"/>
                <w:sz w:val="20"/>
                <w:szCs w:val="20"/>
              </w:rPr>
            </w:pPr>
          </w:p>
        </w:tc>
        <w:tc>
          <w:tcPr>
            <w:tcW w:w="1111" w:type="dxa"/>
            <w:shd w:val="clear" w:color="auto" w:fill="auto"/>
            <w:vAlign w:val="center"/>
          </w:tcPr>
          <w:p w14:paraId="4BD34209"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02993607"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4ABA6D74" w14:textId="77777777" w:rsidR="00487EAA" w:rsidRPr="0048267E" w:rsidRDefault="00487EAA" w:rsidP="005C010C">
            <w:pPr>
              <w:spacing w:line="276" w:lineRule="auto"/>
              <w:jc w:val="center"/>
              <w:rPr>
                <w:rFonts w:ascii="Cambria" w:hAnsi="Cambria" w:cs="Calibri"/>
                <w:sz w:val="20"/>
                <w:szCs w:val="20"/>
              </w:rPr>
            </w:pPr>
          </w:p>
        </w:tc>
      </w:tr>
      <w:tr w:rsidR="005C010C" w14:paraId="57C3C257" w14:textId="77777777" w:rsidTr="004E2806">
        <w:tc>
          <w:tcPr>
            <w:tcW w:w="3705" w:type="dxa"/>
            <w:shd w:val="clear" w:color="auto" w:fill="D9F2D0" w:themeFill="accent6" w:themeFillTint="33"/>
            <w:vAlign w:val="center"/>
          </w:tcPr>
          <w:p w14:paraId="1A3AE13C" w14:textId="030709DD"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Öğrenciler ve Veliler</w:t>
            </w:r>
          </w:p>
        </w:tc>
        <w:tc>
          <w:tcPr>
            <w:tcW w:w="1160" w:type="dxa"/>
            <w:shd w:val="clear" w:color="auto" w:fill="auto"/>
            <w:vAlign w:val="center"/>
          </w:tcPr>
          <w:p w14:paraId="5FDF6EA5" w14:textId="22B76F9D"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19A4A475" w14:textId="4E21CF7D" w:rsidR="00487EAA" w:rsidRPr="0048267E" w:rsidRDefault="00487EAA" w:rsidP="005C010C">
            <w:pPr>
              <w:spacing w:line="276" w:lineRule="auto"/>
              <w:jc w:val="center"/>
              <w:rPr>
                <w:rFonts w:ascii="Cambria" w:hAnsi="Cambria" w:cs="Calibri"/>
                <w:sz w:val="20"/>
                <w:szCs w:val="20"/>
              </w:rPr>
            </w:pPr>
          </w:p>
        </w:tc>
        <w:tc>
          <w:tcPr>
            <w:tcW w:w="1111" w:type="dxa"/>
            <w:shd w:val="clear" w:color="auto" w:fill="auto"/>
            <w:vAlign w:val="center"/>
          </w:tcPr>
          <w:p w14:paraId="5C45E149" w14:textId="41390ABD" w:rsidR="00487EAA" w:rsidRPr="0048267E" w:rsidRDefault="00835E69"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999" w:type="dxa"/>
            <w:shd w:val="clear" w:color="auto" w:fill="auto"/>
            <w:vAlign w:val="center"/>
          </w:tcPr>
          <w:p w14:paraId="7FE0A3FA"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67FFB4B0" w14:textId="79EE2CC9" w:rsidR="00487EAA" w:rsidRPr="0048267E" w:rsidRDefault="00487EAA" w:rsidP="005C010C">
            <w:pPr>
              <w:spacing w:line="276" w:lineRule="auto"/>
              <w:jc w:val="center"/>
              <w:rPr>
                <w:rFonts w:ascii="Cambria" w:hAnsi="Cambria" w:cs="Calibri"/>
                <w:sz w:val="20"/>
                <w:szCs w:val="20"/>
              </w:rPr>
            </w:pPr>
          </w:p>
        </w:tc>
      </w:tr>
      <w:tr w:rsidR="005C010C" w14:paraId="1FA24D8D" w14:textId="77777777" w:rsidTr="004E2806">
        <w:tc>
          <w:tcPr>
            <w:tcW w:w="3705" w:type="dxa"/>
            <w:shd w:val="clear" w:color="auto" w:fill="D9F2D0" w:themeFill="accent6" w:themeFillTint="33"/>
            <w:vAlign w:val="center"/>
          </w:tcPr>
          <w:p w14:paraId="430E2A34" w14:textId="3D8328B8"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Okul Aile Birliği</w:t>
            </w:r>
          </w:p>
        </w:tc>
        <w:tc>
          <w:tcPr>
            <w:tcW w:w="1160" w:type="dxa"/>
            <w:shd w:val="clear" w:color="auto" w:fill="auto"/>
            <w:vAlign w:val="center"/>
          </w:tcPr>
          <w:p w14:paraId="1175F3EC" w14:textId="0DEA2CE9"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60" w:type="dxa"/>
            <w:shd w:val="clear" w:color="auto" w:fill="auto"/>
            <w:vAlign w:val="center"/>
          </w:tcPr>
          <w:p w14:paraId="751B4ED7" w14:textId="77777777" w:rsidR="00487EAA" w:rsidRPr="0048267E" w:rsidRDefault="00487EAA" w:rsidP="005C010C">
            <w:pPr>
              <w:spacing w:line="276" w:lineRule="auto"/>
              <w:jc w:val="center"/>
              <w:rPr>
                <w:rFonts w:ascii="Cambria" w:hAnsi="Cambria" w:cs="Calibri"/>
                <w:sz w:val="20"/>
                <w:szCs w:val="20"/>
              </w:rPr>
            </w:pPr>
          </w:p>
        </w:tc>
        <w:tc>
          <w:tcPr>
            <w:tcW w:w="1111" w:type="dxa"/>
            <w:shd w:val="clear" w:color="auto" w:fill="auto"/>
            <w:vAlign w:val="center"/>
          </w:tcPr>
          <w:p w14:paraId="33AC9175"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7E54F903"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1CE1DB2F" w14:textId="77777777" w:rsidR="00487EAA" w:rsidRPr="0048267E" w:rsidRDefault="00487EAA" w:rsidP="005C010C">
            <w:pPr>
              <w:spacing w:line="276" w:lineRule="auto"/>
              <w:jc w:val="center"/>
              <w:rPr>
                <w:rFonts w:ascii="Cambria" w:hAnsi="Cambria" w:cs="Calibri"/>
                <w:sz w:val="20"/>
                <w:szCs w:val="20"/>
              </w:rPr>
            </w:pPr>
          </w:p>
        </w:tc>
      </w:tr>
      <w:tr w:rsidR="005C010C" w14:paraId="48FE769A" w14:textId="77777777" w:rsidTr="004E2806">
        <w:tc>
          <w:tcPr>
            <w:tcW w:w="3705" w:type="dxa"/>
            <w:shd w:val="clear" w:color="auto" w:fill="D9F2D0" w:themeFill="accent6" w:themeFillTint="33"/>
            <w:vAlign w:val="center"/>
          </w:tcPr>
          <w:p w14:paraId="63AF0CF8" w14:textId="5EA0D058"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Üniversite</w:t>
            </w:r>
          </w:p>
        </w:tc>
        <w:tc>
          <w:tcPr>
            <w:tcW w:w="1160" w:type="dxa"/>
            <w:shd w:val="clear" w:color="auto" w:fill="auto"/>
            <w:vAlign w:val="center"/>
          </w:tcPr>
          <w:p w14:paraId="4D918219"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6238EA86" w14:textId="6BC99B9E"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3C89F0AB"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12E2AFBC"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1D7C6A15" w14:textId="77777777" w:rsidR="00487EAA" w:rsidRPr="0048267E" w:rsidRDefault="00487EAA" w:rsidP="005C010C">
            <w:pPr>
              <w:spacing w:line="276" w:lineRule="auto"/>
              <w:jc w:val="center"/>
              <w:rPr>
                <w:rFonts w:ascii="Cambria" w:hAnsi="Cambria" w:cs="Calibri"/>
                <w:sz w:val="20"/>
                <w:szCs w:val="20"/>
              </w:rPr>
            </w:pPr>
          </w:p>
        </w:tc>
      </w:tr>
      <w:tr w:rsidR="005C010C" w14:paraId="2C53702E" w14:textId="77777777" w:rsidTr="004E2806">
        <w:tc>
          <w:tcPr>
            <w:tcW w:w="3705" w:type="dxa"/>
            <w:shd w:val="clear" w:color="auto" w:fill="D9F2D0" w:themeFill="accent6" w:themeFillTint="33"/>
            <w:vAlign w:val="center"/>
          </w:tcPr>
          <w:p w14:paraId="50E3E266" w14:textId="493608AA"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Özel İdare</w:t>
            </w:r>
          </w:p>
        </w:tc>
        <w:tc>
          <w:tcPr>
            <w:tcW w:w="1160" w:type="dxa"/>
            <w:shd w:val="clear" w:color="auto" w:fill="auto"/>
            <w:vAlign w:val="center"/>
          </w:tcPr>
          <w:p w14:paraId="51714835"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01EBFB57" w14:textId="3063E659"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5515E32A"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43B8A2B1"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1D464861" w14:textId="77777777" w:rsidR="00487EAA" w:rsidRPr="0048267E" w:rsidRDefault="00487EAA" w:rsidP="005C010C">
            <w:pPr>
              <w:spacing w:line="276" w:lineRule="auto"/>
              <w:jc w:val="center"/>
              <w:rPr>
                <w:rFonts w:ascii="Cambria" w:hAnsi="Cambria" w:cs="Calibri"/>
                <w:sz w:val="20"/>
                <w:szCs w:val="20"/>
              </w:rPr>
            </w:pPr>
          </w:p>
        </w:tc>
      </w:tr>
      <w:tr w:rsidR="005C010C" w14:paraId="28DC0213" w14:textId="77777777" w:rsidTr="004E2806">
        <w:tc>
          <w:tcPr>
            <w:tcW w:w="3705" w:type="dxa"/>
            <w:shd w:val="clear" w:color="auto" w:fill="D9F2D0" w:themeFill="accent6" w:themeFillTint="33"/>
            <w:vAlign w:val="center"/>
          </w:tcPr>
          <w:p w14:paraId="1648182F" w14:textId="35BF7D77"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Belediyeler</w:t>
            </w:r>
          </w:p>
        </w:tc>
        <w:tc>
          <w:tcPr>
            <w:tcW w:w="1160" w:type="dxa"/>
            <w:shd w:val="clear" w:color="auto" w:fill="auto"/>
            <w:vAlign w:val="center"/>
          </w:tcPr>
          <w:p w14:paraId="66D48815"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027572A3" w14:textId="0388B808"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6EBB84FE"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2AEA03CE"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6EA0C615" w14:textId="77777777" w:rsidR="005C010C" w:rsidRPr="0048267E" w:rsidRDefault="005C010C" w:rsidP="005C010C">
            <w:pPr>
              <w:spacing w:line="276" w:lineRule="auto"/>
              <w:jc w:val="center"/>
              <w:rPr>
                <w:rFonts w:ascii="Cambria" w:hAnsi="Cambria" w:cs="Calibri"/>
                <w:sz w:val="20"/>
                <w:szCs w:val="20"/>
              </w:rPr>
            </w:pPr>
          </w:p>
        </w:tc>
      </w:tr>
      <w:tr w:rsidR="005C010C" w14:paraId="7C0FF94A" w14:textId="77777777" w:rsidTr="004E2806">
        <w:tc>
          <w:tcPr>
            <w:tcW w:w="3705" w:type="dxa"/>
            <w:shd w:val="clear" w:color="auto" w:fill="D9F2D0" w:themeFill="accent6" w:themeFillTint="33"/>
            <w:vAlign w:val="center"/>
          </w:tcPr>
          <w:p w14:paraId="2819721B" w14:textId="410C5712"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Güvenlik Güçleri (Polis ve Jandarma)</w:t>
            </w:r>
          </w:p>
        </w:tc>
        <w:tc>
          <w:tcPr>
            <w:tcW w:w="1160" w:type="dxa"/>
            <w:shd w:val="clear" w:color="auto" w:fill="auto"/>
            <w:vAlign w:val="center"/>
          </w:tcPr>
          <w:p w14:paraId="733B374B"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41C52F02" w14:textId="2F08BA43"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44A935D2"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2A8287D1"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6CA11E30" w14:textId="77777777" w:rsidR="005C010C" w:rsidRPr="0048267E" w:rsidRDefault="005C010C" w:rsidP="005C010C">
            <w:pPr>
              <w:spacing w:line="276" w:lineRule="auto"/>
              <w:jc w:val="center"/>
              <w:rPr>
                <w:rFonts w:ascii="Cambria" w:hAnsi="Cambria" w:cs="Calibri"/>
                <w:sz w:val="20"/>
                <w:szCs w:val="20"/>
              </w:rPr>
            </w:pPr>
          </w:p>
        </w:tc>
      </w:tr>
      <w:tr w:rsidR="005C010C" w14:paraId="23E91E7F" w14:textId="77777777" w:rsidTr="004E2806">
        <w:tc>
          <w:tcPr>
            <w:tcW w:w="3705" w:type="dxa"/>
            <w:shd w:val="clear" w:color="auto" w:fill="D9F2D0" w:themeFill="accent6" w:themeFillTint="33"/>
            <w:vAlign w:val="center"/>
          </w:tcPr>
          <w:p w14:paraId="5B9B4736" w14:textId="04E87524"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Bayındırlık ve İskân Müdürlüğü</w:t>
            </w:r>
          </w:p>
        </w:tc>
        <w:tc>
          <w:tcPr>
            <w:tcW w:w="1160" w:type="dxa"/>
            <w:shd w:val="clear" w:color="auto" w:fill="auto"/>
            <w:vAlign w:val="center"/>
          </w:tcPr>
          <w:p w14:paraId="6F07CEBC"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1993069F" w14:textId="7CDE6E62"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3871D30F"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01BAC35D"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74E58340" w14:textId="77777777" w:rsidR="005C010C" w:rsidRPr="0048267E" w:rsidRDefault="005C010C" w:rsidP="005C010C">
            <w:pPr>
              <w:spacing w:line="276" w:lineRule="auto"/>
              <w:jc w:val="center"/>
              <w:rPr>
                <w:rFonts w:ascii="Cambria" w:hAnsi="Cambria" w:cs="Calibri"/>
                <w:sz w:val="20"/>
                <w:szCs w:val="20"/>
              </w:rPr>
            </w:pPr>
          </w:p>
        </w:tc>
      </w:tr>
      <w:tr w:rsidR="005C010C" w14:paraId="63279416" w14:textId="77777777" w:rsidTr="004E2806">
        <w:tc>
          <w:tcPr>
            <w:tcW w:w="3705" w:type="dxa"/>
            <w:shd w:val="clear" w:color="auto" w:fill="D9F2D0" w:themeFill="accent6" w:themeFillTint="33"/>
            <w:vAlign w:val="center"/>
          </w:tcPr>
          <w:p w14:paraId="3BE2D3B7" w14:textId="64D3D668"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Sosyal Hizmetler Müdürlüğü</w:t>
            </w:r>
          </w:p>
        </w:tc>
        <w:tc>
          <w:tcPr>
            <w:tcW w:w="1160" w:type="dxa"/>
            <w:shd w:val="clear" w:color="auto" w:fill="auto"/>
            <w:vAlign w:val="center"/>
          </w:tcPr>
          <w:p w14:paraId="07E0D92B"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57F7F740" w14:textId="7C3DA1D4"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5ED527AB"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325FA7A9"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1AAFBE63" w14:textId="77777777" w:rsidR="005C010C" w:rsidRPr="0048267E" w:rsidRDefault="005C010C" w:rsidP="005C010C">
            <w:pPr>
              <w:spacing w:line="276" w:lineRule="auto"/>
              <w:jc w:val="center"/>
              <w:rPr>
                <w:rFonts w:ascii="Cambria" w:hAnsi="Cambria" w:cs="Calibri"/>
                <w:sz w:val="20"/>
                <w:szCs w:val="20"/>
              </w:rPr>
            </w:pPr>
          </w:p>
        </w:tc>
      </w:tr>
      <w:tr w:rsidR="005C010C" w14:paraId="31F392CA" w14:textId="77777777" w:rsidTr="004E2806">
        <w:tc>
          <w:tcPr>
            <w:tcW w:w="3705" w:type="dxa"/>
            <w:shd w:val="clear" w:color="auto" w:fill="D9F2D0" w:themeFill="accent6" w:themeFillTint="33"/>
            <w:vAlign w:val="center"/>
          </w:tcPr>
          <w:p w14:paraId="2BB2A50E" w14:textId="001B211E"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Gençlik ve Spor Müdürlüğü</w:t>
            </w:r>
          </w:p>
        </w:tc>
        <w:tc>
          <w:tcPr>
            <w:tcW w:w="1160" w:type="dxa"/>
            <w:shd w:val="clear" w:color="auto" w:fill="auto"/>
            <w:vAlign w:val="center"/>
          </w:tcPr>
          <w:p w14:paraId="7F72CA12"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71BF1962" w14:textId="6376485C"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4B3DC6C0"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1BFEA139"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127BC9A6" w14:textId="77777777" w:rsidR="005C010C" w:rsidRPr="0048267E" w:rsidRDefault="005C010C" w:rsidP="005C010C">
            <w:pPr>
              <w:spacing w:line="276" w:lineRule="auto"/>
              <w:jc w:val="center"/>
              <w:rPr>
                <w:rFonts w:ascii="Cambria" w:hAnsi="Cambria" w:cs="Calibri"/>
                <w:sz w:val="20"/>
                <w:szCs w:val="20"/>
              </w:rPr>
            </w:pPr>
          </w:p>
        </w:tc>
      </w:tr>
      <w:tr w:rsidR="005C010C" w14:paraId="3085FDDE" w14:textId="77777777" w:rsidTr="004E2806">
        <w:tc>
          <w:tcPr>
            <w:tcW w:w="3705" w:type="dxa"/>
            <w:shd w:val="clear" w:color="auto" w:fill="D9F2D0" w:themeFill="accent6" w:themeFillTint="33"/>
            <w:vAlign w:val="center"/>
          </w:tcPr>
          <w:p w14:paraId="162B63F8" w14:textId="3B825D9C" w:rsidR="005C010C"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Muhtarlık</w:t>
            </w:r>
          </w:p>
        </w:tc>
        <w:tc>
          <w:tcPr>
            <w:tcW w:w="1160" w:type="dxa"/>
            <w:shd w:val="clear" w:color="auto" w:fill="auto"/>
            <w:vAlign w:val="center"/>
          </w:tcPr>
          <w:p w14:paraId="19A6D805" w14:textId="77777777" w:rsidR="005C010C" w:rsidRPr="0048267E" w:rsidRDefault="005C010C" w:rsidP="005C010C">
            <w:pPr>
              <w:spacing w:line="276" w:lineRule="auto"/>
              <w:jc w:val="center"/>
              <w:rPr>
                <w:rFonts w:ascii="Cambria" w:hAnsi="Cambria" w:cs="Calibri"/>
                <w:sz w:val="20"/>
                <w:szCs w:val="20"/>
              </w:rPr>
            </w:pPr>
          </w:p>
        </w:tc>
        <w:tc>
          <w:tcPr>
            <w:tcW w:w="1160" w:type="dxa"/>
            <w:shd w:val="clear" w:color="auto" w:fill="auto"/>
            <w:vAlign w:val="center"/>
          </w:tcPr>
          <w:p w14:paraId="30B9F0C3" w14:textId="4BC2E57C" w:rsidR="005C010C"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6856447A" w14:textId="77777777" w:rsidR="005C010C" w:rsidRPr="0048267E" w:rsidRDefault="005C010C" w:rsidP="005C010C">
            <w:pPr>
              <w:spacing w:line="276" w:lineRule="auto"/>
              <w:jc w:val="center"/>
              <w:rPr>
                <w:rFonts w:ascii="Cambria" w:hAnsi="Cambria" w:cs="Calibri"/>
                <w:sz w:val="20"/>
                <w:szCs w:val="20"/>
              </w:rPr>
            </w:pPr>
          </w:p>
        </w:tc>
        <w:tc>
          <w:tcPr>
            <w:tcW w:w="999" w:type="dxa"/>
            <w:shd w:val="clear" w:color="auto" w:fill="auto"/>
            <w:vAlign w:val="center"/>
          </w:tcPr>
          <w:p w14:paraId="508DDBC7" w14:textId="77777777" w:rsidR="005C010C" w:rsidRPr="0048267E" w:rsidRDefault="005C010C" w:rsidP="005C010C">
            <w:pPr>
              <w:spacing w:line="276" w:lineRule="auto"/>
              <w:jc w:val="center"/>
              <w:rPr>
                <w:rFonts w:ascii="Cambria" w:hAnsi="Cambria" w:cs="Calibri"/>
                <w:sz w:val="20"/>
                <w:szCs w:val="20"/>
              </w:rPr>
            </w:pPr>
          </w:p>
        </w:tc>
        <w:tc>
          <w:tcPr>
            <w:tcW w:w="1499" w:type="dxa"/>
            <w:shd w:val="clear" w:color="auto" w:fill="auto"/>
            <w:vAlign w:val="center"/>
          </w:tcPr>
          <w:p w14:paraId="6D354ADD" w14:textId="77777777" w:rsidR="005C010C" w:rsidRPr="0048267E" w:rsidRDefault="005C010C" w:rsidP="005C010C">
            <w:pPr>
              <w:spacing w:line="276" w:lineRule="auto"/>
              <w:jc w:val="center"/>
              <w:rPr>
                <w:rFonts w:ascii="Cambria" w:hAnsi="Cambria" w:cs="Calibri"/>
                <w:sz w:val="20"/>
                <w:szCs w:val="20"/>
              </w:rPr>
            </w:pPr>
          </w:p>
        </w:tc>
      </w:tr>
      <w:tr w:rsidR="005C010C" w14:paraId="56EEA72F" w14:textId="77777777" w:rsidTr="004E2806">
        <w:tc>
          <w:tcPr>
            <w:tcW w:w="3705" w:type="dxa"/>
            <w:shd w:val="clear" w:color="auto" w:fill="D9F2D0" w:themeFill="accent6" w:themeFillTint="33"/>
            <w:vAlign w:val="center"/>
          </w:tcPr>
          <w:p w14:paraId="3FBD2286" w14:textId="0FF6244B"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İşveren Kuruluşlar</w:t>
            </w:r>
          </w:p>
        </w:tc>
        <w:tc>
          <w:tcPr>
            <w:tcW w:w="1160" w:type="dxa"/>
            <w:shd w:val="clear" w:color="auto" w:fill="auto"/>
            <w:vAlign w:val="center"/>
          </w:tcPr>
          <w:p w14:paraId="55E24479"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6469AEF8" w14:textId="0EEAADC0"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456A5834"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1BC6A340"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2E71985B" w14:textId="77777777" w:rsidR="00487EAA" w:rsidRPr="0048267E" w:rsidRDefault="00487EAA" w:rsidP="005C010C">
            <w:pPr>
              <w:spacing w:line="276" w:lineRule="auto"/>
              <w:jc w:val="center"/>
              <w:rPr>
                <w:rFonts w:ascii="Cambria" w:hAnsi="Cambria" w:cs="Calibri"/>
                <w:sz w:val="20"/>
                <w:szCs w:val="20"/>
              </w:rPr>
            </w:pPr>
          </w:p>
        </w:tc>
      </w:tr>
      <w:tr w:rsidR="005C010C" w14:paraId="7D31958E" w14:textId="77777777" w:rsidTr="004E2806">
        <w:trPr>
          <w:trHeight w:val="51"/>
        </w:trPr>
        <w:tc>
          <w:tcPr>
            <w:tcW w:w="3705" w:type="dxa"/>
            <w:shd w:val="clear" w:color="auto" w:fill="D9F2D0" w:themeFill="accent6" w:themeFillTint="33"/>
            <w:vAlign w:val="center"/>
          </w:tcPr>
          <w:p w14:paraId="496FB18C" w14:textId="4EE3568E" w:rsidR="00487EAA" w:rsidRPr="005C010C" w:rsidRDefault="005C010C" w:rsidP="005C010C">
            <w:pPr>
              <w:spacing w:line="276" w:lineRule="auto"/>
              <w:rPr>
                <w:rFonts w:ascii="Cambria" w:hAnsi="Cambria" w:cs="Calibri"/>
                <w:b/>
                <w:bCs/>
                <w:sz w:val="20"/>
                <w:szCs w:val="20"/>
              </w:rPr>
            </w:pPr>
            <w:r w:rsidRPr="005C010C">
              <w:rPr>
                <w:rFonts w:ascii="Cambria" w:hAnsi="Cambria" w:cs="Calibri"/>
                <w:b/>
                <w:bCs/>
                <w:sz w:val="20"/>
                <w:szCs w:val="20"/>
              </w:rPr>
              <w:t>Sivil Toplum Kuruluşları</w:t>
            </w:r>
          </w:p>
        </w:tc>
        <w:tc>
          <w:tcPr>
            <w:tcW w:w="1160" w:type="dxa"/>
            <w:shd w:val="clear" w:color="auto" w:fill="auto"/>
            <w:vAlign w:val="center"/>
          </w:tcPr>
          <w:p w14:paraId="5CFB2B70" w14:textId="77777777" w:rsidR="00487EAA" w:rsidRPr="0048267E" w:rsidRDefault="00487EAA" w:rsidP="005C010C">
            <w:pPr>
              <w:spacing w:line="276" w:lineRule="auto"/>
              <w:jc w:val="center"/>
              <w:rPr>
                <w:rFonts w:ascii="Cambria" w:hAnsi="Cambria" w:cs="Calibri"/>
                <w:sz w:val="20"/>
                <w:szCs w:val="20"/>
              </w:rPr>
            </w:pPr>
          </w:p>
        </w:tc>
        <w:tc>
          <w:tcPr>
            <w:tcW w:w="1160" w:type="dxa"/>
            <w:shd w:val="clear" w:color="auto" w:fill="auto"/>
            <w:vAlign w:val="center"/>
          </w:tcPr>
          <w:p w14:paraId="2ABE50E3" w14:textId="5C186136" w:rsidR="00487EAA" w:rsidRPr="0048267E" w:rsidRDefault="00CE3F0F" w:rsidP="005C010C">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1111" w:type="dxa"/>
            <w:shd w:val="clear" w:color="auto" w:fill="auto"/>
            <w:vAlign w:val="center"/>
          </w:tcPr>
          <w:p w14:paraId="6231EF34" w14:textId="77777777" w:rsidR="00487EAA" w:rsidRPr="0048267E" w:rsidRDefault="00487EAA" w:rsidP="005C010C">
            <w:pPr>
              <w:spacing w:line="276" w:lineRule="auto"/>
              <w:jc w:val="center"/>
              <w:rPr>
                <w:rFonts w:ascii="Cambria" w:hAnsi="Cambria" w:cs="Calibri"/>
                <w:sz w:val="20"/>
                <w:szCs w:val="20"/>
              </w:rPr>
            </w:pPr>
          </w:p>
        </w:tc>
        <w:tc>
          <w:tcPr>
            <w:tcW w:w="999" w:type="dxa"/>
            <w:shd w:val="clear" w:color="auto" w:fill="auto"/>
            <w:vAlign w:val="center"/>
          </w:tcPr>
          <w:p w14:paraId="30B27675" w14:textId="77777777" w:rsidR="00487EAA" w:rsidRPr="0048267E" w:rsidRDefault="00487EAA" w:rsidP="005C010C">
            <w:pPr>
              <w:spacing w:line="276" w:lineRule="auto"/>
              <w:jc w:val="center"/>
              <w:rPr>
                <w:rFonts w:ascii="Cambria" w:hAnsi="Cambria" w:cs="Calibri"/>
                <w:sz w:val="20"/>
                <w:szCs w:val="20"/>
              </w:rPr>
            </w:pPr>
          </w:p>
        </w:tc>
        <w:tc>
          <w:tcPr>
            <w:tcW w:w="1499" w:type="dxa"/>
            <w:shd w:val="clear" w:color="auto" w:fill="auto"/>
            <w:vAlign w:val="center"/>
          </w:tcPr>
          <w:p w14:paraId="497734CE" w14:textId="77777777" w:rsidR="00487EAA" w:rsidRPr="0048267E" w:rsidRDefault="00487EAA" w:rsidP="005C010C">
            <w:pPr>
              <w:spacing w:line="276" w:lineRule="auto"/>
              <w:jc w:val="center"/>
              <w:rPr>
                <w:rFonts w:ascii="Cambria" w:hAnsi="Cambria" w:cs="Calibri"/>
                <w:sz w:val="20"/>
                <w:szCs w:val="20"/>
              </w:rPr>
            </w:pPr>
          </w:p>
        </w:tc>
      </w:tr>
    </w:tbl>
    <w:p w14:paraId="49A344C5" w14:textId="3D5422FB" w:rsidR="008E481F" w:rsidRPr="008E481F" w:rsidRDefault="008E481F" w:rsidP="008E481F">
      <w:pPr>
        <w:pStyle w:val="ResimYazs"/>
        <w:keepNext/>
        <w:rPr>
          <w:rFonts w:ascii="Cambria" w:hAnsi="Cambria"/>
          <w:b/>
          <w:bCs/>
          <w:i w:val="0"/>
          <w:iCs w:val="0"/>
          <w:sz w:val="20"/>
          <w:szCs w:val="20"/>
        </w:rPr>
      </w:pPr>
      <w:r w:rsidRPr="008E481F">
        <w:rPr>
          <w:rFonts w:ascii="Cambria" w:hAnsi="Cambria"/>
          <w:b/>
          <w:bCs/>
          <w:i w:val="0"/>
          <w:iCs w:val="0"/>
          <w:sz w:val="20"/>
          <w:szCs w:val="20"/>
        </w:rPr>
        <w:lastRenderedPageBreak/>
        <w:t xml:space="preserve">Tablo </w:t>
      </w:r>
      <w:r w:rsidRPr="008E481F">
        <w:rPr>
          <w:rFonts w:ascii="Cambria" w:hAnsi="Cambria"/>
          <w:b/>
          <w:bCs/>
          <w:i w:val="0"/>
          <w:iCs w:val="0"/>
          <w:sz w:val="20"/>
          <w:szCs w:val="20"/>
        </w:rPr>
        <w:fldChar w:fldCharType="begin"/>
      </w:r>
      <w:r w:rsidRPr="008E481F">
        <w:rPr>
          <w:rFonts w:ascii="Cambria" w:hAnsi="Cambria"/>
          <w:b/>
          <w:bCs/>
          <w:i w:val="0"/>
          <w:iCs w:val="0"/>
          <w:sz w:val="20"/>
          <w:szCs w:val="20"/>
        </w:rPr>
        <w:instrText xml:space="preserve"> SEQ Tablo \* ARABIC </w:instrText>
      </w:r>
      <w:r w:rsidRPr="008E481F">
        <w:rPr>
          <w:rFonts w:ascii="Cambria" w:hAnsi="Cambria"/>
          <w:b/>
          <w:bCs/>
          <w:i w:val="0"/>
          <w:iCs w:val="0"/>
          <w:sz w:val="20"/>
          <w:szCs w:val="20"/>
        </w:rPr>
        <w:fldChar w:fldCharType="separate"/>
      </w:r>
      <w:r w:rsidR="001E7F82">
        <w:rPr>
          <w:rFonts w:ascii="Cambria" w:hAnsi="Cambria"/>
          <w:b/>
          <w:bCs/>
          <w:i w:val="0"/>
          <w:iCs w:val="0"/>
          <w:sz w:val="20"/>
          <w:szCs w:val="20"/>
        </w:rPr>
        <w:t>7</w:t>
      </w:r>
      <w:r w:rsidRPr="008E481F">
        <w:rPr>
          <w:rFonts w:ascii="Cambria" w:hAnsi="Cambria"/>
          <w:b/>
          <w:bCs/>
          <w:i w:val="0"/>
          <w:iCs w:val="0"/>
          <w:sz w:val="20"/>
          <w:szCs w:val="20"/>
        </w:rPr>
        <w:fldChar w:fldCharType="end"/>
      </w:r>
      <w:r w:rsidRPr="008E481F">
        <w:rPr>
          <w:rFonts w:ascii="Cambria" w:hAnsi="Cambria"/>
          <w:b/>
          <w:bCs/>
          <w:i w:val="0"/>
          <w:iCs w:val="0"/>
          <w:sz w:val="20"/>
          <w:szCs w:val="20"/>
        </w:rPr>
        <w:t>. Paydaş Önceliklendirme Matrisi</w:t>
      </w:r>
    </w:p>
    <w:tbl>
      <w:tblPr>
        <w:tblStyle w:val="TabloKlavuzu"/>
        <w:tblW w:w="9634" w:type="dxa"/>
        <w:tblCellMar>
          <w:top w:w="28" w:type="dxa"/>
          <w:bottom w:w="28" w:type="dxa"/>
        </w:tblCellMar>
        <w:tblLook w:val="04A0" w:firstRow="1" w:lastRow="0" w:firstColumn="1" w:lastColumn="0" w:noHBand="0" w:noVBand="1"/>
      </w:tblPr>
      <w:tblGrid>
        <w:gridCol w:w="3339"/>
        <w:gridCol w:w="465"/>
        <w:gridCol w:w="465"/>
        <w:gridCol w:w="465"/>
        <w:gridCol w:w="4333"/>
        <w:gridCol w:w="567"/>
      </w:tblGrid>
      <w:tr w:rsidR="00910A7A" w14:paraId="3E5C9A3C" w14:textId="77777777" w:rsidTr="009A46E8">
        <w:trPr>
          <w:cantSplit/>
          <w:trHeight w:val="1225"/>
        </w:trPr>
        <w:tc>
          <w:tcPr>
            <w:tcW w:w="3339" w:type="dxa"/>
            <w:shd w:val="clear" w:color="auto" w:fill="0A2F41" w:themeFill="accent1" w:themeFillShade="80"/>
            <w:vAlign w:val="center"/>
          </w:tcPr>
          <w:p w14:paraId="62883E6D" w14:textId="77777777" w:rsidR="008E481F" w:rsidRPr="00C06312" w:rsidRDefault="008E481F" w:rsidP="008831E1">
            <w:pPr>
              <w:spacing w:line="276" w:lineRule="auto"/>
              <w:jc w:val="center"/>
              <w:rPr>
                <w:rFonts w:ascii="Cambria" w:hAnsi="Cambria" w:cs="Calibri"/>
                <w:b/>
                <w:bCs/>
                <w:sz w:val="22"/>
                <w:szCs w:val="22"/>
              </w:rPr>
            </w:pPr>
            <w:r>
              <w:rPr>
                <w:rFonts w:ascii="Cambria" w:hAnsi="Cambria" w:cs="Calibri"/>
                <w:b/>
                <w:bCs/>
                <w:sz w:val="22"/>
                <w:szCs w:val="22"/>
              </w:rPr>
              <w:t>Paydaşlar</w:t>
            </w:r>
          </w:p>
        </w:tc>
        <w:tc>
          <w:tcPr>
            <w:tcW w:w="465" w:type="dxa"/>
            <w:shd w:val="clear" w:color="auto" w:fill="0A2F41" w:themeFill="accent1" w:themeFillShade="80"/>
            <w:textDirection w:val="btLr"/>
            <w:vAlign w:val="center"/>
          </w:tcPr>
          <w:p w14:paraId="1FCFB6B6" w14:textId="33552F51"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İç Paydaş</w:t>
            </w:r>
          </w:p>
        </w:tc>
        <w:tc>
          <w:tcPr>
            <w:tcW w:w="465" w:type="dxa"/>
            <w:shd w:val="clear" w:color="auto" w:fill="0A2F41" w:themeFill="accent1" w:themeFillShade="80"/>
            <w:textDirection w:val="btLr"/>
            <w:vAlign w:val="center"/>
          </w:tcPr>
          <w:p w14:paraId="7EA13928" w14:textId="6A53C198"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Dış Paydaş</w:t>
            </w:r>
          </w:p>
        </w:tc>
        <w:tc>
          <w:tcPr>
            <w:tcW w:w="465" w:type="dxa"/>
            <w:shd w:val="clear" w:color="auto" w:fill="0A2F41" w:themeFill="accent1" w:themeFillShade="80"/>
            <w:textDirection w:val="btLr"/>
            <w:vAlign w:val="center"/>
          </w:tcPr>
          <w:p w14:paraId="17D5E89D" w14:textId="61E1C2FE"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Yararlanıcı</w:t>
            </w:r>
          </w:p>
        </w:tc>
        <w:tc>
          <w:tcPr>
            <w:tcW w:w="4333" w:type="dxa"/>
            <w:shd w:val="clear" w:color="auto" w:fill="0A2F41" w:themeFill="accent1" w:themeFillShade="80"/>
            <w:textDirection w:val="btLr"/>
            <w:vAlign w:val="center"/>
          </w:tcPr>
          <w:p w14:paraId="04497D7F" w14:textId="5C9A4ABE"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Neden Paydaş?</w:t>
            </w:r>
          </w:p>
        </w:tc>
        <w:tc>
          <w:tcPr>
            <w:tcW w:w="567" w:type="dxa"/>
            <w:shd w:val="clear" w:color="auto" w:fill="0A2F41" w:themeFill="accent1" w:themeFillShade="80"/>
            <w:textDirection w:val="btLr"/>
            <w:vAlign w:val="center"/>
          </w:tcPr>
          <w:p w14:paraId="0A1AB9F5" w14:textId="4BEC7CEA" w:rsidR="008E481F" w:rsidRPr="00A206C3" w:rsidRDefault="008E481F" w:rsidP="00A9647F">
            <w:pPr>
              <w:spacing w:line="276" w:lineRule="auto"/>
              <w:ind w:left="113" w:right="113"/>
              <w:jc w:val="center"/>
              <w:rPr>
                <w:rFonts w:ascii="Cambria" w:hAnsi="Cambria" w:cs="Calibri"/>
                <w:b/>
                <w:bCs/>
                <w:sz w:val="18"/>
                <w:szCs w:val="18"/>
              </w:rPr>
            </w:pPr>
            <w:r w:rsidRPr="00A206C3">
              <w:rPr>
                <w:rFonts w:ascii="Cambria" w:hAnsi="Cambria" w:cs="Calibri"/>
                <w:b/>
                <w:bCs/>
                <w:sz w:val="18"/>
                <w:szCs w:val="18"/>
              </w:rPr>
              <w:t>Önceliği*</w:t>
            </w:r>
          </w:p>
        </w:tc>
      </w:tr>
      <w:tr w:rsidR="00910A7A" w14:paraId="48CC8B5C" w14:textId="77777777" w:rsidTr="004E2806">
        <w:tc>
          <w:tcPr>
            <w:tcW w:w="3339" w:type="dxa"/>
            <w:shd w:val="clear" w:color="auto" w:fill="D9F2D0" w:themeFill="accent6" w:themeFillTint="33"/>
            <w:vAlign w:val="center"/>
          </w:tcPr>
          <w:p w14:paraId="76FB71A0" w14:textId="77777777" w:rsidR="008E481F" w:rsidRPr="005C010C" w:rsidRDefault="008E481F" w:rsidP="008E481F">
            <w:pPr>
              <w:spacing w:line="276" w:lineRule="auto"/>
              <w:rPr>
                <w:rFonts w:ascii="Cambria" w:hAnsi="Cambria" w:cs="Calibri"/>
                <w:b/>
                <w:bCs/>
                <w:sz w:val="20"/>
                <w:szCs w:val="20"/>
              </w:rPr>
            </w:pPr>
            <w:r w:rsidRPr="005C010C">
              <w:rPr>
                <w:rFonts w:ascii="Cambria" w:hAnsi="Cambria" w:cs="Calibri"/>
                <w:b/>
                <w:bCs/>
                <w:sz w:val="20"/>
                <w:szCs w:val="20"/>
              </w:rPr>
              <w:t>Milli Eğitim Bakanlığı</w:t>
            </w:r>
          </w:p>
        </w:tc>
        <w:tc>
          <w:tcPr>
            <w:tcW w:w="465" w:type="dxa"/>
            <w:shd w:val="clear" w:color="auto" w:fill="auto"/>
            <w:vAlign w:val="center"/>
          </w:tcPr>
          <w:p w14:paraId="2742FBF1" w14:textId="77777777" w:rsidR="008E481F" w:rsidRPr="0048267E" w:rsidRDefault="008E481F" w:rsidP="008E481F">
            <w:pPr>
              <w:spacing w:line="276" w:lineRule="auto"/>
              <w:jc w:val="center"/>
              <w:rPr>
                <w:rFonts w:ascii="Cambria" w:hAnsi="Cambria" w:cs="Calibri"/>
                <w:sz w:val="20"/>
                <w:szCs w:val="20"/>
              </w:rPr>
            </w:pPr>
          </w:p>
        </w:tc>
        <w:tc>
          <w:tcPr>
            <w:tcW w:w="465" w:type="dxa"/>
            <w:shd w:val="clear" w:color="auto" w:fill="auto"/>
            <w:vAlign w:val="center"/>
          </w:tcPr>
          <w:p w14:paraId="4FC806EB" w14:textId="77777777" w:rsidR="008E481F" w:rsidRPr="005C010C" w:rsidRDefault="008E481F" w:rsidP="008E481F">
            <w:pPr>
              <w:spacing w:line="276" w:lineRule="auto"/>
              <w:jc w:val="center"/>
              <w:rPr>
                <w:rFonts w:ascii="Cambria" w:hAnsi="Cambria" w:cs="Calibri"/>
                <w:b/>
                <w:bCs/>
                <w:sz w:val="18"/>
                <w:szCs w:val="18"/>
              </w:rPr>
            </w:pPr>
            <w:r w:rsidRPr="005C010C">
              <w:rPr>
                <w:rFonts w:ascii="Segoe UI Symbol" w:hAnsi="Segoe UI Symbol" w:cs="Segoe UI Symbol"/>
                <w:b/>
                <w:bCs/>
                <w:sz w:val="18"/>
                <w:szCs w:val="18"/>
              </w:rPr>
              <w:t>✓</w:t>
            </w:r>
          </w:p>
        </w:tc>
        <w:tc>
          <w:tcPr>
            <w:tcW w:w="465" w:type="dxa"/>
            <w:shd w:val="clear" w:color="auto" w:fill="auto"/>
            <w:vAlign w:val="center"/>
          </w:tcPr>
          <w:p w14:paraId="47BE5251" w14:textId="77777777" w:rsidR="008E481F" w:rsidRPr="0048267E" w:rsidRDefault="008E481F" w:rsidP="008E481F">
            <w:pPr>
              <w:spacing w:line="276" w:lineRule="auto"/>
              <w:jc w:val="center"/>
              <w:rPr>
                <w:rFonts w:ascii="Cambria" w:hAnsi="Cambria" w:cs="Calibri"/>
                <w:sz w:val="20"/>
                <w:szCs w:val="20"/>
              </w:rPr>
            </w:pPr>
          </w:p>
        </w:tc>
        <w:tc>
          <w:tcPr>
            <w:tcW w:w="4333" w:type="dxa"/>
            <w:shd w:val="clear" w:color="auto" w:fill="auto"/>
            <w:vAlign w:val="center"/>
          </w:tcPr>
          <w:p w14:paraId="6B68CB4F" w14:textId="1D0F2F12" w:rsidR="008E481F" w:rsidRPr="0048267E" w:rsidRDefault="00910A7A" w:rsidP="00910A7A">
            <w:pPr>
              <w:spacing w:line="276" w:lineRule="auto"/>
              <w:rPr>
                <w:rFonts w:ascii="Cambria" w:hAnsi="Cambria" w:cs="Calibri"/>
                <w:sz w:val="20"/>
                <w:szCs w:val="20"/>
              </w:rPr>
            </w:pPr>
            <w:r>
              <w:rPr>
                <w:rFonts w:ascii="Cambria" w:hAnsi="Cambria" w:cs="Calibri"/>
                <w:sz w:val="20"/>
                <w:szCs w:val="20"/>
              </w:rPr>
              <w:t>Bağlı olduğumuz merkezî idare</w:t>
            </w:r>
          </w:p>
        </w:tc>
        <w:tc>
          <w:tcPr>
            <w:tcW w:w="567" w:type="dxa"/>
            <w:shd w:val="clear" w:color="auto" w:fill="auto"/>
            <w:vAlign w:val="center"/>
          </w:tcPr>
          <w:p w14:paraId="2E4C8665" w14:textId="1E328F86" w:rsidR="008E481F" w:rsidRPr="0048267E" w:rsidRDefault="00796B3F" w:rsidP="008E481F">
            <w:pPr>
              <w:spacing w:line="276" w:lineRule="auto"/>
              <w:jc w:val="center"/>
              <w:rPr>
                <w:rFonts w:ascii="Cambria" w:hAnsi="Cambria" w:cs="Calibri"/>
                <w:sz w:val="20"/>
                <w:szCs w:val="20"/>
              </w:rPr>
            </w:pPr>
            <w:r>
              <w:rPr>
                <w:rFonts w:ascii="Cambria" w:hAnsi="Cambria" w:cs="Calibri"/>
                <w:sz w:val="20"/>
                <w:szCs w:val="20"/>
              </w:rPr>
              <w:t>1</w:t>
            </w:r>
          </w:p>
        </w:tc>
      </w:tr>
      <w:tr w:rsidR="00910A7A" w14:paraId="0DE1228E" w14:textId="77777777" w:rsidTr="004E2806">
        <w:tc>
          <w:tcPr>
            <w:tcW w:w="3339" w:type="dxa"/>
            <w:shd w:val="clear" w:color="auto" w:fill="D9F2D0" w:themeFill="accent6" w:themeFillTint="33"/>
            <w:vAlign w:val="center"/>
          </w:tcPr>
          <w:p w14:paraId="6A0B2AE0"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Valilik</w:t>
            </w:r>
          </w:p>
        </w:tc>
        <w:tc>
          <w:tcPr>
            <w:tcW w:w="465" w:type="dxa"/>
            <w:shd w:val="clear" w:color="auto" w:fill="auto"/>
            <w:vAlign w:val="center"/>
          </w:tcPr>
          <w:p w14:paraId="4978C724"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397C7BE8" w14:textId="77777777" w:rsidR="00910A7A" w:rsidRPr="005C010C" w:rsidRDefault="00910A7A" w:rsidP="00910A7A">
            <w:pPr>
              <w:spacing w:line="276" w:lineRule="auto"/>
              <w:jc w:val="center"/>
              <w:rPr>
                <w:rFonts w:ascii="Cambria" w:hAnsi="Cambria" w:cs="Calibri"/>
                <w:sz w:val="18"/>
                <w:szCs w:val="18"/>
              </w:rPr>
            </w:pPr>
            <w:r w:rsidRPr="005C010C">
              <w:rPr>
                <w:rFonts w:ascii="Segoe UI Symbol" w:hAnsi="Segoe UI Symbol" w:cs="Segoe UI Symbol"/>
                <w:b/>
                <w:bCs/>
                <w:sz w:val="18"/>
                <w:szCs w:val="18"/>
              </w:rPr>
              <w:t>✓</w:t>
            </w:r>
          </w:p>
        </w:tc>
        <w:tc>
          <w:tcPr>
            <w:tcW w:w="465" w:type="dxa"/>
            <w:shd w:val="clear" w:color="auto" w:fill="auto"/>
            <w:vAlign w:val="center"/>
          </w:tcPr>
          <w:p w14:paraId="77AA4639"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5A54FBD5" w14:textId="6C464A8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Bağlı olduğumuz merkezî idare</w:t>
            </w:r>
          </w:p>
        </w:tc>
        <w:tc>
          <w:tcPr>
            <w:tcW w:w="567" w:type="dxa"/>
            <w:shd w:val="clear" w:color="auto" w:fill="auto"/>
            <w:vAlign w:val="center"/>
          </w:tcPr>
          <w:p w14:paraId="094DEF47" w14:textId="14B8C93F"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78F1AD30" w14:textId="77777777" w:rsidTr="004E2806">
        <w:tc>
          <w:tcPr>
            <w:tcW w:w="3339" w:type="dxa"/>
            <w:shd w:val="clear" w:color="auto" w:fill="D9F2D0" w:themeFill="accent6" w:themeFillTint="33"/>
            <w:vAlign w:val="center"/>
          </w:tcPr>
          <w:p w14:paraId="10F75810" w14:textId="7EDD57A5" w:rsidR="00910A7A" w:rsidRPr="005C010C" w:rsidRDefault="00796B3F" w:rsidP="00910A7A">
            <w:pPr>
              <w:spacing w:line="276" w:lineRule="auto"/>
              <w:rPr>
                <w:rFonts w:ascii="Cambria" w:hAnsi="Cambria" w:cs="Calibri"/>
                <w:b/>
                <w:bCs/>
                <w:sz w:val="20"/>
                <w:szCs w:val="20"/>
              </w:rPr>
            </w:pPr>
            <w:r>
              <w:rPr>
                <w:rFonts w:ascii="Cambria" w:hAnsi="Cambria" w:cs="Calibri"/>
                <w:b/>
                <w:bCs/>
                <w:sz w:val="20"/>
                <w:szCs w:val="20"/>
              </w:rPr>
              <w:t xml:space="preserve">İl </w:t>
            </w:r>
            <w:r w:rsidR="00910A7A" w:rsidRPr="005C010C">
              <w:rPr>
                <w:rFonts w:ascii="Cambria" w:hAnsi="Cambria" w:cs="Calibri"/>
                <w:b/>
                <w:bCs/>
                <w:sz w:val="20"/>
                <w:szCs w:val="20"/>
              </w:rPr>
              <w:t>Milli Eğitim Müdürlüğü</w:t>
            </w:r>
          </w:p>
        </w:tc>
        <w:tc>
          <w:tcPr>
            <w:tcW w:w="465" w:type="dxa"/>
            <w:shd w:val="clear" w:color="auto" w:fill="auto"/>
            <w:vAlign w:val="center"/>
          </w:tcPr>
          <w:p w14:paraId="7BFA134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43C3B210"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4592ED19"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309EB764" w14:textId="49F64FDD" w:rsidR="00910A7A" w:rsidRPr="0048267E" w:rsidRDefault="00910A7A" w:rsidP="00910A7A">
            <w:pPr>
              <w:spacing w:line="276" w:lineRule="auto"/>
              <w:rPr>
                <w:rFonts w:ascii="Cambria" w:hAnsi="Cambria" w:cs="Calibri"/>
                <w:sz w:val="20"/>
                <w:szCs w:val="20"/>
              </w:rPr>
            </w:pPr>
            <w:r>
              <w:rPr>
                <w:rFonts w:ascii="Cambria" w:hAnsi="Cambria" w:cs="Calibri"/>
                <w:sz w:val="20"/>
                <w:szCs w:val="20"/>
              </w:rPr>
              <w:t xml:space="preserve">Bağlı olduğumuz </w:t>
            </w:r>
            <w:r w:rsidRPr="00907926">
              <w:rPr>
                <w:rFonts w:ascii="Cambria" w:hAnsi="Cambria" w:cs="Calibri"/>
                <w:sz w:val="20"/>
                <w:szCs w:val="20"/>
              </w:rPr>
              <w:t>yerel</w:t>
            </w:r>
            <w:r>
              <w:rPr>
                <w:rFonts w:ascii="Cambria" w:hAnsi="Cambria" w:cs="Calibri"/>
                <w:sz w:val="20"/>
                <w:szCs w:val="20"/>
              </w:rPr>
              <w:t xml:space="preserve"> idare</w:t>
            </w:r>
          </w:p>
        </w:tc>
        <w:tc>
          <w:tcPr>
            <w:tcW w:w="567" w:type="dxa"/>
            <w:shd w:val="clear" w:color="auto" w:fill="auto"/>
            <w:vAlign w:val="center"/>
          </w:tcPr>
          <w:p w14:paraId="53EE52F7" w14:textId="717F378E" w:rsidR="00910A7A" w:rsidRPr="0048267E" w:rsidRDefault="00907926"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4976E699" w14:textId="77777777" w:rsidTr="004E2806">
        <w:tc>
          <w:tcPr>
            <w:tcW w:w="3339" w:type="dxa"/>
            <w:shd w:val="clear" w:color="auto" w:fill="D9F2D0" w:themeFill="accent6" w:themeFillTint="33"/>
            <w:vAlign w:val="center"/>
          </w:tcPr>
          <w:p w14:paraId="6A8DF402"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İlçe Milli Eğitim Müdürlükleri</w:t>
            </w:r>
          </w:p>
        </w:tc>
        <w:tc>
          <w:tcPr>
            <w:tcW w:w="465" w:type="dxa"/>
            <w:shd w:val="clear" w:color="auto" w:fill="auto"/>
            <w:vAlign w:val="center"/>
          </w:tcPr>
          <w:p w14:paraId="62D6EE61"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6A83F087"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2AF5D75"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7CA1395A" w14:textId="26A25A51"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50222875" w14:textId="599F8163" w:rsidR="00910A7A" w:rsidRPr="0048267E" w:rsidRDefault="00907926"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34939FD7" w14:textId="77777777" w:rsidTr="004E2806">
        <w:tc>
          <w:tcPr>
            <w:tcW w:w="3339" w:type="dxa"/>
            <w:shd w:val="clear" w:color="auto" w:fill="D9F2D0" w:themeFill="accent6" w:themeFillTint="33"/>
            <w:vAlign w:val="center"/>
          </w:tcPr>
          <w:p w14:paraId="71794A1B"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Okullar ve Bağlı Kurumlar</w:t>
            </w:r>
          </w:p>
        </w:tc>
        <w:tc>
          <w:tcPr>
            <w:tcW w:w="465" w:type="dxa"/>
            <w:shd w:val="clear" w:color="auto" w:fill="auto"/>
            <w:vAlign w:val="center"/>
          </w:tcPr>
          <w:p w14:paraId="551CD56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4E34E541"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5E4BD7F6"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1EA8E10B" w14:textId="0C90C1D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4FCE3352" w14:textId="100D26E5"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1C6396B0" w14:textId="77777777" w:rsidTr="004E2806">
        <w:tc>
          <w:tcPr>
            <w:tcW w:w="3339" w:type="dxa"/>
            <w:shd w:val="clear" w:color="auto" w:fill="D9F2D0" w:themeFill="accent6" w:themeFillTint="33"/>
            <w:vAlign w:val="center"/>
          </w:tcPr>
          <w:p w14:paraId="1E67C6C9"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Öğretmenler ve Diğer Çalışanlar</w:t>
            </w:r>
          </w:p>
        </w:tc>
        <w:tc>
          <w:tcPr>
            <w:tcW w:w="465" w:type="dxa"/>
            <w:shd w:val="clear" w:color="auto" w:fill="auto"/>
            <w:vAlign w:val="center"/>
          </w:tcPr>
          <w:p w14:paraId="0E41D208"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0E233B8D"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8B03E00"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1C478588" w14:textId="299DB716" w:rsidR="00910A7A" w:rsidRPr="0048267E" w:rsidRDefault="00910A7A" w:rsidP="00910A7A">
            <w:pPr>
              <w:spacing w:line="276" w:lineRule="auto"/>
              <w:rPr>
                <w:rFonts w:ascii="Cambria" w:hAnsi="Cambria" w:cs="Calibri"/>
                <w:sz w:val="20"/>
                <w:szCs w:val="20"/>
              </w:rPr>
            </w:pPr>
            <w:r>
              <w:rPr>
                <w:rFonts w:ascii="Cambria" w:hAnsi="Cambria" w:cs="Calibri"/>
                <w:sz w:val="20"/>
                <w:szCs w:val="20"/>
              </w:rPr>
              <w:t>Okulumuzda hizmet verdikleri için</w:t>
            </w:r>
          </w:p>
        </w:tc>
        <w:tc>
          <w:tcPr>
            <w:tcW w:w="567" w:type="dxa"/>
            <w:shd w:val="clear" w:color="auto" w:fill="auto"/>
            <w:vAlign w:val="center"/>
          </w:tcPr>
          <w:p w14:paraId="7EDA6BB9" w14:textId="6399CAB9"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01661E56" w14:textId="77777777" w:rsidTr="004E2806">
        <w:tc>
          <w:tcPr>
            <w:tcW w:w="3339" w:type="dxa"/>
            <w:shd w:val="clear" w:color="auto" w:fill="D9F2D0" w:themeFill="accent6" w:themeFillTint="33"/>
            <w:vAlign w:val="center"/>
          </w:tcPr>
          <w:p w14:paraId="3398A8CB"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Öğrenciler ve Veliler</w:t>
            </w:r>
          </w:p>
        </w:tc>
        <w:tc>
          <w:tcPr>
            <w:tcW w:w="465" w:type="dxa"/>
            <w:shd w:val="clear" w:color="auto" w:fill="auto"/>
            <w:vAlign w:val="center"/>
          </w:tcPr>
          <w:p w14:paraId="029038D6" w14:textId="486AC9F2"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1E108FC" w14:textId="0DD60B0D"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6122A1EF" w14:textId="43D22753" w:rsidR="00910A7A" w:rsidRPr="0048267E" w:rsidRDefault="00835E69"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333" w:type="dxa"/>
            <w:shd w:val="clear" w:color="auto" w:fill="auto"/>
            <w:vAlign w:val="center"/>
          </w:tcPr>
          <w:p w14:paraId="08AB3E4C" w14:textId="3EC97902" w:rsidR="00910A7A" w:rsidRPr="0048267E" w:rsidRDefault="00910A7A" w:rsidP="00910A7A">
            <w:pPr>
              <w:spacing w:line="276" w:lineRule="auto"/>
              <w:rPr>
                <w:rFonts w:ascii="Cambria" w:hAnsi="Cambria" w:cs="Calibri"/>
                <w:sz w:val="20"/>
                <w:szCs w:val="20"/>
              </w:rPr>
            </w:pPr>
            <w:r>
              <w:rPr>
                <w:rFonts w:ascii="Cambria" w:hAnsi="Cambria" w:cs="Calibri"/>
                <w:sz w:val="20"/>
                <w:szCs w:val="20"/>
              </w:rPr>
              <w:t>Hizmetlerimizden yararlandıkları için</w:t>
            </w:r>
          </w:p>
        </w:tc>
        <w:tc>
          <w:tcPr>
            <w:tcW w:w="567" w:type="dxa"/>
            <w:shd w:val="clear" w:color="auto" w:fill="auto"/>
            <w:vAlign w:val="center"/>
          </w:tcPr>
          <w:p w14:paraId="2C818F60" w14:textId="1E030981"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1A7791B7" w14:textId="77777777" w:rsidTr="004E2806">
        <w:tc>
          <w:tcPr>
            <w:tcW w:w="3339" w:type="dxa"/>
            <w:shd w:val="clear" w:color="auto" w:fill="D9F2D0" w:themeFill="accent6" w:themeFillTint="33"/>
            <w:vAlign w:val="center"/>
          </w:tcPr>
          <w:p w14:paraId="45A66F28"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Okul Aile Birliği</w:t>
            </w:r>
          </w:p>
        </w:tc>
        <w:tc>
          <w:tcPr>
            <w:tcW w:w="465" w:type="dxa"/>
            <w:shd w:val="clear" w:color="auto" w:fill="auto"/>
            <w:vAlign w:val="center"/>
          </w:tcPr>
          <w:p w14:paraId="1D0327ED"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1D1F7E99"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C4882B4"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64CB2C66" w14:textId="2187BEDF" w:rsidR="00910A7A" w:rsidRPr="0048267E" w:rsidRDefault="00910A7A" w:rsidP="00910A7A">
            <w:pPr>
              <w:spacing w:line="276" w:lineRule="auto"/>
              <w:rPr>
                <w:rFonts w:ascii="Cambria" w:hAnsi="Cambria" w:cs="Calibri"/>
                <w:sz w:val="20"/>
                <w:szCs w:val="20"/>
              </w:rPr>
            </w:pPr>
            <w:r>
              <w:rPr>
                <w:rFonts w:ascii="Cambria" w:hAnsi="Cambria" w:cs="Calibri"/>
                <w:sz w:val="20"/>
                <w:szCs w:val="20"/>
              </w:rPr>
              <w:t>Hizmetlerimizi planlamakta ve uygulamakta iş birliği içerisinde olduğumuz için</w:t>
            </w:r>
          </w:p>
        </w:tc>
        <w:tc>
          <w:tcPr>
            <w:tcW w:w="567" w:type="dxa"/>
            <w:shd w:val="clear" w:color="auto" w:fill="auto"/>
            <w:vAlign w:val="center"/>
          </w:tcPr>
          <w:p w14:paraId="61732C4E" w14:textId="2142FA93"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61B4EF9F" w14:textId="77777777" w:rsidTr="004E2806">
        <w:tc>
          <w:tcPr>
            <w:tcW w:w="3339" w:type="dxa"/>
            <w:shd w:val="clear" w:color="auto" w:fill="D9F2D0" w:themeFill="accent6" w:themeFillTint="33"/>
            <w:vAlign w:val="center"/>
          </w:tcPr>
          <w:p w14:paraId="781DEA1A" w14:textId="20C1BCDB" w:rsidR="00910A7A" w:rsidRPr="005C010C" w:rsidRDefault="00FD2BF8" w:rsidP="00910A7A">
            <w:pPr>
              <w:spacing w:line="276" w:lineRule="auto"/>
              <w:rPr>
                <w:rFonts w:ascii="Cambria" w:hAnsi="Cambria" w:cs="Calibri"/>
                <w:b/>
                <w:bCs/>
                <w:sz w:val="20"/>
                <w:szCs w:val="20"/>
              </w:rPr>
            </w:pPr>
            <w:r>
              <w:rPr>
                <w:rFonts w:ascii="Cambria" w:hAnsi="Cambria" w:cs="Calibri"/>
                <w:b/>
                <w:bCs/>
                <w:sz w:val="20"/>
                <w:szCs w:val="20"/>
              </w:rPr>
              <w:t>Üniversite</w:t>
            </w:r>
          </w:p>
        </w:tc>
        <w:tc>
          <w:tcPr>
            <w:tcW w:w="465" w:type="dxa"/>
            <w:shd w:val="clear" w:color="auto" w:fill="auto"/>
            <w:vAlign w:val="center"/>
          </w:tcPr>
          <w:p w14:paraId="2EAAD25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6A5541C7"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3C96321"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3FECE226" w14:textId="117A2CCE"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7DAC9AA0" w14:textId="2193A096"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327ED4F0" w14:textId="77777777" w:rsidTr="004E2806">
        <w:tc>
          <w:tcPr>
            <w:tcW w:w="3339" w:type="dxa"/>
            <w:shd w:val="clear" w:color="auto" w:fill="D9F2D0" w:themeFill="accent6" w:themeFillTint="33"/>
            <w:vAlign w:val="center"/>
          </w:tcPr>
          <w:p w14:paraId="75599E92"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Özel İdare</w:t>
            </w:r>
          </w:p>
        </w:tc>
        <w:tc>
          <w:tcPr>
            <w:tcW w:w="465" w:type="dxa"/>
            <w:shd w:val="clear" w:color="auto" w:fill="auto"/>
            <w:vAlign w:val="center"/>
          </w:tcPr>
          <w:p w14:paraId="0A2531E4"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4FF7AC0D"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B905FB6"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1CB4C606" w14:textId="259BCC7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5E1DA63A" w14:textId="37846366"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5E8BF277" w14:textId="77777777" w:rsidTr="004E2806">
        <w:tc>
          <w:tcPr>
            <w:tcW w:w="3339" w:type="dxa"/>
            <w:shd w:val="clear" w:color="auto" w:fill="D9F2D0" w:themeFill="accent6" w:themeFillTint="33"/>
            <w:vAlign w:val="center"/>
          </w:tcPr>
          <w:p w14:paraId="46BBDB2C"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Belediyeler</w:t>
            </w:r>
          </w:p>
        </w:tc>
        <w:tc>
          <w:tcPr>
            <w:tcW w:w="465" w:type="dxa"/>
            <w:shd w:val="clear" w:color="auto" w:fill="auto"/>
            <w:vAlign w:val="center"/>
          </w:tcPr>
          <w:p w14:paraId="2FD3F49D"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15BE567"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D7C8D5C"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5E4806AB" w14:textId="50DD0292" w:rsidR="00910A7A" w:rsidRPr="0048267E" w:rsidRDefault="00910A7A" w:rsidP="00910A7A">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0C34BEE4" w14:textId="6E4ED6E4"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56738424" w14:textId="77777777" w:rsidTr="004E2806">
        <w:tc>
          <w:tcPr>
            <w:tcW w:w="3339" w:type="dxa"/>
            <w:shd w:val="clear" w:color="auto" w:fill="D9F2D0" w:themeFill="accent6" w:themeFillTint="33"/>
            <w:vAlign w:val="center"/>
          </w:tcPr>
          <w:p w14:paraId="39E19D91"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Güvenlik Güçleri (Polis ve Jandarma)</w:t>
            </w:r>
          </w:p>
        </w:tc>
        <w:tc>
          <w:tcPr>
            <w:tcW w:w="465" w:type="dxa"/>
            <w:shd w:val="clear" w:color="auto" w:fill="auto"/>
            <w:vAlign w:val="center"/>
          </w:tcPr>
          <w:p w14:paraId="1F669174"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3CE6D772"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7EE4151D"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0F0AFE89" w14:textId="766FF42A" w:rsidR="00910A7A" w:rsidRPr="0048267E" w:rsidRDefault="00910A7A" w:rsidP="00910A7A">
            <w:pPr>
              <w:spacing w:line="276" w:lineRule="auto"/>
              <w:rPr>
                <w:rFonts w:ascii="Cambria" w:hAnsi="Cambria" w:cs="Calibri"/>
                <w:sz w:val="20"/>
                <w:szCs w:val="20"/>
              </w:rPr>
            </w:pPr>
            <w:r>
              <w:rPr>
                <w:rFonts w:ascii="Cambria" w:hAnsi="Cambria" w:cs="Calibri"/>
                <w:sz w:val="20"/>
                <w:szCs w:val="20"/>
              </w:rPr>
              <w:t>Okulumuzun ve öğrencilerimizin güvenliğini sağladıkları için</w:t>
            </w:r>
          </w:p>
        </w:tc>
        <w:tc>
          <w:tcPr>
            <w:tcW w:w="567" w:type="dxa"/>
            <w:shd w:val="clear" w:color="auto" w:fill="auto"/>
            <w:vAlign w:val="center"/>
          </w:tcPr>
          <w:p w14:paraId="33D39122" w14:textId="6196CA3C"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1</w:t>
            </w:r>
          </w:p>
        </w:tc>
      </w:tr>
      <w:tr w:rsidR="00910A7A" w14:paraId="37F4620E" w14:textId="77777777" w:rsidTr="004E2806">
        <w:tc>
          <w:tcPr>
            <w:tcW w:w="3339" w:type="dxa"/>
            <w:shd w:val="clear" w:color="auto" w:fill="D9F2D0" w:themeFill="accent6" w:themeFillTint="33"/>
            <w:vAlign w:val="center"/>
          </w:tcPr>
          <w:p w14:paraId="28A13B29"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Bayındırlık ve İskân Müdürlüğü</w:t>
            </w:r>
          </w:p>
        </w:tc>
        <w:tc>
          <w:tcPr>
            <w:tcW w:w="465" w:type="dxa"/>
            <w:shd w:val="clear" w:color="auto" w:fill="auto"/>
            <w:vAlign w:val="center"/>
          </w:tcPr>
          <w:p w14:paraId="4C6764D1"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3593865C"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7796487E"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5B67F824" w14:textId="66774C54" w:rsidR="00910A7A" w:rsidRPr="0048267E" w:rsidRDefault="00910A7A" w:rsidP="00910A7A">
            <w:pPr>
              <w:spacing w:line="276" w:lineRule="auto"/>
              <w:rPr>
                <w:rFonts w:ascii="Cambria" w:hAnsi="Cambria" w:cs="Calibri"/>
                <w:sz w:val="20"/>
                <w:szCs w:val="20"/>
              </w:rPr>
            </w:pPr>
            <w:r>
              <w:rPr>
                <w:rFonts w:ascii="Cambria" w:hAnsi="Cambria" w:cs="Calibri"/>
                <w:sz w:val="20"/>
                <w:szCs w:val="20"/>
              </w:rPr>
              <w:t>Okulumuzun altyapı çalışmalarını sağladıkları için</w:t>
            </w:r>
          </w:p>
        </w:tc>
        <w:tc>
          <w:tcPr>
            <w:tcW w:w="567" w:type="dxa"/>
            <w:shd w:val="clear" w:color="auto" w:fill="auto"/>
            <w:vAlign w:val="center"/>
          </w:tcPr>
          <w:p w14:paraId="3EA76C59" w14:textId="70D93EBA"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6B1A7065" w14:textId="77777777" w:rsidTr="004E2806">
        <w:tc>
          <w:tcPr>
            <w:tcW w:w="3339" w:type="dxa"/>
            <w:shd w:val="clear" w:color="auto" w:fill="D9F2D0" w:themeFill="accent6" w:themeFillTint="33"/>
            <w:vAlign w:val="center"/>
          </w:tcPr>
          <w:p w14:paraId="3562971E"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Sosyal Hizmetler Müdürlüğü</w:t>
            </w:r>
          </w:p>
        </w:tc>
        <w:tc>
          <w:tcPr>
            <w:tcW w:w="465" w:type="dxa"/>
            <w:shd w:val="clear" w:color="auto" w:fill="auto"/>
            <w:vAlign w:val="center"/>
          </w:tcPr>
          <w:p w14:paraId="224C202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D7B6D16"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314BFCE"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2E0F215F" w14:textId="7208BE66" w:rsidR="00910A7A" w:rsidRPr="0048267E" w:rsidRDefault="00910A7A" w:rsidP="00910A7A">
            <w:pPr>
              <w:spacing w:line="276" w:lineRule="auto"/>
              <w:rPr>
                <w:rFonts w:ascii="Cambria" w:hAnsi="Cambria" w:cs="Calibri"/>
                <w:sz w:val="20"/>
                <w:szCs w:val="20"/>
              </w:rPr>
            </w:pPr>
            <w:r>
              <w:rPr>
                <w:rFonts w:ascii="Cambria" w:hAnsi="Cambria" w:cs="Calibri"/>
                <w:sz w:val="20"/>
                <w:szCs w:val="20"/>
              </w:rPr>
              <w:t xml:space="preserve">Okulumuzdaki sosyal, sanatsal ve kültürel faaliyetlere destek </w:t>
            </w:r>
            <w:r w:rsidR="00796B3F">
              <w:rPr>
                <w:rFonts w:ascii="Cambria" w:hAnsi="Cambria" w:cs="Calibri"/>
                <w:sz w:val="20"/>
                <w:szCs w:val="20"/>
              </w:rPr>
              <w:t>oldukları için</w:t>
            </w:r>
          </w:p>
        </w:tc>
        <w:tc>
          <w:tcPr>
            <w:tcW w:w="567" w:type="dxa"/>
            <w:shd w:val="clear" w:color="auto" w:fill="auto"/>
            <w:vAlign w:val="center"/>
          </w:tcPr>
          <w:p w14:paraId="158003B2" w14:textId="59486B17"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46FE1BA6" w14:textId="77777777" w:rsidTr="004E2806">
        <w:tc>
          <w:tcPr>
            <w:tcW w:w="3339" w:type="dxa"/>
            <w:shd w:val="clear" w:color="auto" w:fill="D9F2D0" w:themeFill="accent6" w:themeFillTint="33"/>
            <w:vAlign w:val="center"/>
          </w:tcPr>
          <w:p w14:paraId="7056BD63"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Gençlik ve Spor Müdürlüğü</w:t>
            </w:r>
          </w:p>
        </w:tc>
        <w:tc>
          <w:tcPr>
            <w:tcW w:w="465" w:type="dxa"/>
            <w:shd w:val="clear" w:color="auto" w:fill="auto"/>
            <w:vAlign w:val="center"/>
          </w:tcPr>
          <w:p w14:paraId="4AAC71FB"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49D7D21"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38D637C0"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0D2595A6" w14:textId="40AF56BE" w:rsidR="00910A7A" w:rsidRPr="0048267E" w:rsidRDefault="00796B3F" w:rsidP="00910A7A">
            <w:pPr>
              <w:spacing w:line="276" w:lineRule="auto"/>
              <w:rPr>
                <w:rFonts w:ascii="Cambria" w:hAnsi="Cambria" w:cs="Calibri"/>
                <w:sz w:val="20"/>
                <w:szCs w:val="20"/>
              </w:rPr>
            </w:pPr>
            <w:r>
              <w:rPr>
                <w:rFonts w:ascii="Cambria" w:hAnsi="Cambria" w:cs="Calibri"/>
                <w:sz w:val="20"/>
                <w:szCs w:val="20"/>
              </w:rPr>
              <w:t>Okulumuzdaki sportif faaliyetler ve öğrencilerimizin sportif başarılarıyla ilgili iş birliği</w:t>
            </w:r>
          </w:p>
        </w:tc>
        <w:tc>
          <w:tcPr>
            <w:tcW w:w="567" w:type="dxa"/>
            <w:shd w:val="clear" w:color="auto" w:fill="auto"/>
            <w:vAlign w:val="center"/>
          </w:tcPr>
          <w:p w14:paraId="75EAAD0F" w14:textId="4A41456B"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2</w:t>
            </w:r>
          </w:p>
        </w:tc>
      </w:tr>
      <w:tr w:rsidR="00910A7A" w14:paraId="5E6E610E" w14:textId="77777777" w:rsidTr="004E2806">
        <w:tc>
          <w:tcPr>
            <w:tcW w:w="3339" w:type="dxa"/>
            <w:shd w:val="clear" w:color="auto" w:fill="D9F2D0" w:themeFill="accent6" w:themeFillTint="33"/>
            <w:vAlign w:val="center"/>
          </w:tcPr>
          <w:p w14:paraId="1D778B3E" w14:textId="15905FAE"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Muhtarlık</w:t>
            </w:r>
            <w:r w:rsidR="00796B3F">
              <w:rPr>
                <w:rFonts w:ascii="Cambria" w:hAnsi="Cambria" w:cs="Calibri"/>
                <w:b/>
                <w:bCs/>
                <w:sz w:val="20"/>
                <w:szCs w:val="20"/>
              </w:rPr>
              <w:t>lar</w:t>
            </w:r>
          </w:p>
        </w:tc>
        <w:tc>
          <w:tcPr>
            <w:tcW w:w="465" w:type="dxa"/>
            <w:shd w:val="clear" w:color="auto" w:fill="auto"/>
            <w:vAlign w:val="center"/>
          </w:tcPr>
          <w:p w14:paraId="0E259E7F"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543E20DD"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6E7F96FF"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2FD0B73D" w14:textId="0CB96C75" w:rsidR="00910A7A" w:rsidRPr="0048267E" w:rsidRDefault="00796B3F" w:rsidP="00910A7A">
            <w:pPr>
              <w:spacing w:line="276" w:lineRule="auto"/>
              <w:rPr>
                <w:rFonts w:ascii="Cambria" w:hAnsi="Cambria" w:cs="Calibri"/>
                <w:sz w:val="20"/>
                <w:szCs w:val="20"/>
              </w:rPr>
            </w:pPr>
            <w:r>
              <w:rPr>
                <w:rFonts w:ascii="Cambria" w:hAnsi="Cambria" w:cs="Calibri"/>
                <w:sz w:val="20"/>
                <w:szCs w:val="20"/>
              </w:rPr>
              <w:t>Öğrencilerimiz ve velilerimizle ilgili olası sorunlarda (iletişim, ulaşım, sosyoekonomik problemler, vb.) iş birliği yaptığımız için</w:t>
            </w:r>
          </w:p>
        </w:tc>
        <w:tc>
          <w:tcPr>
            <w:tcW w:w="567" w:type="dxa"/>
            <w:shd w:val="clear" w:color="auto" w:fill="auto"/>
            <w:vAlign w:val="center"/>
          </w:tcPr>
          <w:p w14:paraId="751269B6" w14:textId="45110192"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3</w:t>
            </w:r>
          </w:p>
        </w:tc>
      </w:tr>
      <w:tr w:rsidR="00910A7A" w14:paraId="4BB9BEAB" w14:textId="77777777" w:rsidTr="004E2806">
        <w:tc>
          <w:tcPr>
            <w:tcW w:w="3339" w:type="dxa"/>
            <w:shd w:val="clear" w:color="auto" w:fill="D9F2D0" w:themeFill="accent6" w:themeFillTint="33"/>
            <w:vAlign w:val="center"/>
          </w:tcPr>
          <w:p w14:paraId="4B8E2C2E" w14:textId="77777777" w:rsidR="00910A7A" w:rsidRPr="005C010C" w:rsidRDefault="00910A7A" w:rsidP="00910A7A">
            <w:pPr>
              <w:spacing w:line="276" w:lineRule="auto"/>
              <w:rPr>
                <w:rFonts w:ascii="Cambria" w:hAnsi="Cambria" w:cs="Calibri"/>
                <w:b/>
                <w:bCs/>
                <w:sz w:val="20"/>
                <w:szCs w:val="20"/>
              </w:rPr>
            </w:pPr>
            <w:r w:rsidRPr="005C010C">
              <w:rPr>
                <w:rFonts w:ascii="Cambria" w:hAnsi="Cambria" w:cs="Calibri"/>
                <w:b/>
                <w:bCs/>
                <w:sz w:val="20"/>
                <w:szCs w:val="20"/>
              </w:rPr>
              <w:t>İşveren Kuruluşlar</w:t>
            </w:r>
          </w:p>
        </w:tc>
        <w:tc>
          <w:tcPr>
            <w:tcW w:w="465" w:type="dxa"/>
            <w:shd w:val="clear" w:color="auto" w:fill="auto"/>
            <w:vAlign w:val="center"/>
          </w:tcPr>
          <w:p w14:paraId="2841AF3D" w14:textId="77777777" w:rsidR="00910A7A" w:rsidRPr="0048267E" w:rsidRDefault="00910A7A" w:rsidP="00910A7A">
            <w:pPr>
              <w:spacing w:line="276" w:lineRule="auto"/>
              <w:jc w:val="center"/>
              <w:rPr>
                <w:rFonts w:ascii="Cambria" w:hAnsi="Cambria" w:cs="Calibri"/>
                <w:sz w:val="20"/>
                <w:szCs w:val="20"/>
              </w:rPr>
            </w:pPr>
          </w:p>
        </w:tc>
        <w:tc>
          <w:tcPr>
            <w:tcW w:w="465" w:type="dxa"/>
            <w:shd w:val="clear" w:color="auto" w:fill="auto"/>
            <w:vAlign w:val="center"/>
          </w:tcPr>
          <w:p w14:paraId="7AEC786B" w14:textId="77777777" w:rsidR="00910A7A" w:rsidRPr="0048267E" w:rsidRDefault="00910A7A" w:rsidP="00910A7A">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5CD4A917" w14:textId="77777777" w:rsidR="00910A7A" w:rsidRPr="0048267E" w:rsidRDefault="00910A7A" w:rsidP="00910A7A">
            <w:pPr>
              <w:spacing w:line="276" w:lineRule="auto"/>
              <w:jc w:val="center"/>
              <w:rPr>
                <w:rFonts w:ascii="Cambria" w:hAnsi="Cambria" w:cs="Calibri"/>
                <w:sz w:val="20"/>
                <w:szCs w:val="20"/>
              </w:rPr>
            </w:pPr>
          </w:p>
        </w:tc>
        <w:tc>
          <w:tcPr>
            <w:tcW w:w="4333" w:type="dxa"/>
            <w:shd w:val="clear" w:color="auto" w:fill="auto"/>
            <w:vAlign w:val="center"/>
          </w:tcPr>
          <w:p w14:paraId="6567B9BC" w14:textId="74849AC6" w:rsidR="00910A7A" w:rsidRPr="0048267E" w:rsidRDefault="00796B3F" w:rsidP="00910A7A">
            <w:pPr>
              <w:spacing w:line="276" w:lineRule="auto"/>
              <w:rPr>
                <w:rFonts w:ascii="Cambria" w:hAnsi="Cambria" w:cs="Calibri"/>
                <w:sz w:val="20"/>
                <w:szCs w:val="20"/>
              </w:rPr>
            </w:pPr>
            <w:r>
              <w:rPr>
                <w:rFonts w:ascii="Cambria" w:hAnsi="Cambria" w:cs="Calibri"/>
                <w:sz w:val="20"/>
                <w:szCs w:val="20"/>
              </w:rPr>
              <w:t>Okulumuzdan mezun olan öğrencilerin istihdam edilmesi için iş birliği yapacağımız kurumlar</w:t>
            </w:r>
          </w:p>
        </w:tc>
        <w:tc>
          <w:tcPr>
            <w:tcW w:w="567" w:type="dxa"/>
            <w:shd w:val="clear" w:color="auto" w:fill="auto"/>
            <w:vAlign w:val="center"/>
          </w:tcPr>
          <w:p w14:paraId="574D4E17" w14:textId="387626DD" w:rsidR="00910A7A" w:rsidRPr="0048267E" w:rsidRDefault="00796B3F" w:rsidP="00910A7A">
            <w:pPr>
              <w:spacing w:line="276" w:lineRule="auto"/>
              <w:jc w:val="center"/>
              <w:rPr>
                <w:rFonts w:ascii="Cambria" w:hAnsi="Cambria" w:cs="Calibri"/>
                <w:sz w:val="20"/>
                <w:szCs w:val="20"/>
              </w:rPr>
            </w:pPr>
            <w:r>
              <w:rPr>
                <w:rFonts w:ascii="Cambria" w:hAnsi="Cambria" w:cs="Calibri"/>
                <w:sz w:val="20"/>
                <w:szCs w:val="20"/>
              </w:rPr>
              <w:t>3</w:t>
            </w:r>
          </w:p>
        </w:tc>
      </w:tr>
      <w:tr w:rsidR="00796B3F" w14:paraId="5F7C9849" w14:textId="77777777" w:rsidTr="004E2806">
        <w:tc>
          <w:tcPr>
            <w:tcW w:w="3339" w:type="dxa"/>
            <w:shd w:val="clear" w:color="auto" w:fill="D9F2D0" w:themeFill="accent6" w:themeFillTint="33"/>
            <w:vAlign w:val="center"/>
          </w:tcPr>
          <w:p w14:paraId="2FD478B2" w14:textId="77777777" w:rsidR="00796B3F" w:rsidRPr="005C010C" w:rsidRDefault="00796B3F" w:rsidP="00796B3F">
            <w:pPr>
              <w:spacing w:line="276" w:lineRule="auto"/>
              <w:rPr>
                <w:rFonts w:ascii="Cambria" w:hAnsi="Cambria" w:cs="Calibri"/>
                <w:b/>
                <w:bCs/>
                <w:sz w:val="20"/>
                <w:szCs w:val="20"/>
              </w:rPr>
            </w:pPr>
            <w:r w:rsidRPr="005C010C">
              <w:rPr>
                <w:rFonts w:ascii="Cambria" w:hAnsi="Cambria" w:cs="Calibri"/>
                <w:b/>
                <w:bCs/>
                <w:sz w:val="20"/>
                <w:szCs w:val="20"/>
              </w:rPr>
              <w:t>Sivil Toplum Kuruluşları</w:t>
            </w:r>
          </w:p>
        </w:tc>
        <w:tc>
          <w:tcPr>
            <w:tcW w:w="465" w:type="dxa"/>
            <w:shd w:val="clear" w:color="auto" w:fill="auto"/>
            <w:vAlign w:val="center"/>
          </w:tcPr>
          <w:p w14:paraId="0526FE96" w14:textId="77777777" w:rsidR="00796B3F" w:rsidRPr="0048267E" w:rsidRDefault="00796B3F" w:rsidP="00796B3F">
            <w:pPr>
              <w:spacing w:line="276" w:lineRule="auto"/>
              <w:jc w:val="center"/>
              <w:rPr>
                <w:rFonts w:ascii="Cambria" w:hAnsi="Cambria" w:cs="Calibri"/>
                <w:sz w:val="20"/>
                <w:szCs w:val="20"/>
              </w:rPr>
            </w:pPr>
          </w:p>
        </w:tc>
        <w:tc>
          <w:tcPr>
            <w:tcW w:w="465" w:type="dxa"/>
            <w:shd w:val="clear" w:color="auto" w:fill="auto"/>
            <w:vAlign w:val="center"/>
          </w:tcPr>
          <w:p w14:paraId="440183A1" w14:textId="77777777" w:rsidR="00796B3F" w:rsidRPr="0048267E" w:rsidRDefault="00796B3F" w:rsidP="00796B3F">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465" w:type="dxa"/>
            <w:shd w:val="clear" w:color="auto" w:fill="auto"/>
            <w:vAlign w:val="center"/>
          </w:tcPr>
          <w:p w14:paraId="092387BD" w14:textId="77777777" w:rsidR="00796B3F" w:rsidRPr="0048267E" w:rsidRDefault="00796B3F" w:rsidP="00796B3F">
            <w:pPr>
              <w:spacing w:line="276" w:lineRule="auto"/>
              <w:jc w:val="center"/>
              <w:rPr>
                <w:rFonts w:ascii="Cambria" w:hAnsi="Cambria" w:cs="Calibri"/>
                <w:sz w:val="20"/>
                <w:szCs w:val="20"/>
              </w:rPr>
            </w:pPr>
          </w:p>
        </w:tc>
        <w:tc>
          <w:tcPr>
            <w:tcW w:w="4333" w:type="dxa"/>
            <w:shd w:val="clear" w:color="auto" w:fill="auto"/>
            <w:vAlign w:val="center"/>
          </w:tcPr>
          <w:p w14:paraId="331B25BE" w14:textId="6A16D834" w:rsidR="00796B3F" w:rsidRPr="0048267E" w:rsidRDefault="00796B3F" w:rsidP="00796B3F">
            <w:pPr>
              <w:spacing w:line="276" w:lineRule="auto"/>
              <w:rPr>
                <w:rFonts w:ascii="Cambria" w:hAnsi="Cambria" w:cs="Calibri"/>
                <w:sz w:val="20"/>
                <w:szCs w:val="20"/>
              </w:rPr>
            </w:pPr>
            <w:r>
              <w:rPr>
                <w:rFonts w:ascii="Cambria" w:hAnsi="Cambria" w:cs="Calibri"/>
                <w:sz w:val="20"/>
                <w:szCs w:val="20"/>
              </w:rPr>
              <w:t>Amaç ve hedeflerimize ulaşmak için iş birliği yapacağımız kurumlar</w:t>
            </w:r>
          </w:p>
        </w:tc>
        <w:tc>
          <w:tcPr>
            <w:tcW w:w="567" w:type="dxa"/>
            <w:shd w:val="clear" w:color="auto" w:fill="auto"/>
            <w:vAlign w:val="center"/>
          </w:tcPr>
          <w:p w14:paraId="3383B9D3" w14:textId="27BDCA8C" w:rsidR="00796B3F" w:rsidRPr="0048267E" w:rsidRDefault="00796B3F" w:rsidP="00796B3F">
            <w:pPr>
              <w:spacing w:line="276" w:lineRule="auto"/>
              <w:jc w:val="center"/>
              <w:rPr>
                <w:rFonts w:ascii="Cambria" w:hAnsi="Cambria" w:cs="Calibri"/>
                <w:sz w:val="20"/>
                <w:szCs w:val="20"/>
              </w:rPr>
            </w:pPr>
            <w:r>
              <w:rPr>
                <w:rFonts w:ascii="Cambria" w:hAnsi="Cambria" w:cs="Calibri"/>
                <w:sz w:val="20"/>
                <w:szCs w:val="20"/>
              </w:rPr>
              <w:t>2</w:t>
            </w:r>
          </w:p>
        </w:tc>
      </w:tr>
    </w:tbl>
    <w:p w14:paraId="65D9BEA5" w14:textId="6BDC865F" w:rsidR="00975BD8" w:rsidRDefault="008E481F" w:rsidP="00975BD8">
      <w:pPr>
        <w:spacing w:before="60" w:line="276" w:lineRule="auto"/>
        <w:ind w:left="142"/>
        <w:jc w:val="both"/>
        <w:rPr>
          <w:rFonts w:ascii="Cambria" w:hAnsi="Cambria" w:cs="Calibri"/>
          <w:sz w:val="18"/>
          <w:szCs w:val="18"/>
        </w:rPr>
      </w:pPr>
      <w:r w:rsidRPr="00A9647F">
        <w:rPr>
          <w:rFonts w:ascii="Cambria" w:hAnsi="Cambria" w:cs="Calibri"/>
          <w:sz w:val="18"/>
          <w:szCs w:val="18"/>
        </w:rPr>
        <w:t>* Öncelik derecesi (</w:t>
      </w:r>
      <w:r w:rsidR="00210301">
        <w:rPr>
          <w:rFonts w:ascii="Cambria" w:hAnsi="Cambria" w:cs="Calibri"/>
          <w:sz w:val="18"/>
          <w:szCs w:val="18"/>
        </w:rPr>
        <w:t>1</w:t>
      </w:r>
      <w:r w:rsidRPr="00A9647F">
        <w:rPr>
          <w:rFonts w:ascii="Cambria" w:hAnsi="Cambria" w:cs="Calibri"/>
          <w:sz w:val="18"/>
          <w:szCs w:val="18"/>
        </w:rPr>
        <w:t xml:space="preserve"> Çok Güçlü), (</w:t>
      </w:r>
      <w:r w:rsidR="00210301">
        <w:rPr>
          <w:rFonts w:ascii="Cambria" w:hAnsi="Cambria" w:cs="Calibri"/>
          <w:sz w:val="18"/>
          <w:szCs w:val="18"/>
        </w:rPr>
        <w:t>2-3</w:t>
      </w:r>
      <w:r w:rsidRPr="00A9647F">
        <w:rPr>
          <w:rFonts w:ascii="Cambria" w:hAnsi="Cambria" w:cs="Calibri"/>
          <w:sz w:val="18"/>
          <w:szCs w:val="18"/>
        </w:rPr>
        <w:t xml:space="preserve"> Güçlü), (</w:t>
      </w:r>
      <w:r w:rsidR="00210301">
        <w:rPr>
          <w:rFonts w:ascii="Cambria" w:hAnsi="Cambria" w:cs="Calibri"/>
          <w:sz w:val="18"/>
          <w:szCs w:val="18"/>
        </w:rPr>
        <w:t>4-5</w:t>
      </w:r>
      <w:r w:rsidRPr="00A9647F">
        <w:rPr>
          <w:rFonts w:ascii="Cambria" w:hAnsi="Cambria" w:cs="Calibri"/>
          <w:sz w:val="18"/>
          <w:szCs w:val="18"/>
        </w:rPr>
        <w:t xml:space="preserve"> Zayıf).</w:t>
      </w:r>
    </w:p>
    <w:p w14:paraId="061BE1CD" w14:textId="77777777" w:rsidR="00975BD8" w:rsidRDefault="00975BD8">
      <w:pPr>
        <w:rPr>
          <w:rFonts w:ascii="Cambria" w:hAnsi="Cambria" w:cs="Calibri"/>
          <w:sz w:val="18"/>
          <w:szCs w:val="18"/>
        </w:rPr>
      </w:pPr>
      <w:r>
        <w:rPr>
          <w:rFonts w:ascii="Cambria" w:hAnsi="Cambria" w:cs="Calibri"/>
          <w:sz w:val="18"/>
          <w:szCs w:val="18"/>
        </w:rPr>
        <w:br w:type="page"/>
      </w:r>
    </w:p>
    <w:p w14:paraId="2AFE21B2" w14:textId="1C4CEC80" w:rsidR="00835E69" w:rsidRPr="00835E69" w:rsidRDefault="00835E69" w:rsidP="00835E69">
      <w:pPr>
        <w:pStyle w:val="ResimYazs"/>
        <w:keepNext/>
        <w:rPr>
          <w:rFonts w:ascii="Cambria" w:hAnsi="Cambria"/>
          <w:b/>
          <w:bCs/>
          <w:i w:val="0"/>
          <w:iCs w:val="0"/>
          <w:sz w:val="20"/>
          <w:szCs w:val="20"/>
        </w:rPr>
      </w:pPr>
      <w:r w:rsidRPr="00835E69">
        <w:rPr>
          <w:rFonts w:ascii="Cambria" w:hAnsi="Cambria"/>
          <w:b/>
          <w:bCs/>
          <w:i w:val="0"/>
          <w:iCs w:val="0"/>
          <w:sz w:val="20"/>
          <w:szCs w:val="20"/>
        </w:rPr>
        <w:lastRenderedPageBreak/>
        <w:t xml:space="preserve">Tablo </w:t>
      </w:r>
      <w:r w:rsidRPr="00835E69">
        <w:rPr>
          <w:rFonts w:ascii="Cambria" w:hAnsi="Cambria"/>
          <w:b/>
          <w:bCs/>
          <w:i w:val="0"/>
          <w:iCs w:val="0"/>
          <w:sz w:val="20"/>
          <w:szCs w:val="20"/>
        </w:rPr>
        <w:fldChar w:fldCharType="begin"/>
      </w:r>
      <w:r w:rsidRPr="00835E69">
        <w:rPr>
          <w:rFonts w:ascii="Cambria" w:hAnsi="Cambria"/>
          <w:b/>
          <w:bCs/>
          <w:i w:val="0"/>
          <w:iCs w:val="0"/>
          <w:sz w:val="20"/>
          <w:szCs w:val="20"/>
        </w:rPr>
        <w:instrText xml:space="preserve"> SEQ Tablo \* ARABIC </w:instrText>
      </w:r>
      <w:r w:rsidRPr="00835E69">
        <w:rPr>
          <w:rFonts w:ascii="Cambria" w:hAnsi="Cambria"/>
          <w:b/>
          <w:bCs/>
          <w:i w:val="0"/>
          <w:iCs w:val="0"/>
          <w:sz w:val="20"/>
          <w:szCs w:val="20"/>
        </w:rPr>
        <w:fldChar w:fldCharType="separate"/>
      </w:r>
      <w:r w:rsidR="001E7F82">
        <w:rPr>
          <w:rFonts w:ascii="Cambria" w:hAnsi="Cambria"/>
          <w:b/>
          <w:bCs/>
          <w:i w:val="0"/>
          <w:iCs w:val="0"/>
          <w:sz w:val="20"/>
          <w:szCs w:val="20"/>
        </w:rPr>
        <w:t>8</w:t>
      </w:r>
      <w:r w:rsidRPr="00835E69">
        <w:rPr>
          <w:rFonts w:ascii="Cambria" w:hAnsi="Cambria"/>
          <w:b/>
          <w:bCs/>
          <w:i w:val="0"/>
          <w:iCs w:val="0"/>
          <w:sz w:val="20"/>
          <w:szCs w:val="20"/>
        </w:rPr>
        <w:fldChar w:fldCharType="end"/>
      </w:r>
      <w:r w:rsidRPr="00835E69">
        <w:rPr>
          <w:rFonts w:ascii="Cambria" w:hAnsi="Cambria"/>
          <w:b/>
          <w:bCs/>
          <w:i w:val="0"/>
          <w:iCs w:val="0"/>
          <w:sz w:val="20"/>
          <w:szCs w:val="20"/>
        </w:rPr>
        <w:t>. Yararlanıcı - Ürün ve Hizmet Matrisi</w:t>
      </w:r>
    </w:p>
    <w:tbl>
      <w:tblPr>
        <w:tblStyle w:val="TabloKlavuzu"/>
        <w:tblW w:w="9634" w:type="dxa"/>
        <w:tblCellMar>
          <w:top w:w="28" w:type="dxa"/>
          <w:bottom w:w="28" w:type="dxa"/>
        </w:tblCellMar>
        <w:tblLook w:val="04A0" w:firstRow="1" w:lastRow="0" w:firstColumn="1" w:lastColumn="0" w:noHBand="0" w:noVBand="1"/>
      </w:tblPr>
      <w:tblGrid>
        <w:gridCol w:w="3114"/>
        <w:gridCol w:w="567"/>
        <w:gridCol w:w="567"/>
        <w:gridCol w:w="567"/>
        <w:gridCol w:w="850"/>
        <w:gridCol w:w="690"/>
        <w:gridCol w:w="586"/>
        <w:gridCol w:w="1134"/>
        <w:gridCol w:w="709"/>
        <w:gridCol w:w="850"/>
      </w:tblGrid>
      <w:tr w:rsidR="00822808" w14:paraId="37924191" w14:textId="77777777" w:rsidTr="009A46E8">
        <w:trPr>
          <w:cantSplit/>
          <w:trHeight w:val="1375"/>
        </w:trPr>
        <w:tc>
          <w:tcPr>
            <w:tcW w:w="3114" w:type="dxa"/>
            <w:shd w:val="clear" w:color="auto" w:fill="0A2F41" w:themeFill="accent1" w:themeFillShade="80"/>
            <w:vAlign w:val="center"/>
          </w:tcPr>
          <w:p w14:paraId="1FE6534D" w14:textId="2E2D8329" w:rsidR="00975BD8" w:rsidRPr="00822808" w:rsidRDefault="00835E69" w:rsidP="008831E1">
            <w:pPr>
              <w:spacing w:line="276" w:lineRule="auto"/>
              <w:rPr>
                <w:rFonts w:ascii="Cambria" w:hAnsi="Cambria" w:cs="Calibri"/>
                <w:b/>
                <w:bCs/>
                <w:color w:val="DAE9F7" w:themeColor="text2" w:themeTint="1A"/>
                <w:sz w:val="22"/>
                <w:szCs w:val="22"/>
              </w:rPr>
            </w:pPr>
            <w:r>
              <w:rPr>
                <w:rFonts w:ascii="Cambria" w:hAnsi="Cambria" w:cs="Calibri"/>
                <w:lang w:eastAsia="tr-TR"/>
              </w:rPr>
              <mc:AlternateContent>
                <mc:Choice Requires="wps">
                  <w:drawing>
                    <wp:anchor distT="0" distB="0" distL="114300" distR="114300" simplePos="0" relativeHeight="251662336" behindDoc="0" locked="0" layoutInCell="1" allowOverlap="1" wp14:anchorId="4AB292A5" wp14:editId="410C8015">
                      <wp:simplePos x="0" y="0"/>
                      <wp:positionH relativeFrom="column">
                        <wp:posOffset>901065</wp:posOffset>
                      </wp:positionH>
                      <wp:positionV relativeFrom="paragraph">
                        <wp:posOffset>118110</wp:posOffset>
                      </wp:positionV>
                      <wp:extent cx="928370" cy="240030"/>
                      <wp:effectExtent l="0" t="0" r="0" b="1270"/>
                      <wp:wrapNone/>
                      <wp:docPr id="2121135770" name="Metin Kutusu 5"/>
                      <wp:cNvGraphicFramePr/>
                      <a:graphic xmlns:a="http://schemas.openxmlformats.org/drawingml/2006/main">
                        <a:graphicData uri="http://schemas.microsoft.com/office/word/2010/wordprocessingShape">
                          <wps:wsp>
                            <wps:cNvSpPr txBox="1"/>
                            <wps:spPr>
                              <a:xfrm>
                                <a:off x="0" y="0"/>
                                <a:ext cx="928370" cy="240030"/>
                              </a:xfrm>
                              <a:prstGeom prst="rect">
                                <a:avLst/>
                              </a:prstGeom>
                              <a:solidFill>
                                <a:schemeClr val="accent1">
                                  <a:lumMod val="50000"/>
                                </a:schemeClr>
                              </a:solidFill>
                              <a:ln w="6350">
                                <a:noFill/>
                              </a:ln>
                            </wps:spPr>
                            <wps:txbx>
                              <w:txbxContent>
                                <w:p w14:paraId="25439681" w14:textId="77777777" w:rsidR="00D075DD" w:rsidRPr="000910DE" w:rsidRDefault="00D075DD" w:rsidP="00822808">
                                  <w:pPr>
                                    <w:rPr>
                                      <w:rFonts w:ascii="Cambria" w:hAnsi="Cambria"/>
                                      <w:b/>
                                      <w:bCs/>
                                      <w:sz w:val="18"/>
                                      <w:szCs w:val="18"/>
                                    </w:rPr>
                                  </w:pPr>
                                  <w:r w:rsidRPr="000910DE">
                                    <w:rPr>
                                      <w:rFonts w:ascii="Cambria" w:hAnsi="Cambria"/>
                                      <w:b/>
                                      <w:bCs/>
                                      <w:sz w:val="18"/>
                                      <w:szCs w:val="18"/>
                                    </w:rPr>
                                    <w:t>Ürün/Hizmet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292A5" id="_x0000_t202" coordsize="21600,21600" o:spt="202" path="m,l,21600r21600,l21600,xe">
                      <v:stroke joinstyle="miter"/>
                      <v:path gradientshapeok="t" o:connecttype="rect"/>
                    </v:shapetype>
                    <v:shape id="Metin Kutusu 5" o:spid="_x0000_s1026" type="#_x0000_t202" style="position:absolute;margin-left:70.95pt;margin-top:9.3pt;width:73.1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" fillcolor="#0a2f40 [1604]" stroked="f" strokeweight=".5pt">
                      <v:textbox>
                        <w:txbxContent>
                          <w:p w14:paraId="25439681" w14:textId="77777777" w:rsidR="00D075DD" w:rsidRPr="000910DE" w:rsidRDefault="00D075DD" w:rsidP="00822808">
                            <w:pPr>
                              <w:rPr>
                                <w:rFonts w:ascii="Cambria" w:hAnsi="Cambria"/>
                                <w:b/>
                                <w:bCs/>
                                <w:sz w:val="18"/>
                                <w:szCs w:val="18"/>
                              </w:rPr>
                            </w:pPr>
                            <w:r w:rsidRPr="000910DE">
                              <w:rPr>
                                <w:rFonts w:ascii="Cambria" w:hAnsi="Cambria"/>
                                <w:b/>
                                <w:bCs/>
                                <w:sz w:val="18"/>
                                <w:szCs w:val="18"/>
                              </w:rPr>
                              <w:t>Ürün/Hizmet</w:t>
                            </w:r>
                          </w:p>
                        </w:txbxContent>
                      </v:textbox>
                    </v:shape>
                  </w:pict>
                </mc:Fallback>
              </mc:AlternateContent>
            </w:r>
            <w:r w:rsidR="00822808">
              <w:rPr>
                <w:rFonts w:ascii="Cambria" w:hAnsi="Cambria" w:cs="Calibri"/>
                <w:lang w:eastAsia="tr-TR"/>
              </w:rPr>
              <mc:AlternateContent>
                <mc:Choice Requires="wps">
                  <w:drawing>
                    <wp:anchor distT="0" distB="0" distL="114300" distR="114300" simplePos="0" relativeHeight="251664384" behindDoc="0" locked="0" layoutInCell="1" allowOverlap="1" wp14:anchorId="022999C6" wp14:editId="53C82141">
                      <wp:simplePos x="0" y="0"/>
                      <wp:positionH relativeFrom="column">
                        <wp:posOffset>92075</wp:posOffset>
                      </wp:positionH>
                      <wp:positionV relativeFrom="paragraph">
                        <wp:posOffset>519430</wp:posOffset>
                      </wp:positionV>
                      <wp:extent cx="803910" cy="240030"/>
                      <wp:effectExtent l="0" t="0" r="0" b="1270"/>
                      <wp:wrapNone/>
                      <wp:docPr id="2086469723" name="Metin Kutusu 5"/>
                      <wp:cNvGraphicFramePr/>
                      <a:graphic xmlns:a="http://schemas.openxmlformats.org/drawingml/2006/main">
                        <a:graphicData uri="http://schemas.microsoft.com/office/word/2010/wordprocessingShape">
                          <wps:wsp>
                            <wps:cNvSpPr txBox="1"/>
                            <wps:spPr>
                              <a:xfrm>
                                <a:off x="0" y="0"/>
                                <a:ext cx="803910" cy="240030"/>
                              </a:xfrm>
                              <a:prstGeom prst="rect">
                                <a:avLst/>
                              </a:prstGeom>
                              <a:solidFill>
                                <a:schemeClr val="accent1">
                                  <a:lumMod val="50000"/>
                                </a:schemeClr>
                              </a:solidFill>
                              <a:ln w="6350">
                                <a:noFill/>
                              </a:ln>
                            </wps:spPr>
                            <wps:txbx>
                              <w:txbxContent>
                                <w:p w14:paraId="6D903E54" w14:textId="2368BB5D" w:rsidR="00D075DD" w:rsidRPr="000910DE" w:rsidRDefault="00D075DD" w:rsidP="00822808">
                                  <w:pPr>
                                    <w:rPr>
                                      <w:rFonts w:ascii="Cambria" w:hAnsi="Cambria"/>
                                      <w:b/>
                                      <w:bCs/>
                                      <w:sz w:val="18"/>
                                      <w:szCs w:val="18"/>
                                    </w:rPr>
                                  </w:pPr>
                                  <w:r w:rsidRPr="000910DE">
                                    <w:rPr>
                                      <w:rFonts w:ascii="Cambria" w:hAnsi="Cambria"/>
                                      <w:b/>
                                      <w:bCs/>
                                      <w:sz w:val="18"/>
                                      <w:szCs w:val="18"/>
                                    </w:rPr>
                                    <w:t>Yararlanıcı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99C6" id="_x0000_s1027" type="#_x0000_t202" style="position:absolute;margin-left:7.25pt;margin-top:40.9pt;width:63.3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" fillcolor="#0a2f40 [1604]" stroked="f" strokeweight=".5pt">
                      <v:textbox>
                        <w:txbxContent>
                          <w:p w14:paraId="6D903E54" w14:textId="2368BB5D" w:rsidR="00D075DD" w:rsidRPr="000910DE" w:rsidRDefault="00D075DD" w:rsidP="00822808">
                            <w:pPr>
                              <w:rPr>
                                <w:rFonts w:ascii="Cambria" w:hAnsi="Cambria"/>
                                <w:b/>
                                <w:bCs/>
                                <w:sz w:val="18"/>
                                <w:szCs w:val="18"/>
                              </w:rPr>
                            </w:pPr>
                            <w:r w:rsidRPr="000910DE">
                              <w:rPr>
                                <w:rFonts w:ascii="Cambria" w:hAnsi="Cambria"/>
                                <w:b/>
                                <w:bCs/>
                                <w:sz w:val="18"/>
                                <w:szCs w:val="18"/>
                              </w:rPr>
                              <w:t>Yararlanıcı</w:t>
                            </w:r>
                          </w:p>
                        </w:txbxContent>
                      </v:textbox>
                    </v:shape>
                  </w:pict>
                </mc:Fallback>
              </mc:AlternateContent>
            </w:r>
            <w:r w:rsidR="00822808" w:rsidRPr="00822808">
              <w:rPr>
                <w:rFonts w:ascii="Cambria" w:hAnsi="Cambria" w:cs="Calibri"/>
                <w:color w:val="DAE9F7" w:themeColor="text2" w:themeTint="1A"/>
                <w:lang w:eastAsia="tr-TR"/>
              </w:rPr>
              <mc:AlternateContent>
                <mc:Choice Requires="wps">
                  <w:drawing>
                    <wp:anchor distT="0" distB="0" distL="114300" distR="114300" simplePos="0" relativeHeight="251659264" behindDoc="0" locked="0" layoutInCell="1" allowOverlap="1" wp14:anchorId="2C762EB2" wp14:editId="053AFCFF">
                      <wp:simplePos x="0" y="0"/>
                      <wp:positionH relativeFrom="column">
                        <wp:posOffset>-60960</wp:posOffset>
                      </wp:positionH>
                      <wp:positionV relativeFrom="paragraph">
                        <wp:posOffset>-17145</wp:posOffset>
                      </wp:positionV>
                      <wp:extent cx="1957070" cy="889000"/>
                      <wp:effectExtent l="0" t="0" r="24130" b="12700"/>
                      <wp:wrapNone/>
                      <wp:docPr id="354877737" name="Düz Bağlayıcı 4"/>
                      <wp:cNvGraphicFramePr/>
                      <a:graphic xmlns:a="http://schemas.openxmlformats.org/drawingml/2006/main">
                        <a:graphicData uri="http://schemas.microsoft.com/office/word/2010/wordprocessingShape">
                          <wps:wsp>
                            <wps:cNvCnPr/>
                            <wps:spPr>
                              <a:xfrm>
                                <a:off x="0" y="0"/>
                                <a:ext cx="1957070" cy="889000"/>
                              </a:xfrm>
                              <a:prstGeom prst="line">
                                <a:avLst/>
                              </a:prstGeom>
                              <a:ln>
                                <a:solidFill>
                                  <a:schemeClr val="accent4">
                                    <a:lumMod val="20000"/>
                                    <a:lumOff val="80000"/>
                                  </a:schemeClr>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55761B7"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35pt" to="149.3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" strokecolor="#caedfb [663]" strokeweight="1pt">
                      <v:stroke joinstyle="miter"/>
                    </v:line>
                  </w:pict>
                </mc:Fallback>
              </mc:AlternateContent>
            </w:r>
          </w:p>
        </w:tc>
        <w:tc>
          <w:tcPr>
            <w:tcW w:w="567" w:type="dxa"/>
            <w:shd w:val="clear" w:color="auto" w:fill="0A2F41" w:themeFill="accent1" w:themeFillShade="80"/>
            <w:textDirection w:val="btLr"/>
            <w:vAlign w:val="center"/>
          </w:tcPr>
          <w:p w14:paraId="62166D10" w14:textId="62F0BDF7"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Eğitim-Öğretim (Yaygın-Örgün)</w:t>
            </w:r>
          </w:p>
        </w:tc>
        <w:tc>
          <w:tcPr>
            <w:tcW w:w="567" w:type="dxa"/>
            <w:shd w:val="clear" w:color="auto" w:fill="0A2F41" w:themeFill="accent1" w:themeFillShade="80"/>
            <w:textDirection w:val="btLr"/>
            <w:vAlign w:val="center"/>
          </w:tcPr>
          <w:p w14:paraId="1162F294" w14:textId="01A9788E"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Yatılılık-Bursluluk</w:t>
            </w:r>
          </w:p>
        </w:tc>
        <w:tc>
          <w:tcPr>
            <w:tcW w:w="567" w:type="dxa"/>
            <w:shd w:val="clear" w:color="auto" w:fill="0A2F41" w:themeFill="accent1" w:themeFillShade="80"/>
            <w:textDirection w:val="btLr"/>
            <w:vAlign w:val="center"/>
          </w:tcPr>
          <w:p w14:paraId="1C00E398" w14:textId="548E177A"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Nitelikli İş Gücü</w:t>
            </w:r>
          </w:p>
        </w:tc>
        <w:tc>
          <w:tcPr>
            <w:tcW w:w="850" w:type="dxa"/>
            <w:shd w:val="clear" w:color="auto" w:fill="0A2F41" w:themeFill="accent1" w:themeFillShade="80"/>
            <w:textDirection w:val="btLr"/>
            <w:vAlign w:val="center"/>
          </w:tcPr>
          <w:p w14:paraId="6928112A" w14:textId="5CA3148C"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AR-GE, Projeler, Danışmanlık</w:t>
            </w:r>
          </w:p>
        </w:tc>
        <w:tc>
          <w:tcPr>
            <w:tcW w:w="690" w:type="dxa"/>
            <w:shd w:val="clear" w:color="auto" w:fill="0A2F41" w:themeFill="accent1" w:themeFillShade="80"/>
            <w:textDirection w:val="btLr"/>
            <w:vAlign w:val="center"/>
          </w:tcPr>
          <w:p w14:paraId="41275505" w14:textId="1F1DBB43"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Altyapı, Donatım</w:t>
            </w:r>
          </w:p>
        </w:tc>
        <w:tc>
          <w:tcPr>
            <w:tcW w:w="586" w:type="dxa"/>
            <w:shd w:val="clear" w:color="auto" w:fill="0A2F41" w:themeFill="accent1" w:themeFillShade="80"/>
            <w:textDirection w:val="btLr"/>
            <w:vAlign w:val="center"/>
          </w:tcPr>
          <w:p w14:paraId="1CF575B6" w14:textId="1DFC6DDA"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Yayım</w:t>
            </w:r>
          </w:p>
        </w:tc>
        <w:tc>
          <w:tcPr>
            <w:tcW w:w="1134" w:type="dxa"/>
            <w:shd w:val="clear" w:color="auto" w:fill="0A2F41" w:themeFill="accent1" w:themeFillShade="80"/>
            <w:textDirection w:val="btLr"/>
            <w:vAlign w:val="center"/>
          </w:tcPr>
          <w:p w14:paraId="0FB1993E" w14:textId="442A0611"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Rehberlik, Kurs, Sosyal Etkinlikler</w:t>
            </w:r>
          </w:p>
        </w:tc>
        <w:tc>
          <w:tcPr>
            <w:tcW w:w="709" w:type="dxa"/>
            <w:shd w:val="clear" w:color="auto" w:fill="0A2F41" w:themeFill="accent1" w:themeFillShade="80"/>
            <w:textDirection w:val="btLr"/>
            <w:vAlign w:val="center"/>
          </w:tcPr>
          <w:p w14:paraId="2B5095FF" w14:textId="6831E096"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Mezunlar (Öğrenci)</w:t>
            </w:r>
          </w:p>
        </w:tc>
        <w:tc>
          <w:tcPr>
            <w:tcW w:w="850" w:type="dxa"/>
            <w:shd w:val="clear" w:color="auto" w:fill="0A2F41" w:themeFill="accent1" w:themeFillShade="80"/>
            <w:textDirection w:val="btLr"/>
            <w:vAlign w:val="center"/>
          </w:tcPr>
          <w:p w14:paraId="4FC79B00" w14:textId="01EDEE31" w:rsidR="00975BD8" w:rsidRPr="00822808" w:rsidRDefault="00822808" w:rsidP="00822808">
            <w:pPr>
              <w:spacing w:line="276" w:lineRule="auto"/>
              <w:ind w:left="113" w:right="113"/>
              <w:rPr>
                <w:rFonts w:ascii="Cambria" w:hAnsi="Cambria" w:cs="Calibri"/>
                <w:b/>
                <w:bCs/>
                <w:sz w:val="16"/>
                <w:szCs w:val="16"/>
              </w:rPr>
            </w:pPr>
            <w:r w:rsidRPr="00822808">
              <w:rPr>
                <w:rFonts w:ascii="Cambria" w:hAnsi="Cambria" w:cs="Calibri"/>
                <w:b/>
                <w:bCs/>
                <w:sz w:val="16"/>
                <w:szCs w:val="16"/>
              </w:rPr>
              <w:t>Ölçme-Değerlendirme</w:t>
            </w:r>
          </w:p>
        </w:tc>
      </w:tr>
      <w:tr w:rsidR="000910DE" w14:paraId="2DF2E66E" w14:textId="77777777" w:rsidTr="004E2806">
        <w:tc>
          <w:tcPr>
            <w:tcW w:w="3114" w:type="dxa"/>
            <w:shd w:val="clear" w:color="auto" w:fill="D9F2D0" w:themeFill="accent6" w:themeFillTint="33"/>
            <w:vAlign w:val="center"/>
          </w:tcPr>
          <w:p w14:paraId="765AAE1B" w14:textId="2E79DF57" w:rsidR="00975BD8" w:rsidRPr="00975BD8" w:rsidRDefault="00835E69" w:rsidP="00835E69">
            <w:pPr>
              <w:spacing w:line="276" w:lineRule="auto"/>
              <w:rPr>
                <w:rFonts w:ascii="Cambria" w:hAnsi="Cambria" w:cs="Calibri"/>
                <w:sz w:val="20"/>
                <w:szCs w:val="20"/>
              </w:rPr>
            </w:pPr>
            <w:r>
              <w:rPr>
                <w:rFonts w:ascii="Cambria" w:hAnsi="Cambria" w:cs="Calibri"/>
                <w:sz w:val="20"/>
                <w:szCs w:val="20"/>
              </w:rPr>
              <w:t>Öğrenciler</w:t>
            </w:r>
          </w:p>
        </w:tc>
        <w:tc>
          <w:tcPr>
            <w:tcW w:w="567" w:type="dxa"/>
            <w:vAlign w:val="center"/>
          </w:tcPr>
          <w:p w14:paraId="0FD63893" w14:textId="1E9ACF41"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567" w:type="dxa"/>
            <w:vAlign w:val="center"/>
          </w:tcPr>
          <w:p w14:paraId="28450F22" w14:textId="79849D00" w:rsidR="00975BD8" w:rsidRPr="00975BD8" w:rsidRDefault="00835E69" w:rsidP="00835E69">
            <w:pPr>
              <w:spacing w:line="276" w:lineRule="auto"/>
              <w:jc w:val="center"/>
              <w:rPr>
                <w:rFonts w:ascii="Cambria" w:hAnsi="Cambria" w:cs="Calibri"/>
                <w:sz w:val="20"/>
                <w:szCs w:val="20"/>
              </w:rPr>
            </w:pPr>
            <w:r>
              <w:rPr>
                <w:rFonts w:ascii="Cambria" w:hAnsi="Cambria" w:cs="Calibri"/>
                <w:sz w:val="20"/>
                <w:szCs w:val="20"/>
              </w:rPr>
              <w:t>O</w:t>
            </w:r>
          </w:p>
        </w:tc>
        <w:tc>
          <w:tcPr>
            <w:tcW w:w="567" w:type="dxa"/>
            <w:vAlign w:val="center"/>
          </w:tcPr>
          <w:p w14:paraId="7C6259E0"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641ECE00" w14:textId="77777777" w:rsidR="00975BD8" w:rsidRPr="00975BD8" w:rsidRDefault="00975BD8" w:rsidP="00835E69">
            <w:pPr>
              <w:spacing w:line="276" w:lineRule="auto"/>
              <w:jc w:val="center"/>
              <w:rPr>
                <w:rFonts w:ascii="Cambria" w:hAnsi="Cambria" w:cs="Calibri"/>
                <w:sz w:val="20"/>
                <w:szCs w:val="20"/>
              </w:rPr>
            </w:pPr>
          </w:p>
        </w:tc>
        <w:tc>
          <w:tcPr>
            <w:tcW w:w="690" w:type="dxa"/>
            <w:vAlign w:val="center"/>
          </w:tcPr>
          <w:p w14:paraId="0CD1B7EF" w14:textId="35D6F9E8"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586" w:type="dxa"/>
            <w:vAlign w:val="center"/>
          </w:tcPr>
          <w:p w14:paraId="648A0ECF" w14:textId="77777777" w:rsidR="00975BD8" w:rsidRPr="00975BD8" w:rsidRDefault="00975BD8" w:rsidP="00835E69">
            <w:pPr>
              <w:spacing w:line="276" w:lineRule="auto"/>
              <w:jc w:val="center"/>
              <w:rPr>
                <w:rFonts w:ascii="Cambria" w:hAnsi="Cambria" w:cs="Calibri"/>
                <w:sz w:val="20"/>
                <w:szCs w:val="20"/>
              </w:rPr>
            </w:pPr>
          </w:p>
        </w:tc>
        <w:tc>
          <w:tcPr>
            <w:tcW w:w="1134" w:type="dxa"/>
            <w:vAlign w:val="center"/>
          </w:tcPr>
          <w:p w14:paraId="1F6703E0" w14:textId="133E0350"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709" w:type="dxa"/>
            <w:vAlign w:val="center"/>
          </w:tcPr>
          <w:p w14:paraId="4E0C78B3"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54572352" w14:textId="4D11D939"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r>
      <w:tr w:rsidR="000910DE" w14:paraId="01A656AD" w14:textId="77777777" w:rsidTr="004E2806">
        <w:tc>
          <w:tcPr>
            <w:tcW w:w="3114" w:type="dxa"/>
            <w:shd w:val="clear" w:color="auto" w:fill="D9F2D0" w:themeFill="accent6" w:themeFillTint="33"/>
            <w:vAlign w:val="center"/>
          </w:tcPr>
          <w:p w14:paraId="4F233302" w14:textId="346B85DA" w:rsidR="00975BD8" w:rsidRPr="00975BD8" w:rsidRDefault="00835E69" w:rsidP="00835E69">
            <w:pPr>
              <w:spacing w:line="276" w:lineRule="auto"/>
              <w:rPr>
                <w:rFonts w:ascii="Cambria" w:hAnsi="Cambria" w:cs="Calibri"/>
                <w:sz w:val="20"/>
                <w:szCs w:val="20"/>
              </w:rPr>
            </w:pPr>
            <w:r>
              <w:rPr>
                <w:rFonts w:ascii="Cambria" w:hAnsi="Cambria" w:cs="Calibri"/>
                <w:sz w:val="20"/>
                <w:szCs w:val="20"/>
              </w:rPr>
              <w:t>Veliler</w:t>
            </w:r>
          </w:p>
        </w:tc>
        <w:tc>
          <w:tcPr>
            <w:tcW w:w="567" w:type="dxa"/>
            <w:vAlign w:val="center"/>
          </w:tcPr>
          <w:p w14:paraId="1468A3D4" w14:textId="3CA50BC1" w:rsidR="00975BD8" w:rsidRPr="00975BD8" w:rsidRDefault="00975BD8" w:rsidP="00835E69">
            <w:pPr>
              <w:spacing w:line="276" w:lineRule="auto"/>
              <w:jc w:val="center"/>
              <w:rPr>
                <w:rFonts w:ascii="Cambria" w:hAnsi="Cambria" w:cs="Calibri"/>
                <w:sz w:val="20"/>
                <w:szCs w:val="20"/>
              </w:rPr>
            </w:pPr>
          </w:p>
        </w:tc>
        <w:tc>
          <w:tcPr>
            <w:tcW w:w="567" w:type="dxa"/>
            <w:vAlign w:val="center"/>
          </w:tcPr>
          <w:p w14:paraId="0D61B62A" w14:textId="3C33E6E4" w:rsidR="00975BD8" w:rsidRPr="00975BD8" w:rsidRDefault="00975BD8" w:rsidP="00835E69">
            <w:pPr>
              <w:spacing w:line="276" w:lineRule="auto"/>
              <w:jc w:val="center"/>
              <w:rPr>
                <w:rFonts w:ascii="Cambria" w:hAnsi="Cambria" w:cs="Calibri"/>
                <w:sz w:val="20"/>
                <w:szCs w:val="20"/>
              </w:rPr>
            </w:pPr>
          </w:p>
        </w:tc>
        <w:tc>
          <w:tcPr>
            <w:tcW w:w="567" w:type="dxa"/>
            <w:vAlign w:val="center"/>
          </w:tcPr>
          <w:p w14:paraId="78961AEF"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31942D13" w14:textId="77777777" w:rsidR="00975BD8" w:rsidRPr="00975BD8" w:rsidRDefault="00975BD8" w:rsidP="00835E69">
            <w:pPr>
              <w:spacing w:line="276" w:lineRule="auto"/>
              <w:jc w:val="center"/>
              <w:rPr>
                <w:rFonts w:ascii="Cambria" w:hAnsi="Cambria" w:cs="Calibri"/>
                <w:sz w:val="20"/>
                <w:szCs w:val="20"/>
              </w:rPr>
            </w:pPr>
          </w:p>
        </w:tc>
        <w:tc>
          <w:tcPr>
            <w:tcW w:w="690" w:type="dxa"/>
            <w:vAlign w:val="center"/>
          </w:tcPr>
          <w:p w14:paraId="1C91FB1C" w14:textId="77777777" w:rsidR="00975BD8" w:rsidRPr="00975BD8" w:rsidRDefault="00975BD8" w:rsidP="00835E69">
            <w:pPr>
              <w:spacing w:line="276" w:lineRule="auto"/>
              <w:jc w:val="center"/>
              <w:rPr>
                <w:rFonts w:ascii="Cambria" w:hAnsi="Cambria" w:cs="Calibri"/>
                <w:sz w:val="20"/>
                <w:szCs w:val="20"/>
              </w:rPr>
            </w:pPr>
          </w:p>
        </w:tc>
        <w:tc>
          <w:tcPr>
            <w:tcW w:w="586" w:type="dxa"/>
            <w:vAlign w:val="center"/>
          </w:tcPr>
          <w:p w14:paraId="275B2668" w14:textId="77777777" w:rsidR="00975BD8" w:rsidRPr="00975BD8" w:rsidRDefault="00975BD8" w:rsidP="00835E69">
            <w:pPr>
              <w:spacing w:line="276" w:lineRule="auto"/>
              <w:jc w:val="center"/>
              <w:rPr>
                <w:rFonts w:ascii="Cambria" w:hAnsi="Cambria" w:cs="Calibri"/>
                <w:sz w:val="20"/>
                <w:szCs w:val="20"/>
              </w:rPr>
            </w:pPr>
          </w:p>
        </w:tc>
        <w:tc>
          <w:tcPr>
            <w:tcW w:w="1134" w:type="dxa"/>
            <w:vAlign w:val="center"/>
          </w:tcPr>
          <w:p w14:paraId="6EDD3753" w14:textId="40C72C49" w:rsidR="00975BD8" w:rsidRPr="00975BD8" w:rsidRDefault="00835E69" w:rsidP="00835E69">
            <w:pPr>
              <w:spacing w:line="276" w:lineRule="auto"/>
              <w:jc w:val="center"/>
              <w:rPr>
                <w:rFonts w:ascii="Cambria" w:hAnsi="Cambria" w:cs="Calibri"/>
                <w:sz w:val="20"/>
                <w:szCs w:val="20"/>
              </w:rPr>
            </w:pPr>
            <w:r w:rsidRPr="005C010C">
              <w:rPr>
                <w:rFonts w:ascii="Segoe UI Symbol" w:hAnsi="Segoe UI Symbol" w:cs="Segoe UI Symbol"/>
                <w:b/>
                <w:bCs/>
                <w:sz w:val="18"/>
                <w:szCs w:val="18"/>
              </w:rPr>
              <w:t>✓</w:t>
            </w:r>
          </w:p>
        </w:tc>
        <w:tc>
          <w:tcPr>
            <w:tcW w:w="709" w:type="dxa"/>
            <w:vAlign w:val="center"/>
          </w:tcPr>
          <w:p w14:paraId="37A0594C" w14:textId="77777777" w:rsidR="00975BD8" w:rsidRPr="00975BD8" w:rsidRDefault="00975BD8" w:rsidP="00835E69">
            <w:pPr>
              <w:spacing w:line="276" w:lineRule="auto"/>
              <w:jc w:val="center"/>
              <w:rPr>
                <w:rFonts w:ascii="Cambria" w:hAnsi="Cambria" w:cs="Calibri"/>
                <w:sz w:val="20"/>
                <w:szCs w:val="20"/>
              </w:rPr>
            </w:pPr>
          </w:p>
        </w:tc>
        <w:tc>
          <w:tcPr>
            <w:tcW w:w="850" w:type="dxa"/>
            <w:vAlign w:val="center"/>
          </w:tcPr>
          <w:p w14:paraId="1D8E92E7" w14:textId="77777777" w:rsidR="00975BD8" w:rsidRPr="00975BD8" w:rsidRDefault="00975BD8" w:rsidP="00835E69">
            <w:pPr>
              <w:spacing w:line="276" w:lineRule="auto"/>
              <w:jc w:val="center"/>
              <w:rPr>
                <w:rFonts w:ascii="Cambria" w:hAnsi="Cambria" w:cs="Calibri"/>
                <w:sz w:val="20"/>
                <w:szCs w:val="20"/>
              </w:rPr>
            </w:pPr>
          </w:p>
        </w:tc>
      </w:tr>
    </w:tbl>
    <w:p w14:paraId="4E77FAC7" w14:textId="02D326D0" w:rsidR="008E481F" w:rsidRDefault="00835E69" w:rsidP="00975BD8">
      <w:pPr>
        <w:spacing w:before="60" w:line="276" w:lineRule="auto"/>
        <w:ind w:left="142"/>
        <w:jc w:val="both"/>
        <w:rPr>
          <w:rFonts w:ascii="Cambria" w:hAnsi="Cambria" w:cs="Calibri"/>
        </w:rPr>
      </w:pPr>
      <w:r w:rsidRPr="00835E69">
        <w:rPr>
          <w:rFonts w:ascii="Cambria" w:hAnsi="Cambria" w:cs="Calibri"/>
          <w:sz w:val="18"/>
          <w:szCs w:val="18"/>
        </w:rPr>
        <w:t>(</w:t>
      </w:r>
      <w:r w:rsidRPr="00835E69">
        <w:rPr>
          <w:rFonts w:ascii="Segoe UI Symbol" w:hAnsi="Segoe UI Symbol" w:cs="Segoe UI Symbol"/>
          <w:sz w:val="18"/>
          <w:szCs w:val="18"/>
        </w:rPr>
        <w:t>✓</w:t>
      </w:r>
      <w:r w:rsidRPr="00835E69">
        <w:rPr>
          <w:rFonts w:ascii="Cambria" w:hAnsi="Cambria" w:cs="Segoe UI Symbol"/>
          <w:sz w:val="18"/>
          <w:szCs w:val="18"/>
        </w:rPr>
        <w:t>) Tamamı</w:t>
      </w:r>
      <w:r>
        <w:rPr>
          <w:rFonts w:ascii="Cambria" w:hAnsi="Cambria" w:cs="Segoe UI Symbol"/>
          <w:sz w:val="18"/>
          <w:szCs w:val="18"/>
        </w:rPr>
        <w:t>; (</w:t>
      </w:r>
      <w:r w:rsidRPr="00835E69">
        <w:rPr>
          <w:rFonts w:ascii="Cambria" w:hAnsi="Cambria" w:cs="Segoe UI Symbol"/>
          <w:sz w:val="18"/>
          <w:szCs w:val="18"/>
        </w:rPr>
        <w:t>O</w:t>
      </w:r>
      <w:r>
        <w:rPr>
          <w:rFonts w:ascii="Cambria" w:hAnsi="Cambria" w:cs="Segoe UI Symbol"/>
          <w:sz w:val="18"/>
          <w:szCs w:val="18"/>
        </w:rPr>
        <w:t>)</w:t>
      </w:r>
      <w:r w:rsidRPr="00835E69">
        <w:rPr>
          <w:rFonts w:ascii="Cambria" w:hAnsi="Cambria" w:cs="Segoe UI Symbol"/>
          <w:sz w:val="18"/>
          <w:szCs w:val="18"/>
        </w:rPr>
        <w:t>: Bir kısmı</w:t>
      </w:r>
      <w:r w:rsidRPr="00A9647F">
        <w:rPr>
          <w:rFonts w:ascii="Cambria" w:hAnsi="Cambria" w:cs="Calibri"/>
          <w:sz w:val="18"/>
          <w:szCs w:val="18"/>
        </w:rPr>
        <w:t>.</w:t>
      </w:r>
    </w:p>
    <w:p w14:paraId="07D97415" w14:textId="77777777" w:rsidR="008E481F" w:rsidRDefault="008E481F" w:rsidP="006D5E53">
      <w:pPr>
        <w:spacing w:line="276" w:lineRule="auto"/>
        <w:jc w:val="both"/>
        <w:rPr>
          <w:rFonts w:ascii="Cambria" w:hAnsi="Cambria" w:cs="Calibri"/>
        </w:rPr>
      </w:pPr>
    </w:p>
    <w:p w14:paraId="110571D8" w14:textId="07E99F1B" w:rsidR="00BF762C" w:rsidRDefault="00BF762C" w:rsidP="006D5E53">
      <w:pPr>
        <w:spacing w:line="276" w:lineRule="auto"/>
        <w:jc w:val="both"/>
        <w:rPr>
          <w:rFonts w:ascii="Cambria" w:hAnsi="Cambria" w:cs="Calibri"/>
        </w:rPr>
      </w:pPr>
    </w:p>
    <w:p w14:paraId="4E8BD920" w14:textId="0DD11BEC" w:rsidR="00BF762C" w:rsidRPr="00EF1227" w:rsidRDefault="00B53989" w:rsidP="00BF762C">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Kuruluş</w:t>
      </w:r>
      <w:r w:rsidR="00BF762C">
        <w:rPr>
          <w:rFonts w:ascii="Cambria" w:hAnsi="Cambria" w:cs="Calibri"/>
          <w:b/>
          <w:bCs/>
          <w:sz w:val="28"/>
          <w:szCs w:val="28"/>
        </w:rPr>
        <w:t xml:space="preserve"> İçi Analiz</w:t>
      </w:r>
    </w:p>
    <w:p w14:paraId="661587B9" w14:textId="77777777" w:rsidR="00BF762C" w:rsidRDefault="00BF762C" w:rsidP="00BF762C">
      <w:pPr>
        <w:spacing w:line="276" w:lineRule="auto"/>
        <w:jc w:val="both"/>
        <w:rPr>
          <w:rFonts w:ascii="Cambria" w:hAnsi="Cambria" w:cs="Calibri"/>
        </w:rPr>
      </w:pPr>
    </w:p>
    <w:p w14:paraId="3DF080D9" w14:textId="0F7A5ECD" w:rsidR="00BF762C" w:rsidRDefault="00602E15" w:rsidP="00BF762C">
      <w:pPr>
        <w:spacing w:line="276" w:lineRule="auto"/>
        <w:jc w:val="both"/>
        <w:rPr>
          <w:rFonts w:ascii="Cambria" w:hAnsi="Cambria" w:cs="Calibri"/>
        </w:rPr>
      </w:pPr>
      <w:r>
        <w:rPr>
          <w:rFonts w:ascii="Cambria" w:hAnsi="Cambria" w:cs="Calibri"/>
        </w:rPr>
        <w:t>Bu bölüm</w:t>
      </w:r>
      <w:r w:rsidR="00E761E4">
        <w:rPr>
          <w:rFonts w:ascii="Cambria" w:hAnsi="Cambria" w:cs="Calibri"/>
        </w:rPr>
        <w:t>, okulun kaynaklarını, varlıklarını, özelliklerini, yeterliliklerini, yeteneklerini, fırsat alanlarını ve başarısızlıklarını belirlemek için okul içerisinde etkileşime giren tüm bileşenlerin, bu bileşenlerle müşterek bir şekilde değerlendirildiği bölümdür. Bu başlık altında okulumuzun insan kaynaklarının yetkinlik düzeyi, kurum kültürümüz, teknoloji ve bilişim altyapımız, fiziki ve mali kaynaklarımıza ilişkin veriler yer almaktadır.</w:t>
      </w:r>
    </w:p>
    <w:p w14:paraId="3E24B2F3" w14:textId="77777777" w:rsidR="00425739" w:rsidRDefault="00425739" w:rsidP="00BF762C">
      <w:pPr>
        <w:spacing w:line="276" w:lineRule="auto"/>
        <w:jc w:val="both"/>
        <w:rPr>
          <w:rFonts w:ascii="Cambria" w:hAnsi="Cambria" w:cs="Calibri"/>
        </w:rPr>
      </w:pPr>
    </w:p>
    <w:p w14:paraId="7B0C94CB" w14:textId="77777777" w:rsidR="00425739" w:rsidRDefault="00425739" w:rsidP="00BF762C">
      <w:pPr>
        <w:spacing w:line="276" w:lineRule="auto"/>
        <w:jc w:val="both"/>
        <w:rPr>
          <w:rFonts w:ascii="Cambria" w:hAnsi="Cambria" w:cs="Calibri"/>
        </w:rPr>
      </w:pPr>
    </w:p>
    <w:p w14:paraId="264C1C79" w14:textId="57C72486" w:rsidR="00425739" w:rsidRPr="00E761E4" w:rsidRDefault="00425739" w:rsidP="00425739">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Teşkilat Yapısı</w:t>
      </w:r>
    </w:p>
    <w:p w14:paraId="50ED18F6" w14:textId="77777777" w:rsidR="00425739" w:rsidRDefault="00425739" w:rsidP="00425739">
      <w:pPr>
        <w:spacing w:line="276" w:lineRule="auto"/>
        <w:jc w:val="both"/>
        <w:rPr>
          <w:rFonts w:ascii="Cambria" w:hAnsi="Cambria" w:cs="Calibri"/>
        </w:rPr>
      </w:pPr>
    </w:p>
    <w:p w14:paraId="1D405C72" w14:textId="2AA2EFF3" w:rsidR="00E761E4" w:rsidRDefault="00602E15" w:rsidP="00BF762C">
      <w:pPr>
        <w:spacing w:line="276" w:lineRule="auto"/>
        <w:jc w:val="both"/>
        <w:rPr>
          <w:rFonts w:ascii="Cambria" w:hAnsi="Cambria" w:cs="Calibri"/>
        </w:rPr>
      </w:pPr>
      <w:r>
        <w:rPr>
          <w:rFonts w:ascii="Cambria" w:hAnsi="Cambria" w:cs="Calibri"/>
          <w:lang w:eastAsia="tr-TR"/>
        </w:rPr>
        <w:drawing>
          <wp:inline distT="0" distB="0" distL="0" distR="0" wp14:anchorId="47DC01B0" wp14:editId="63089EC6">
            <wp:extent cx="6080426" cy="3626174"/>
            <wp:effectExtent l="0" t="38100" r="0" b="88900"/>
            <wp:docPr id="208588756"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D281CFE" w14:textId="77777777" w:rsidR="00602E15" w:rsidRDefault="00602E15" w:rsidP="00BF762C">
      <w:pPr>
        <w:spacing w:line="276" w:lineRule="auto"/>
        <w:jc w:val="both"/>
        <w:rPr>
          <w:rFonts w:ascii="Cambria" w:hAnsi="Cambria" w:cs="Calibri"/>
        </w:rPr>
      </w:pPr>
    </w:p>
    <w:p w14:paraId="1DBE599B" w14:textId="2A804BC7" w:rsidR="00176843" w:rsidRDefault="00176843" w:rsidP="00176843">
      <w:pPr>
        <w:rPr>
          <w:rFonts w:ascii="Cambria" w:hAnsi="Cambria" w:cs="Calibri"/>
        </w:rPr>
      </w:pPr>
      <w:r>
        <w:rPr>
          <w:rFonts w:ascii="Cambria" w:hAnsi="Cambria" w:cs="Calibri"/>
        </w:rPr>
        <w:br w:type="page"/>
      </w:r>
    </w:p>
    <w:p w14:paraId="66186EEA" w14:textId="5AF72EB1" w:rsidR="00E761E4" w:rsidRPr="00E761E4" w:rsidRDefault="00E761E4" w:rsidP="00E761E4">
      <w:pPr>
        <w:pStyle w:val="ListeParagraf"/>
        <w:numPr>
          <w:ilvl w:val="2"/>
          <w:numId w:val="1"/>
        </w:numPr>
        <w:spacing w:line="276" w:lineRule="auto"/>
        <w:jc w:val="both"/>
        <w:rPr>
          <w:rFonts w:ascii="Cambria" w:hAnsi="Cambria" w:cs="Calibri"/>
          <w:b/>
          <w:bCs/>
          <w:sz w:val="26"/>
          <w:szCs w:val="26"/>
        </w:rPr>
      </w:pPr>
      <w:r w:rsidRPr="00E761E4">
        <w:rPr>
          <w:rFonts w:ascii="Cambria" w:hAnsi="Cambria" w:cs="Calibri"/>
          <w:b/>
          <w:bCs/>
          <w:sz w:val="26"/>
          <w:szCs w:val="26"/>
        </w:rPr>
        <w:lastRenderedPageBreak/>
        <w:t>İnsan Kaynakları</w:t>
      </w:r>
    </w:p>
    <w:p w14:paraId="5C242A0E" w14:textId="77777777" w:rsidR="00E761E4" w:rsidRDefault="00E761E4" w:rsidP="00E761E4">
      <w:pPr>
        <w:spacing w:line="276" w:lineRule="auto"/>
        <w:jc w:val="both"/>
        <w:rPr>
          <w:rFonts w:ascii="Cambria" w:hAnsi="Cambria" w:cs="Calibri"/>
        </w:rPr>
      </w:pPr>
    </w:p>
    <w:p w14:paraId="004834D9" w14:textId="16E7DB2D" w:rsidR="00766915" w:rsidRDefault="007D313B" w:rsidP="0010626F">
      <w:pPr>
        <w:spacing w:line="276" w:lineRule="auto"/>
        <w:jc w:val="both"/>
        <w:rPr>
          <w:rFonts w:ascii="Cambria" w:hAnsi="Cambria" w:cs="Calibri"/>
        </w:rPr>
      </w:pPr>
      <w:r w:rsidRPr="007D313B">
        <w:rPr>
          <w:rFonts w:ascii="Cambria" w:hAnsi="Cambria" w:cs="Calibri"/>
        </w:rPr>
        <w:t>Kurumlarda insan kaynaklarını en verimli şekilde kullanmak ve kurumun amaçları doğrultusunda planlamak, geliştirmek ve değerlendirmek büyük önem taşır. Bu, iç ve dış gelişmelere uygun bir şekilde gerçekleştirilmelidir.</w:t>
      </w:r>
      <w:r>
        <w:rPr>
          <w:rFonts w:ascii="Cambria" w:hAnsi="Cambria" w:cs="Calibri"/>
        </w:rPr>
        <w:t xml:space="preserve"> Bu bölümde, kurumumuzun </w:t>
      </w:r>
      <w:r w:rsidR="0010626F">
        <w:rPr>
          <w:rFonts w:ascii="Cambria" w:hAnsi="Cambria" w:cs="Calibri"/>
        </w:rPr>
        <w:t xml:space="preserve">konuyla ilgili </w:t>
      </w:r>
      <w:r>
        <w:rPr>
          <w:rFonts w:ascii="Cambria" w:hAnsi="Cambria" w:cs="Calibri"/>
        </w:rPr>
        <w:t>mevcut durumunun istatistiksel dökümü yapılacaktır.</w:t>
      </w:r>
    </w:p>
    <w:p w14:paraId="624C29DB" w14:textId="77777777" w:rsidR="00176843" w:rsidRDefault="00176843" w:rsidP="0010626F">
      <w:pPr>
        <w:spacing w:line="276" w:lineRule="auto"/>
        <w:jc w:val="both"/>
        <w:rPr>
          <w:rFonts w:ascii="Cambria" w:hAnsi="Cambria" w:cs="Calibri"/>
        </w:rPr>
      </w:pPr>
    </w:p>
    <w:p w14:paraId="44B2C1DC" w14:textId="77777777" w:rsidR="00176843" w:rsidRPr="00E761E4" w:rsidRDefault="00176843" w:rsidP="0010626F">
      <w:pPr>
        <w:spacing w:line="276" w:lineRule="auto"/>
        <w:jc w:val="both"/>
        <w:rPr>
          <w:rFonts w:ascii="Cambria" w:hAnsi="Cambria" w:cs="Calibri"/>
        </w:rPr>
      </w:pPr>
    </w:p>
    <w:p w14:paraId="6DD2F4AD" w14:textId="2900018D" w:rsidR="0010626F" w:rsidRDefault="0010626F" w:rsidP="0010626F">
      <w:pPr>
        <w:spacing w:line="276" w:lineRule="auto"/>
        <w:jc w:val="both"/>
        <w:rPr>
          <w:rFonts w:ascii="Cambria" w:hAnsi="Cambria" w:cs="Calibri"/>
        </w:rPr>
      </w:pPr>
    </w:p>
    <w:p w14:paraId="764E2A08" w14:textId="77777777" w:rsidR="006801DC" w:rsidRDefault="006801DC" w:rsidP="0010626F">
      <w:pPr>
        <w:spacing w:line="276" w:lineRule="auto"/>
        <w:jc w:val="both"/>
        <w:rPr>
          <w:rFonts w:ascii="Cambria" w:hAnsi="Cambria" w:cs="Calibri"/>
        </w:rPr>
      </w:pPr>
    </w:p>
    <w:p w14:paraId="036D165E" w14:textId="3ED4579F" w:rsidR="006801DC" w:rsidRPr="006801DC" w:rsidRDefault="006801DC" w:rsidP="006801DC">
      <w:pPr>
        <w:pStyle w:val="ResimYazs"/>
        <w:keepNext/>
        <w:rPr>
          <w:rFonts w:ascii="Cambria" w:hAnsi="Cambria"/>
          <w:b/>
          <w:bCs/>
          <w:i w:val="0"/>
          <w:iCs w:val="0"/>
          <w:sz w:val="20"/>
          <w:szCs w:val="20"/>
        </w:rPr>
      </w:pPr>
      <w:r w:rsidRPr="006801DC">
        <w:rPr>
          <w:rFonts w:ascii="Cambria" w:hAnsi="Cambria"/>
          <w:b/>
          <w:bCs/>
          <w:i w:val="0"/>
          <w:iCs w:val="0"/>
          <w:sz w:val="20"/>
          <w:szCs w:val="20"/>
        </w:rPr>
        <w:t>Tablo</w:t>
      </w:r>
      <w:r w:rsidR="00612AD9">
        <w:rPr>
          <w:rFonts w:ascii="Cambria" w:hAnsi="Cambria"/>
          <w:b/>
          <w:bCs/>
          <w:i w:val="0"/>
          <w:iCs w:val="0"/>
          <w:sz w:val="20"/>
          <w:szCs w:val="20"/>
        </w:rPr>
        <w:t xml:space="preserve"> 9</w:t>
      </w:r>
      <w:r w:rsidRPr="006801DC">
        <w:rPr>
          <w:rFonts w:ascii="Cambria" w:hAnsi="Cambria"/>
          <w:b/>
          <w:bCs/>
          <w:i w:val="0"/>
          <w:iCs w:val="0"/>
          <w:sz w:val="20"/>
          <w:szCs w:val="20"/>
        </w:rPr>
        <w:t xml:space="preserve">. </w:t>
      </w:r>
      <w:r>
        <w:rPr>
          <w:rFonts w:ascii="Cambria" w:hAnsi="Cambria"/>
          <w:b/>
          <w:bCs/>
          <w:i w:val="0"/>
          <w:iCs w:val="0"/>
          <w:sz w:val="20"/>
          <w:szCs w:val="20"/>
        </w:rPr>
        <w:t xml:space="preserve">Kurumda </w:t>
      </w:r>
      <w:r w:rsidRPr="006801DC">
        <w:rPr>
          <w:rFonts w:ascii="Cambria" w:hAnsi="Cambria"/>
          <w:b/>
          <w:bCs/>
          <w:i w:val="0"/>
          <w:iCs w:val="0"/>
          <w:sz w:val="20"/>
          <w:szCs w:val="20"/>
        </w:rPr>
        <w:t>Çalışan Toplam Personel Sayısı</w:t>
      </w:r>
    </w:p>
    <w:tbl>
      <w:tblPr>
        <w:tblStyle w:val="TabloKlavuzu"/>
        <w:tblW w:w="9634" w:type="dxa"/>
        <w:tblCellMar>
          <w:top w:w="28" w:type="dxa"/>
          <w:bottom w:w="28" w:type="dxa"/>
        </w:tblCellMar>
        <w:tblLook w:val="04A0" w:firstRow="1" w:lastRow="0" w:firstColumn="1" w:lastColumn="0" w:noHBand="0" w:noVBand="1"/>
      </w:tblPr>
      <w:tblGrid>
        <w:gridCol w:w="2406"/>
        <w:gridCol w:w="1417"/>
        <w:gridCol w:w="1417"/>
        <w:gridCol w:w="1985"/>
        <w:gridCol w:w="2409"/>
      </w:tblGrid>
      <w:tr w:rsidR="006801DC" w14:paraId="131884C7" w14:textId="77777777" w:rsidTr="00814EE2">
        <w:trPr>
          <w:trHeight w:val="383"/>
        </w:trPr>
        <w:tc>
          <w:tcPr>
            <w:tcW w:w="2406" w:type="dxa"/>
            <w:shd w:val="clear" w:color="auto" w:fill="0A2F41" w:themeFill="accent1" w:themeFillShade="80"/>
            <w:vAlign w:val="center"/>
          </w:tcPr>
          <w:p w14:paraId="62B8F4EF" w14:textId="49F02C3D" w:rsidR="006801DC" w:rsidRPr="00C06312" w:rsidRDefault="006801DC" w:rsidP="008831E1">
            <w:pPr>
              <w:spacing w:line="276" w:lineRule="auto"/>
              <w:rPr>
                <w:rFonts w:ascii="Cambria" w:hAnsi="Cambria" w:cs="Calibri"/>
                <w:b/>
                <w:bCs/>
                <w:sz w:val="22"/>
                <w:szCs w:val="22"/>
              </w:rPr>
            </w:pPr>
            <w:r>
              <w:rPr>
                <w:rFonts w:ascii="Cambria" w:hAnsi="Cambria" w:cs="Calibri"/>
                <w:b/>
                <w:bCs/>
                <w:sz w:val="22"/>
                <w:szCs w:val="22"/>
              </w:rPr>
              <w:t>Görevi</w:t>
            </w:r>
          </w:p>
        </w:tc>
        <w:tc>
          <w:tcPr>
            <w:tcW w:w="1417" w:type="dxa"/>
            <w:shd w:val="clear" w:color="auto" w:fill="0A2F41" w:themeFill="accent1" w:themeFillShade="80"/>
            <w:vAlign w:val="center"/>
          </w:tcPr>
          <w:p w14:paraId="7DC4F428" w14:textId="77777777" w:rsidR="006801DC" w:rsidRPr="00C06312" w:rsidRDefault="006801DC" w:rsidP="006552B5">
            <w:pPr>
              <w:spacing w:line="276" w:lineRule="auto"/>
              <w:jc w:val="center"/>
              <w:rPr>
                <w:rFonts w:ascii="Cambria" w:hAnsi="Cambria" w:cs="Calibri"/>
                <w:b/>
                <w:bCs/>
                <w:sz w:val="22"/>
                <w:szCs w:val="22"/>
              </w:rPr>
            </w:pPr>
            <w:r>
              <w:rPr>
                <w:rFonts w:ascii="Cambria" w:hAnsi="Cambria" w:cs="Calibri"/>
                <w:b/>
                <w:bCs/>
                <w:sz w:val="22"/>
                <w:szCs w:val="22"/>
              </w:rPr>
              <w:t>Kadrolu</w:t>
            </w:r>
          </w:p>
        </w:tc>
        <w:tc>
          <w:tcPr>
            <w:tcW w:w="1417" w:type="dxa"/>
            <w:shd w:val="clear" w:color="auto" w:fill="0A2F41" w:themeFill="accent1" w:themeFillShade="80"/>
            <w:vAlign w:val="center"/>
          </w:tcPr>
          <w:p w14:paraId="4A333C93" w14:textId="06463CD5" w:rsidR="006801DC" w:rsidRPr="00C06312" w:rsidRDefault="006801DC" w:rsidP="006552B5">
            <w:pPr>
              <w:spacing w:line="276" w:lineRule="auto"/>
              <w:jc w:val="center"/>
              <w:rPr>
                <w:rFonts w:ascii="Cambria" w:hAnsi="Cambria" w:cs="Calibri"/>
                <w:b/>
                <w:bCs/>
                <w:sz w:val="22"/>
                <w:szCs w:val="22"/>
              </w:rPr>
            </w:pPr>
            <w:r>
              <w:rPr>
                <w:rFonts w:ascii="Cambria" w:hAnsi="Cambria" w:cs="Calibri"/>
                <w:b/>
                <w:bCs/>
                <w:sz w:val="22"/>
                <w:szCs w:val="22"/>
              </w:rPr>
              <w:t>Sözleşmeli</w:t>
            </w:r>
          </w:p>
        </w:tc>
        <w:tc>
          <w:tcPr>
            <w:tcW w:w="1985" w:type="dxa"/>
            <w:shd w:val="clear" w:color="auto" w:fill="0A2F41" w:themeFill="accent1" w:themeFillShade="80"/>
            <w:vAlign w:val="center"/>
          </w:tcPr>
          <w:p w14:paraId="6C996058" w14:textId="25A92F34" w:rsidR="006801DC" w:rsidRPr="00C06312" w:rsidRDefault="006801DC" w:rsidP="006552B5">
            <w:pPr>
              <w:spacing w:line="276" w:lineRule="auto"/>
              <w:jc w:val="center"/>
              <w:rPr>
                <w:rFonts w:ascii="Cambria" w:hAnsi="Cambria" w:cs="Calibri"/>
                <w:b/>
                <w:bCs/>
                <w:sz w:val="22"/>
                <w:szCs w:val="22"/>
              </w:rPr>
            </w:pPr>
            <w:r>
              <w:rPr>
                <w:rFonts w:ascii="Cambria" w:hAnsi="Cambria" w:cs="Calibri"/>
                <w:b/>
                <w:bCs/>
                <w:sz w:val="22"/>
                <w:szCs w:val="22"/>
              </w:rPr>
              <w:t>Görevlendirme</w:t>
            </w:r>
          </w:p>
        </w:tc>
        <w:tc>
          <w:tcPr>
            <w:tcW w:w="2409" w:type="dxa"/>
            <w:shd w:val="clear" w:color="auto" w:fill="0A2F41" w:themeFill="accent1" w:themeFillShade="80"/>
            <w:vAlign w:val="center"/>
          </w:tcPr>
          <w:p w14:paraId="7506708B" w14:textId="520A221B" w:rsidR="006801DC" w:rsidRPr="00C06312" w:rsidRDefault="006552B5" w:rsidP="006552B5">
            <w:pPr>
              <w:spacing w:line="276" w:lineRule="auto"/>
              <w:jc w:val="center"/>
              <w:rPr>
                <w:rFonts w:ascii="Cambria" w:hAnsi="Cambria" w:cs="Calibri"/>
                <w:b/>
                <w:bCs/>
                <w:sz w:val="22"/>
                <w:szCs w:val="22"/>
              </w:rPr>
            </w:pPr>
            <w:r>
              <w:rPr>
                <w:rFonts w:ascii="Cambria" w:hAnsi="Cambria" w:cs="Calibri"/>
                <w:b/>
                <w:bCs/>
                <w:sz w:val="22"/>
                <w:szCs w:val="22"/>
              </w:rPr>
              <w:t>Toplam</w:t>
            </w:r>
          </w:p>
        </w:tc>
      </w:tr>
      <w:tr w:rsidR="006801DC" w14:paraId="7992859F" w14:textId="77777777" w:rsidTr="004E2806">
        <w:tc>
          <w:tcPr>
            <w:tcW w:w="2406" w:type="dxa"/>
            <w:shd w:val="clear" w:color="auto" w:fill="D9F2D0" w:themeFill="accent6" w:themeFillTint="33"/>
            <w:vAlign w:val="center"/>
          </w:tcPr>
          <w:p w14:paraId="2EAA7892" w14:textId="0CB2B7A6" w:rsidR="006801DC" w:rsidRPr="00A217FB" w:rsidRDefault="006801DC" w:rsidP="00A72D66">
            <w:pPr>
              <w:spacing w:line="276" w:lineRule="auto"/>
              <w:rPr>
                <w:rFonts w:ascii="Cambria" w:hAnsi="Cambria" w:cs="Calibri"/>
                <w:b/>
                <w:bCs/>
                <w:sz w:val="20"/>
                <w:szCs w:val="20"/>
              </w:rPr>
            </w:pPr>
            <w:r>
              <w:rPr>
                <w:rFonts w:ascii="Cambria" w:hAnsi="Cambria" w:cs="Calibri"/>
                <w:b/>
                <w:bCs/>
                <w:sz w:val="20"/>
                <w:szCs w:val="20"/>
              </w:rPr>
              <w:t>Müdür</w:t>
            </w:r>
          </w:p>
        </w:tc>
        <w:tc>
          <w:tcPr>
            <w:tcW w:w="1417" w:type="dxa"/>
            <w:shd w:val="clear" w:color="auto" w:fill="auto"/>
            <w:vAlign w:val="center"/>
          </w:tcPr>
          <w:p w14:paraId="271798BC" w14:textId="68F394B0" w:rsidR="006801DC" w:rsidRPr="00766915" w:rsidRDefault="00A72D66" w:rsidP="00A72D66">
            <w:pPr>
              <w:spacing w:line="276" w:lineRule="auto"/>
              <w:jc w:val="center"/>
              <w:rPr>
                <w:rFonts w:ascii="Cambria" w:hAnsi="Cambria" w:cs="Calibri"/>
                <w:sz w:val="20"/>
                <w:szCs w:val="20"/>
              </w:rPr>
            </w:pPr>
            <w:r>
              <w:rPr>
                <w:rFonts w:ascii="Cambria" w:hAnsi="Cambria" w:cs="Calibri"/>
                <w:sz w:val="20"/>
                <w:szCs w:val="20"/>
              </w:rPr>
              <w:t>1</w:t>
            </w:r>
          </w:p>
        </w:tc>
        <w:tc>
          <w:tcPr>
            <w:tcW w:w="1417" w:type="dxa"/>
            <w:shd w:val="clear" w:color="auto" w:fill="auto"/>
            <w:vAlign w:val="center"/>
          </w:tcPr>
          <w:p w14:paraId="4F4B21E3" w14:textId="24C12214"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5CE04E4E" w14:textId="2045107D"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533D8134" w14:textId="64145A87" w:rsidR="006801DC" w:rsidRPr="00766915" w:rsidRDefault="006552B5" w:rsidP="00A72D66">
            <w:pPr>
              <w:spacing w:line="276" w:lineRule="auto"/>
              <w:jc w:val="center"/>
              <w:rPr>
                <w:rFonts w:ascii="Cambria" w:hAnsi="Cambria" w:cs="Calibri"/>
                <w:sz w:val="20"/>
                <w:szCs w:val="20"/>
              </w:rPr>
            </w:pPr>
            <w:r>
              <w:rPr>
                <w:rFonts w:ascii="Cambria" w:hAnsi="Cambria" w:cs="Calibri"/>
                <w:sz w:val="20"/>
                <w:szCs w:val="20"/>
              </w:rPr>
              <w:t>1</w:t>
            </w:r>
          </w:p>
        </w:tc>
      </w:tr>
      <w:tr w:rsidR="006801DC" w14:paraId="5E22FA42" w14:textId="77777777" w:rsidTr="004E2806">
        <w:tc>
          <w:tcPr>
            <w:tcW w:w="2406" w:type="dxa"/>
            <w:shd w:val="clear" w:color="auto" w:fill="D9F2D0" w:themeFill="accent6" w:themeFillTint="33"/>
            <w:vAlign w:val="center"/>
          </w:tcPr>
          <w:p w14:paraId="051D2DE2" w14:textId="34EE5FE5" w:rsidR="006801DC" w:rsidRPr="00A217FB" w:rsidRDefault="006801DC" w:rsidP="00A72D66">
            <w:pPr>
              <w:spacing w:line="276" w:lineRule="auto"/>
              <w:rPr>
                <w:rFonts w:ascii="Cambria" w:hAnsi="Cambria" w:cs="Calibri"/>
                <w:b/>
                <w:bCs/>
                <w:sz w:val="20"/>
                <w:szCs w:val="20"/>
              </w:rPr>
            </w:pPr>
            <w:r>
              <w:rPr>
                <w:rFonts w:ascii="Cambria" w:hAnsi="Cambria" w:cs="Calibri"/>
                <w:b/>
                <w:bCs/>
                <w:sz w:val="20"/>
                <w:szCs w:val="20"/>
              </w:rPr>
              <w:t>Müdür Başyardımcısı</w:t>
            </w:r>
          </w:p>
        </w:tc>
        <w:tc>
          <w:tcPr>
            <w:tcW w:w="1417" w:type="dxa"/>
            <w:shd w:val="clear" w:color="auto" w:fill="auto"/>
            <w:vAlign w:val="center"/>
          </w:tcPr>
          <w:p w14:paraId="1FCE5515" w14:textId="0DEBF631"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49A2BE73" w14:textId="1496603B"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4B75FA03" w14:textId="67F68296"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48AE348E" w14:textId="00620EA9"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r>
      <w:tr w:rsidR="006801DC" w14:paraId="755515DA" w14:textId="77777777" w:rsidTr="004E2806">
        <w:tc>
          <w:tcPr>
            <w:tcW w:w="2406" w:type="dxa"/>
            <w:shd w:val="clear" w:color="auto" w:fill="D9F2D0" w:themeFill="accent6" w:themeFillTint="33"/>
            <w:vAlign w:val="center"/>
          </w:tcPr>
          <w:p w14:paraId="7EE7AB89" w14:textId="54552DAD" w:rsidR="006801DC" w:rsidRPr="00A217FB" w:rsidRDefault="006801DC" w:rsidP="00A72D66">
            <w:pPr>
              <w:spacing w:line="276" w:lineRule="auto"/>
              <w:rPr>
                <w:rFonts w:ascii="Cambria" w:hAnsi="Cambria" w:cs="Calibri"/>
                <w:b/>
                <w:bCs/>
                <w:sz w:val="20"/>
                <w:szCs w:val="20"/>
              </w:rPr>
            </w:pPr>
            <w:r>
              <w:rPr>
                <w:rFonts w:ascii="Cambria" w:hAnsi="Cambria" w:cs="Calibri"/>
                <w:b/>
                <w:bCs/>
                <w:sz w:val="20"/>
                <w:szCs w:val="20"/>
              </w:rPr>
              <w:t>Müdür Yardımcısı</w:t>
            </w:r>
          </w:p>
        </w:tc>
        <w:tc>
          <w:tcPr>
            <w:tcW w:w="1417" w:type="dxa"/>
            <w:shd w:val="clear" w:color="auto" w:fill="auto"/>
            <w:vAlign w:val="center"/>
          </w:tcPr>
          <w:p w14:paraId="2262475E" w14:textId="7C74793C" w:rsidR="006801DC" w:rsidRPr="00766915" w:rsidRDefault="000F477B" w:rsidP="00A72D66">
            <w:pPr>
              <w:spacing w:line="276" w:lineRule="auto"/>
              <w:jc w:val="center"/>
              <w:rPr>
                <w:rFonts w:ascii="Cambria" w:hAnsi="Cambria" w:cs="Calibri"/>
                <w:sz w:val="20"/>
                <w:szCs w:val="20"/>
              </w:rPr>
            </w:pPr>
            <w:r>
              <w:rPr>
                <w:rFonts w:ascii="Cambria" w:hAnsi="Cambria" w:cs="Calibri"/>
                <w:sz w:val="20"/>
                <w:szCs w:val="20"/>
              </w:rPr>
              <w:t>1</w:t>
            </w:r>
          </w:p>
        </w:tc>
        <w:tc>
          <w:tcPr>
            <w:tcW w:w="1417" w:type="dxa"/>
            <w:shd w:val="clear" w:color="auto" w:fill="auto"/>
            <w:vAlign w:val="center"/>
          </w:tcPr>
          <w:p w14:paraId="2F58B67E" w14:textId="76FC9572"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18ACA6C0" w14:textId="70703839"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529D3DB4" w14:textId="075D5409" w:rsidR="006801DC" w:rsidRPr="00766915" w:rsidRDefault="000F477B" w:rsidP="00A72D66">
            <w:pPr>
              <w:spacing w:line="276" w:lineRule="auto"/>
              <w:jc w:val="center"/>
              <w:rPr>
                <w:rFonts w:ascii="Cambria" w:hAnsi="Cambria" w:cs="Calibri"/>
                <w:sz w:val="20"/>
                <w:szCs w:val="20"/>
              </w:rPr>
            </w:pPr>
            <w:r>
              <w:rPr>
                <w:rFonts w:ascii="Cambria" w:hAnsi="Cambria" w:cs="Calibri"/>
                <w:sz w:val="20"/>
                <w:szCs w:val="20"/>
              </w:rPr>
              <w:t>1</w:t>
            </w:r>
          </w:p>
        </w:tc>
      </w:tr>
      <w:tr w:rsidR="006801DC" w14:paraId="4F4A82E2" w14:textId="77777777" w:rsidTr="004E2806">
        <w:tc>
          <w:tcPr>
            <w:tcW w:w="2406" w:type="dxa"/>
            <w:shd w:val="clear" w:color="auto" w:fill="D9F2D0" w:themeFill="accent6" w:themeFillTint="33"/>
            <w:vAlign w:val="center"/>
          </w:tcPr>
          <w:p w14:paraId="0D816E47" w14:textId="3D0898BD" w:rsidR="006801DC" w:rsidRDefault="006801DC" w:rsidP="00A72D66">
            <w:pPr>
              <w:spacing w:line="276" w:lineRule="auto"/>
              <w:rPr>
                <w:rFonts w:ascii="Cambria" w:hAnsi="Cambria" w:cs="Calibri"/>
                <w:b/>
                <w:bCs/>
                <w:sz w:val="20"/>
                <w:szCs w:val="20"/>
              </w:rPr>
            </w:pPr>
            <w:r>
              <w:rPr>
                <w:rFonts w:ascii="Cambria" w:hAnsi="Cambria" w:cs="Calibri"/>
                <w:b/>
                <w:bCs/>
                <w:sz w:val="20"/>
                <w:szCs w:val="20"/>
              </w:rPr>
              <w:t>Öğretmen</w:t>
            </w:r>
          </w:p>
        </w:tc>
        <w:tc>
          <w:tcPr>
            <w:tcW w:w="1417" w:type="dxa"/>
            <w:shd w:val="clear" w:color="auto" w:fill="auto"/>
            <w:vAlign w:val="center"/>
          </w:tcPr>
          <w:p w14:paraId="397042DB" w14:textId="23914BE0" w:rsidR="006801DC" w:rsidRPr="00766915" w:rsidRDefault="004D5C5F" w:rsidP="00A72D66">
            <w:pPr>
              <w:spacing w:line="276" w:lineRule="auto"/>
              <w:jc w:val="center"/>
              <w:rPr>
                <w:rFonts w:ascii="Cambria" w:hAnsi="Cambria" w:cs="Calibri"/>
                <w:sz w:val="20"/>
                <w:szCs w:val="20"/>
              </w:rPr>
            </w:pPr>
            <w:r>
              <w:rPr>
                <w:rFonts w:ascii="Cambria" w:hAnsi="Cambria" w:cs="Calibri"/>
                <w:sz w:val="20"/>
                <w:szCs w:val="20"/>
              </w:rPr>
              <w:t>4</w:t>
            </w:r>
          </w:p>
        </w:tc>
        <w:tc>
          <w:tcPr>
            <w:tcW w:w="1417" w:type="dxa"/>
            <w:shd w:val="clear" w:color="auto" w:fill="auto"/>
            <w:vAlign w:val="center"/>
          </w:tcPr>
          <w:p w14:paraId="22C19F38" w14:textId="73650B9D" w:rsidR="006801DC" w:rsidRPr="00766915" w:rsidRDefault="004D5C5F"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7905E66E" w14:textId="3F3693F8" w:rsidR="006801DC" w:rsidRPr="000F477B" w:rsidRDefault="000F477B" w:rsidP="00A72D66">
            <w:pPr>
              <w:spacing w:line="276" w:lineRule="auto"/>
              <w:jc w:val="center"/>
              <w:rPr>
                <w:rFonts w:ascii="Cambria" w:hAnsi="Cambria" w:cs="Calibri"/>
                <w:sz w:val="20"/>
                <w:szCs w:val="20"/>
              </w:rPr>
            </w:pPr>
            <w:r>
              <w:rPr>
                <w:rFonts w:ascii="Cambria" w:hAnsi="Cambria" w:cs="Calibri"/>
                <w:sz w:val="20"/>
                <w:szCs w:val="20"/>
              </w:rPr>
              <w:t>9</w:t>
            </w:r>
          </w:p>
        </w:tc>
        <w:tc>
          <w:tcPr>
            <w:tcW w:w="2409" w:type="dxa"/>
            <w:shd w:val="clear" w:color="auto" w:fill="auto"/>
            <w:vAlign w:val="center"/>
          </w:tcPr>
          <w:p w14:paraId="726607EA" w14:textId="7BE94784" w:rsidR="006801DC" w:rsidRDefault="000F477B" w:rsidP="00A72D66">
            <w:pPr>
              <w:spacing w:line="276" w:lineRule="auto"/>
              <w:jc w:val="center"/>
              <w:rPr>
                <w:rFonts w:ascii="Cambria" w:hAnsi="Cambria" w:cs="Calibri"/>
                <w:sz w:val="20"/>
                <w:szCs w:val="20"/>
              </w:rPr>
            </w:pPr>
            <w:r>
              <w:rPr>
                <w:rFonts w:ascii="Cambria" w:hAnsi="Cambria" w:cs="Calibri"/>
                <w:sz w:val="20"/>
                <w:szCs w:val="20"/>
              </w:rPr>
              <w:t>13</w:t>
            </w:r>
          </w:p>
        </w:tc>
      </w:tr>
      <w:tr w:rsidR="006801DC" w14:paraId="02EDAF89" w14:textId="77777777" w:rsidTr="004E2806">
        <w:tc>
          <w:tcPr>
            <w:tcW w:w="2406" w:type="dxa"/>
            <w:shd w:val="clear" w:color="auto" w:fill="D9F2D0" w:themeFill="accent6" w:themeFillTint="33"/>
            <w:vAlign w:val="center"/>
          </w:tcPr>
          <w:p w14:paraId="0016B839" w14:textId="427E8EAA" w:rsidR="006801DC" w:rsidRDefault="006801DC" w:rsidP="00A72D66">
            <w:pPr>
              <w:spacing w:line="276" w:lineRule="auto"/>
              <w:rPr>
                <w:rFonts w:ascii="Cambria" w:hAnsi="Cambria" w:cs="Calibri"/>
                <w:b/>
                <w:bCs/>
                <w:sz w:val="20"/>
                <w:szCs w:val="20"/>
              </w:rPr>
            </w:pPr>
            <w:r>
              <w:rPr>
                <w:rFonts w:ascii="Cambria" w:hAnsi="Cambria" w:cs="Calibri"/>
                <w:b/>
                <w:bCs/>
                <w:sz w:val="20"/>
                <w:szCs w:val="20"/>
              </w:rPr>
              <w:t>Memur</w:t>
            </w:r>
          </w:p>
        </w:tc>
        <w:tc>
          <w:tcPr>
            <w:tcW w:w="1417" w:type="dxa"/>
            <w:shd w:val="clear" w:color="auto" w:fill="auto"/>
            <w:vAlign w:val="center"/>
          </w:tcPr>
          <w:p w14:paraId="02A617FC" w14:textId="3023B777"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38F2D7A5" w14:textId="0B4CA3A7"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5747A5CF" w14:textId="7CCBF88E"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72B0C7CB" w14:textId="0DD951BB" w:rsidR="006801DC" w:rsidRDefault="00612AD9" w:rsidP="00A72D66">
            <w:pPr>
              <w:spacing w:line="276" w:lineRule="auto"/>
              <w:jc w:val="center"/>
              <w:rPr>
                <w:rFonts w:ascii="Cambria" w:hAnsi="Cambria" w:cs="Calibri"/>
                <w:sz w:val="20"/>
                <w:szCs w:val="20"/>
              </w:rPr>
            </w:pPr>
            <w:r>
              <w:rPr>
                <w:rFonts w:ascii="Cambria" w:hAnsi="Cambria" w:cs="Calibri"/>
                <w:sz w:val="20"/>
                <w:szCs w:val="20"/>
              </w:rPr>
              <w:t>0</w:t>
            </w:r>
          </w:p>
        </w:tc>
      </w:tr>
      <w:tr w:rsidR="006801DC" w14:paraId="65D0C772" w14:textId="77777777" w:rsidTr="004E2806">
        <w:tc>
          <w:tcPr>
            <w:tcW w:w="2406" w:type="dxa"/>
            <w:shd w:val="clear" w:color="auto" w:fill="D9F2D0" w:themeFill="accent6" w:themeFillTint="33"/>
            <w:vAlign w:val="center"/>
          </w:tcPr>
          <w:p w14:paraId="221FE4BC" w14:textId="06D85E28" w:rsidR="006801DC" w:rsidRDefault="006801DC" w:rsidP="00A72D66">
            <w:pPr>
              <w:spacing w:line="276" w:lineRule="auto"/>
              <w:rPr>
                <w:rFonts w:ascii="Cambria" w:hAnsi="Cambria" w:cs="Calibri"/>
                <w:b/>
                <w:bCs/>
                <w:sz w:val="20"/>
                <w:szCs w:val="20"/>
              </w:rPr>
            </w:pPr>
            <w:r>
              <w:rPr>
                <w:rFonts w:ascii="Cambria" w:hAnsi="Cambria" w:cs="Calibri"/>
                <w:b/>
                <w:bCs/>
                <w:sz w:val="20"/>
                <w:szCs w:val="20"/>
              </w:rPr>
              <w:t>Aşçı</w:t>
            </w:r>
          </w:p>
        </w:tc>
        <w:tc>
          <w:tcPr>
            <w:tcW w:w="1417" w:type="dxa"/>
            <w:shd w:val="clear" w:color="auto" w:fill="auto"/>
            <w:vAlign w:val="center"/>
          </w:tcPr>
          <w:p w14:paraId="3C96BBDE" w14:textId="5408061B" w:rsidR="006801DC" w:rsidRPr="00766915" w:rsidRDefault="00612AD9"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7DB20DA2" w14:textId="64A44E96"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32C205D3" w14:textId="0797C66F" w:rsidR="006801DC" w:rsidRPr="00766915" w:rsidRDefault="00D24D4B"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586640CC" w14:textId="1056CA86" w:rsidR="006801DC" w:rsidRDefault="00612AD9" w:rsidP="00A72D66">
            <w:pPr>
              <w:spacing w:line="276" w:lineRule="auto"/>
              <w:jc w:val="center"/>
              <w:rPr>
                <w:rFonts w:ascii="Cambria" w:hAnsi="Cambria" w:cs="Calibri"/>
                <w:sz w:val="20"/>
                <w:szCs w:val="20"/>
              </w:rPr>
            </w:pPr>
            <w:r>
              <w:rPr>
                <w:rFonts w:ascii="Cambria" w:hAnsi="Cambria" w:cs="Calibri"/>
                <w:sz w:val="20"/>
                <w:szCs w:val="20"/>
              </w:rPr>
              <w:t>0</w:t>
            </w:r>
          </w:p>
        </w:tc>
      </w:tr>
      <w:tr w:rsidR="006801DC" w14:paraId="34C18344" w14:textId="77777777" w:rsidTr="004E2806">
        <w:tc>
          <w:tcPr>
            <w:tcW w:w="2406" w:type="dxa"/>
            <w:shd w:val="clear" w:color="auto" w:fill="D9F2D0" w:themeFill="accent6" w:themeFillTint="33"/>
            <w:vAlign w:val="center"/>
          </w:tcPr>
          <w:p w14:paraId="032E258E" w14:textId="4613BD7B" w:rsidR="006801DC" w:rsidRDefault="006801DC" w:rsidP="00A72D66">
            <w:pPr>
              <w:spacing w:line="276" w:lineRule="auto"/>
              <w:rPr>
                <w:rFonts w:ascii="Cambria" w:hAnsi="Cambria" w:cs="Calibri"/>
                <w:b/>
                <w:bCs/>
                <w:sz w:val="20"/>
                <w:szCs w:val="20"/>
              </w:rPr>
            </w:pPr>
            <w:r>
              <w:rPr>
                <w:rFonts w:ascii="Cambria" w:hAnsi="Cambria" w:cs="Calibri"/>
                <w:b/>
                <w:bCs/>
                <w:sz w:val="20"/>
                <w:szCs w:val="20"/>
              </w:rPr>
              <w:t>Sözleşmeli İşçi</w:t>
            </w:r>
            <w:r w:rsidR="005074BE">
              <w:rPr>
                <w:rFonts w:ascii="Cambria" w:hAnsi="Cambria" w:cs="Calibri"/>
                <w:b/>
                <w:bCs/>
                <w:sz w:val="20"/>
                <w:szCs w:val="20"/>
              </w:rPr>
              <w:t xml:space="preserve"> / Yardımcı Hizmetler Personeli</w:t>
            </w:r>
          </w:p>
        </w:tc>
        <w:tc>
          <w:tcPr>
            <w:tcW w:w="1417" w:type="dxa"/>
            <w:shd w:val="clear" w:color="auto" w:fill="auto"/>
            <w:vAlign w:val="center"/>
          </w:tcPr>
          <w:p w14:paraId="1C637C53" w14:textId="3E53DDB2" w:rsidR="006801DC" w:rsidRPr="00766915" w:rsidRDefault="00706E28" w:rsidP="00A72D66">
            <w:pPr>
              <w:spacing w:line="276" w:lineRule="auto"/>
              <w:jc w:val="center"/>
              <w:rPr>
                <w:rFonts w:ascii="Cambria" w:hAnsi="Cambria" w:cs="Calibri"/>
                <w:sz w:val="20"/>
                <w:szCs w:val="20"/>
              </w:rPr>
            </w:pPr>
            <w:r>
              <w:rPr>
                <w:rFonts w:ascii="Cambria" w:hAnsi="Cambria" w:cs="Calibri"/>
                <w:sz w:val="20"/>
                <w:szCs w:val="20"/>
              </w:rPr>
              <w:t>0</w:t>
            </w:r>
          </w:p>
        </w:tc>
        <w:tc>
          <w:tcPr>
            <w:tcW w:w="1417" w:type="dxa"/>
            <w:shd w:val="clear" w:color="auto" w:fill="auto"/>
            <w:vAlign w:val="center"/>
          </w:tcPr>
          <w:p w14:paraId="2FA5376D" w14:textId="0B02F7EA" w:rsidR="006801DC" w:rsidRPr="00766915" w:rsidRDefault="00706E28" w:rsidP="00A72D66">
            <w:pPr>
              <w:spacing w:line="276" w:lineRule="auto"/>
              <w:jc w:val="center"/>
              <w:rPr>
                <w:rFonts w:ascii="Cambria" w:hAnsi="Cambria" w:cs="Calibri"/>
                <w:sz w:val="20"/>
                <w:szCs w:val="20"/>
              </w:rPr>
            </w:pPr>
            <w:r>
              <w:rPr>
                <w:rFonts w:ascii="Cambria" w:hAnsi="Cambria" w:cs="Calibri"/>
                <w:sz w:val="20"/>
                <w:szCs w:val="20"/>
              </w:rPr>
              <w:t>0</w:t>
            </w:r>
          </w:p>
        </w:tc>
        <w:tc>
          <w:tcPr>
            <w:tcW w:w="1985" w:type="dxa"/>
            <w:shd w:val="clear" w:color="auto" w:fill="auto"/>
            <w:vAlign w:val="center"/>
          </w:tcPr>
          <w:p w14:paraId="704C0EB6" w14:textId="31A5CDC8" w:rsidR="006801DC" w:rsidRPr="00766915" w:rsidRDefault="00706E28" w:rsidP="00A72D66">
            <w:pPr>
              <w:spacing w:line="276" w:lineRule="auto"/>
              <w:jc w:val="center"/>
              <w:rPr>
                <w:rFonts w:ascii="Cambria" w:hAnsi="Cambria" w:cs="Calibri"/>
                <w:sz w:val="20"/>
                <w:szCs w:val="20"/>
              </w:rPr>
            </w:pPr>
            <w:r>
              <w:rPr>
                <w:rFonts w:ascii="Cambria" w:hAnsi="Cambria" w:cs="Calibri"/>
                <w:sz w:val="20"/>
                <w:szCs w:val="20"/>
              </w:rPr>
              <w:t>0</w:t>
            </w:r>
          </w:p>
        </w:tc>
        <w:tc>
          <w:tcPr>
            <w:tcW w:w="2409" w:type="dxa"/>
            <w:shd w:val="clear" w:color="auto" w:fill="auto"/>
            <w:vAlign w:val="center"/>
          </w:tcPr>
          <w:p w14:paraId="30DD4C36" w14:textId="14DBFADB" w:rsidR="006801DC" w:rsidRDefault="00706E28" w:rsidP="00A72D66">
            <w:pPr>
              <w:spacing w:line="276" w:lineRule="auto"/>
              <w:jc w:val="center"/>
              <w:rPr>
                <w:rFonts w:ascii="Cambria" w:hAnsi="Cambria" w:cs="Calibri"/>
                <w:sz w:val="20"/>
                <w:szCs w:val="20"/>
              </w:rPr>
            </w:pPr>
            <w:r>
              <w:rPr>
                <w:rFonts w:ascii="Cambria" w:hAnsi="Cambria" w:cs="Calibri"/>
                <w:sz w:val="20"/>
                <w:szCs w:val="20"/>
              </w:rPr>
              <w:t>0</w:t>
            </w:r>
          </w:p>
        </w:tc>
      </w:tr>
      <w:tr w:rsidR="00A66B9E" w14:paraId="1C5DEE87" w14:textId="77777777" w:rsidTr="004E2806">
        <w:tc>
          <w:tcPr>
            <w:tcW w:w="2406" w:type="dxa"/>
            <w:shd w:val="clear" w:color="auto" w:fill="D9F2D0" w:themeFill="accent6" w:themeFillTint="33"/>
            <w:vAlign w:val="center"/>
          </w:tcPr>
          <w:p w14:paraId="17F58505" w14:textId="3DB89AED" w:rsidR="00A66B9E" w:rsidRDefault="00A66B9E" w:rsidP="00A66B9E">
            <w:pPr>
              <w:spacing w:line="276" w:lineRule="auto"/>
              <w:jc w:val="right"/>
              <w:rPr>
                <w:rFonts w:ascii="Cambria" w:hAnsi="Cambria" w:cs="Calibri"/>
                <w:b/>
                <w:bCs/>
                <w:sz w:val="20"/>
                <w:szCs w:val="20"/>
              </w:rPr>
            </w:pPr>
            <w:r>
              <w:rPr>
                <w:rFonts w:ascii="Cambria" w:hAnsi="Cambria" w:cs="Calibri"/>
                <w:b/>
                <w:bCs/>
                <w:sz w:val="20"/>
                <w:szCs w:val="20"/>
              </w:rPr>
              <w:t>TOPLAM</w:t>
            </w:r>
          </w:p>
        </w:tc>
        <w:tc>
          <w:tcPr>
            <w:tcW w:w="1417" w:type="dxa"/>
            <w:shd w:val="clear" w:color="auto" w:fill="D9F2D0" w:themeFill="accent6" w:themeFillTint="33"/>
            <w:vAlign w:val="center"/>
          </w:tcPr>
          <w:p w14:paraId="40FCD441" w14:textId="5EB36795" w:rsidR="00A66B9E" w:rsidRPr="00D24D4B" w:rsidRDefault="000F477B" w:rsidP="00A72D66">
            <w:pPr>
              <w:spacing w:line="276" w:lineRule="auto"/>
              <w:jc w:val="center"/>
              <w:rPr>
                <w:rFonts w:ascii="Cambria" w:hAnsi="Cambria" w:cs="Calibri"/>
                <w:b/>
                <w:bCs/>
                <w:sz w:val="20"/>
                <w:szCs w:val="20"/>
              </w:rPr>
            </w:pPr>
            <w:r>
              <w:rPr>
                <w:rFonts w:ascii="Cambria" w:hAnsi="Cambria" w:cs="Calibri"/>
                <w:b/>
                <w:bCs/>
                <w:sz w:val="20"/>
                <w:szCs w:val="20"/>
              </w:rPr>
              <w:t>6</w:t>
            </w:r>
          </w:p>
        </w:tc>
        <w:tc>
          <w:tcPr>
            <w:tcW w:w="1417" w:type="dxa"/>
            <w:shd w:val="clear" w:color="auto" w:fill="D9F2D0" w:themeFill="accent6" w:themeFillTint="33"/>
            <w:vAlign w:val="center"/>
          </w:tcPr>
          <w:p w14:paraId="3E67875F" w14:textId="643C9154" w:rsidR="00A66B9E" w:rsidRPr="00D24D4B" w:rsidRDefault="00706E28" w:rsidP="00A72D66">
            <w:pPr>
              <w:spacing w:line="276" w:lineRule="auto"/>
              <w:jc w:val="center"/>
              <w:rPr>
                <w:rFonts w:ascii="Cambria" w:hAnsi="Cambria" w:cs="Calibri"/>
                <w:b/>
                <w:bCs/>
                <w:sz w:val="20"/>
                <w:szCs w:val="20"/>
              </w:rPr>
            </w:pPr>
            <w:r>
              <w:rPr>
                <w:rFonts w:ascii="Cambria" w:hAnsi="Cambria" w:cs="Calibri"/>
                <w:b/>
                <w:bCs/>
                <w:sz w:val="20"/>
                <w:szCs w:val="20"/>
              </w:rPr>
              <w:t>0</w:t>
            </w:r>
          </w:p>
        </w:tc>
        <w:tc>
          <w:tcPr>
            <w:tcW w:w="1985" w:type="dxa"/>
            <w:shd w:val="clear" w:color="auto" w:fill="D9F2D0" w:themeFill="accent6" w:themeFillTint="33"/>
            <w:vAlign w:val="center"/>
          </w:tcPr>
          <w:p w14:paraId="24C12579" w14:textId="127B72A7" w:rsidR="00A66B9E" w:rsidRPr="00D24D4B" w:rsidRDefault="000F477B" w:rsidP="00A72D66">
            <w:pPr>
              <w:spacing w:line="276" w:lineRule="auto"/>
              <w:jc w:val="center"/>
              <w:rPr>
                <w:rFonts w:ascii="Cambria" w:hAnsi="Cambria" w:cs="Calibri"/>
                <w:b/>
                <w:bCs/>
                <w:sz w:val="20"/>
                <w:szCs w:val="20"/>
              </w:rPr>
            </w:pPr>
            <w:r>
              <w:rPr>
                <w:rFonts w:ascii="Cambria" w:hAnsi="Cambria" w:cs="Calibri"/>
                <w:b/>
                <w:bCs/>
                <w:sz w:val="20"/>
                <w:szCs w:val="20"/>
              </w:rPr>
              <w:t>9</w:t>
            </w:r>
          </w:p>
        </w:tc>
        <w:tc>
          <w:tcPr>
            <w:tcW w:w="2409" w:type="dxa"/>
            <w:shd w:val="clear" w:color="auto" w:fill="D9F2D0" w:themeFill="accent6" w:themeFillTint="33"/>
            <w:vAlign w:val="center"/>
          </w:tcPr>
          <w:p w14:paraId="20C76442" w14:textId="18DA9177" w:rsidR="00A66B9E" w:rsidRPr="00D24D4B" w:rsidRDefault="000F477B" w:rsidP="00A72D66">
            <w:pPr>
              <w:spacing w:line="276" w:lineRule="auto"/>
              <w:jc w:val="center"/>
              <w:rPr>
                <w:rFonts w:ascii="Cambria" w:hAnsi="Cambria" w:cs="Calibri"/>
                <w:b/>
                <w:bCs/>
                <w:sz w:val="20"/>
                <w:szCs w:val="20"/>
              </w:rPr>
            </w:pPr>
            <w:r>
              <w:rPr>
                <w:rFonts w:ascii="Cambria" w:hAnsi="Cambria" w:cs="Calibri"/>
                <w:b/>
                <w:bCs/>
                <w:sz w:val="20"/>
                <w:szCs w:val="20"/>
              </w:rPr>
              <w:t>1</w:t>
            </w:r>
            <w:r w:rsidR="004D5C5F">
              <w:rPr>
                <w:rFonts w:ascii="Cambria" w:hAnsi="Cambria" w:cs="Calibri"/>
                <w:b/>
                <w:bCs/>
                <w:sz w:val="20"/>
                <w:szCs w:val="20"/>
              </w:rPr>
              <w:t>5</w:t>
            </w:r>
          </w:p>
        </w:tc>
      </w:tr>
    </w:tbl>
    <w:p w14:paraId="70124459" w14:textId="79E4426C" w:rsidR="006552B5" w:rsidRDefault="00176843" w:rsidP="006552B5">
      <w:pPr>
        <w:rPr>
          <w:rFonts w:ascii="Cambria" w:hAnsi="Cambria" w:cs="Calibri"/>
        </w:rPr>
      </w:pPr>
      <w:r>
        <w:rPr>
          <w:rFonts w:ascii="Cambria" w:hAnsi="Cambria" w:cs="Calibri"/>
        </w:rPr>
        <w:br w:type="page"/>
      </w:r>
    </w:p>
    <w:p w14:paraId="240351AA" w14:textId="43A6538A" w:rsidR="00A66B9E" w:rsidRPr="00A66B9E" w:rsidRDefault="00A66B9E" w:rsidP="00A66B9E">
      <w:pPr>
        <w:pStyle w:val="ResimYazs"/>
        <w:keepNext/>
        <w:rPr>
          <w:rFonts w:ascii="Cambria" w:hAnsi="Cambria"/>
          <w:b/>
          <w:bCs/>
          <w:i w:val="0"/>
          <w:iCs w:val="0"/>
          <w:sz w:val="20"/>
          <w:szCs w:val="20"/>
        </w:rPr>
      </w:pPr>
      <w:r w:rsidRPr="00A66B9E">
        <w:rPr>
          <w:rFonts w:ascii="Cambria" w:hAnsi="Cambria"/>
          <w:b/>
          <w:bCs/>
          <w:i w:val="0"/>
          <w:iCs w:val="0"/>
          <w:sz w:val="20"/>
          <w:szCs w:val="20"/>
        </w:rPr>
        <w:lastRenderedPageBreak/>
        <w:t xml:space="preserve">Tablo </w:t>
      </w:r>
      <w:r w:rsidR="00612AD9">
        <w:rPr>
          <w:rFonts w:ascii="Cambria" w:hAnsi="Cambria"/>
          <w:b/>
          <w:bCs/>
          <w:i w:val="0"/>
          <w:iCs w:val="0"/>
          <w:sz w:val="20"/>
          <w:szCs w:val="20"/>
        </w:rPr>
        <w:t>10</w:t>
      </w:r>
      <w:r w:rsidRPr="00A66B9E">
        <w:rPr>
          <w:rFonts w:ascii="Cambria" w:hAnsi="Cambria"/>
          <w:b/>
          <w:bCs/>
          <w:i w:val="0"/>
          <w:iCs w:val="0"/>
          <w:sz w:val="20"/>
          <w:szCs w:val="20"/>
        </w:rPr>
        <w:t>. Personelin Eğitim Düzeyi</w:t>
      </w:r>
    </w:p>
    <w:tbl>
      <w:tblPr>
        <w:tblStyle w:val="TabloKlavuzu"/>
        <w:tblW w:w="0" w:type="auto"/>
        <w:tblCellMar>
          <w:top w:w="28" w:type="dxa"/>
          <w:bottom w:w="28" w:type="dxa"/>
        </w:tblCellMar>
        <w:tblLook w:val="04A0" w:firstRow="1" w:lastRow="0" w:firstColumn="1" w:lastColumn="0" w:noHBand="0" w:noVBand="1"/>
      </w:tblPr>
      <w:tblGrid>
        <w:gridCol w:w="3397"/>
        <w:gridCol w:w="1225"/>
        <w:gridCol w:w="3150"/>
        <w:gridCol w:w="1837"/>
      </w:tblGrid>
      <w:tr w:rsidR="00A66B9E" w14:paraId="5E0732AC" w14:textId="77777777" w:rsidTr="00A66B9E">
        <w:trPr>
          <w:trHeight w:val="383"/>
        </w:trPr>
        <w:tc>
          <w:tcPr>
            <w:tcW w:w="3397" w:type="dxa"/>
            <w:shd w:val="clear" w:color="auto" w:fill="0A2F41" w:themeFill="accent1" w:themeFillShade="80"/>
            <w:vAlign w:val="center"/>
          </w:tcPr>
          <w:p w14:paraId="651EBF30" w14:textId="18834400" w:rsidR="00A66B9E" w:rsidRPr="00C06312" w:rsidRDefault="00A66B9E" w:rsidP="008831E1">
            <w:pPr>
              <w:spacing w:line="276" w:lineRule="auto"/>
              <w:rPr>
                <w:rFonts w:ascii="Cambria" w:hAnsi="Cambria" w:cs="Calibri"/>
                <w:b/>
                <w:bCs/>
                <w:sz w:val="22"/>
                <w:szCs w:val="22"/>
              </w:rPr>
            </w:pPr>
            <w:r>
              <w:rPr>
                <w:rFonts w:ascii="Cambria" w:hAnsi="Cambria" w:cs="Calibri"/>
                <w:b/>
                <w:bCs/>
                <w:sz w:val="22"/>
                <w:szCs w:val="22"/>
              </w:rPr>
              <w:t>Eğitim Düzeyi</w:t>
            </w:r>
          </w:p>
        </w:tc>
        <w:tc>
          <w:tcPr>
            <w:tcW w:w="678" w:type="dxa"/>
            <w:shd w:val="clear" w:color="auto" w:fill="0A2F41" w:themeFill="accent1" w:themeFillShade="80"/>
            <w:vAlign w:val="center"/>
          </w:tcPr>
          <w:p w14:paraId="67999204" w14:textId="54A99601" w:rsidR="00A66B9E" w:rsidRPr="00C06312" w:rsidRDefault="00A66B9E" w:rsidP="008831E1">
            <w:pPr>
              <w:spacing w:line="276" w:lineRule="auto"/>
              <w:jc w:val="center"/>
              <w:rPr>
                <w:rFonts w:ascii="Cambria" w:hAnsi="Cambria" w:cs="Calibri"/>
                <w:b/>
                <w:bCs/>
                <w:sz w:val="22"/>
                <w:szCs w:val="22"/>
              </w:rPr>
            </w:pPr>
            <w:r>
              <w:rPr>
                <w:rFonts w:ascii="Cambria" w:hAnsi="Cambria" w:cs="Calibri"/>
                <w:b/>
                <w:bCs/>
                <w:sz w:val="22"/>
                <w:szCs w:val="22"/>
              </w:rPr>
              <w:t>Öğretmen</w:t>
            </w:r>
          </w:p>
        </w:tc>
        <w:tc>
          <w:tcPr>
            <w:tcW w:w="3150" w:type="dxa"/>
            <w:shd w:val="clear" w:color="auto" w:fill="0A2F41" w:themeFill="accent1" w:themeFillShade="80"/>
            <w:vAlign w:val="center"/>
          </w:tcPr>
          <w:p w14:paraId="09838DC8" w14:textId="58CBF15F" w:rsidR="00A66B9E" w:rsidRPr="00C06312" w:rsidRDefault="00A66B9E" w:rsidP="008831E1">
            <w:pPr>
              <w:spacing w:line="276" w:lineRule="auto"/>
              <w:jc w:val="center"/>
              <w:rPr>
                <w:rFonts w:ascii="Cambria" w:hAnsi="Cambria" w:cs="Calibri"/>
                <w:b/>
                <w:bCs/>
                <w:sz w:val="22"/>
                <w:szCs w:val="22"/>
              </w:rPr>
            </w:pPr>
            <w:r>
              <w:rPr>
                <w:rFonts w:ascii="Cambria" w:hAnsi="Cambria" w:cs="Calibri"/>
                <w:b/>
                <w:bCs/>
                <w:sz w:val="22"/>
                <w:szCs w:val="22"/>
              </w:rPr>
              <w:t>Memur/İşçi/Hizmetli</w:t>
            </w:r>
          </w:p>
        </w:tc>
        <w:tc>
          <w:tcPr>
            <w:tcW w:w="1837" w:type="dxa"/>
            <w:shd w:val="clear" w:color="auto" w:fill="0A2F41" w:themeFill="accent1" w:themeFillShade="80"/>
            <w:vAlign w:val="center"/>
          </w:tcPr>
          <w:p w14:paraId="180A4BB6" w14:textId="77777777" w:rsidR="00A66B9E" w:rsidRPr="00C06312" w:rsidRDefault="00A66B9E" w:rsidP="008831E1">
            <w:pPr>
              <w:spacing w:line="276" w:lineRule="auto"/>
              <w:jc w:val="center"/>
              <w:rPr>
                <w:rFonts w:ascii="Cambria" w:hAnsi="Cambria" w:cs="Calibri"/>
                <w:b/>
                <w:bCs/>
                <w:sz w:val="22"/>
                <w:szCs w:val="22"/>
              </w:rPr>
            </w:pPr>
            <w:r>
              <w:rPr>
                <w:rFonts w:ascii="Cambria" w:hAnsi="Cambria" w:cs="Calibri"/>
                <w:b/>
                <w:bCs/>
                <w:sz w:val="22"/>
                <w:szCs w:val="22"/>
              </w:rPr>
              <w:t>Toplam</w:t>
            </w:r>
          </w:p>
        </w:tc>
      </w:tr>
      <w:tr w:rsidR="00A66B9E" w14:paraId="60A4203C" w14:textId="77777777" w:rsidTr="004E2806">
        <w:tc>
          <w:tcPr>
            <w:tcW w:w="3397" w:type="dxa"/>
            <w:shd w:val="clear" w:color="auto" w:fill="D9F2D0" w:themeFill="accent6" w:themeFillTint="33"/>
            <w:vAlign w:val="center"/>
          </w:tcPr>
          <w:p w14:paraId="69D0AA96" w14:textId="1AA26318" w:rsidR="00A66B9E" w:rsidRDefault="00A66B9E" w:rsidP="008831E1">
            <w:pPr>
              <w:spacing w:line="276" w:lineRule="auto"/>
              <w:rPr>
                <w:rFonts w:ascii="Cambria" w:hAnsi="Cambria" w:cs="Calibri"/>
                <w:b/>
                <w:bCs/>
                <w:sz w:val="20"/>
                <w:szCs w:val="20"/>
              </w:rPr>
            </w:pPr>
            <w:r>
              <w:rPr>
                <w:rFonts w:ascii="Cambria" w:hAnsi="Cambria" w:cs="Calibri"/>
                <w:b/>
                <w:bCs/>
                <w:sz w:val="20"/>
                <w:szCs w:val="20"/>
              </w:rPr>
              <w:t>İlkokul</w:t>
            </w:r>
          </w:p>
        </w:tc>
        <w:tc>
          <w:tcPr>
            <w:tcW w:w="678" w:type="dxa"/>
            <w:shd w:val="clear" w:color="auto" w:fill="auto"/>
            <w:vAlign w:val="center"/>
          </w:tcPr>
          <w:p w14:paraId="052D1B21" w14:textId="7DC8EB3E" w:rsidR="00A66B9E"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E768446" w14:textId="7514E098" w:rsidR="00A66B9E" w:rsidRPr="00766915" w:rsidRDefault="009511E0"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13BD4F9E" w14:textId="59D9A68F" w:rsidR="00A66B9E" w:rsidRPr="009511E0" w:rsidRDefault="009511E0" w:rsidP="008831E1">
            <w:pPr>
              <w:spacing w:line="276" w:lineRule="auto"/>
              <w:jc w:val="center"/>
              <w:rPr>
                <w:rFonts w:ascii="Cambria" w:hAnsi="Cambria" w:cs="Calibri"/>
                <w:b/>
                <w:bCs/>
                <w:sz w:val="20"/>
                <w:szCs w:val="20"/>
              </w:rPr>
            </w:pPr>
            <w:r w:rsidRPr="009511E0">
              <w:rPr>
                <w:rFonts w:ascii="Cambria" w:hAnsi="Cambria" w:cs="Calibri"/>
                <w:b/>
                <w:bCs/>
                <w:sz w:val="20"/>
                <w:szCs w:val="20"/>
              </w:rPr>
              <w:t>0</w:t>
            </w:r>
          </w:p>
        </w:tc>
      </w:tr>
      <w:tr w:rsidR="00A66B9E" w14:paraId="2F1A690E" w14:textId="77777777" w:rsidTr="004E2806">
        <w:tc>
          <w:tcPr>
            <w:tcW w:w="3397" w:type="dxa"/>
            <w:shd w:val="clear" w:color="auto" w:fill="D9F2D0" w:themeFill="accent6" w:themeFillTint="33"/>
            <w:vAlign w:val="center"/>
          </w:tcPr>
          <w:p w14:paraId="392747C8" w14:textId="1A2448BC" w:rsidR="00A66B9E" w:rsidRDefault="00A66B9E" w:rsidP="008831E1">
            <w:pPr>
              <w:spacing w:line="276" w:lineRule="auto"/>
              <w:rPr>
                <w:rFonts w:ascii="Cambria" w:hAnsi="Cambria" w:cs="Calibri"/>
                <w:b/>
                <w:bCs/>
                <w:sz w:val="20"/>
                <w:szCs w:val="20"/>
              </w:rPr>
            </w:pPr>
            <w:r>
              <w:rPr>
                <w:rFonts w:ascii="Cambria" w:hAnsi="Cambria" w:cs="Calibri"/>
                <w:b/>
                <w:bCs/>
                <w:sz w:val="20"/>
                <w:szCs w:val="20"/>
              </w:rPr>
              <w:t>Ortaokul</w:t>
            </w:r>
          </w:p>
        </w:tc>
        <w:tc>
          <w:tcPr>
            <w:tcW w:w="678" w:type="dxa"/>
            <w:shd w:val="clear" w:color="auto" w:fill="auto"/>
            <w:vAlign w:val="center"/>
          </w:tcPr>
          <w:p w14:paraId="32F98C7D" w14:textId="1FF59FC3" w:rsidR="00A66B9E"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A8F602B" w14:textId="67B03D11" w:rsidR="00A66B9E" w:rsidRPr="00766915" w:rsidRDefault="00706E28"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59691368" w14:textId="7AD3B707" w:rsidR="00A66B9E" w:rsidRPr="009511E0" w:rsidRDefault="004D5C5F" w:rsidP="008831E1">
            <w:pPr>
              <w:spacing w:line="276" w:lineRule="auto"/>
              <w:jc w:val="center"/>
              <w:rPr>
                <w:rFonts w:ascii="Cambria" w:hAnsi="Cambria" w:cs="Calibri"/>
                <w:b/>
                <w:bCs/>
                <w:sz w:val="20"/>
                <w:szCs w:val="20"/>
              </w:rPr>
            </w:pPr>
            <w:r>
              <w:rPr>
                <w:rFonts w:ascii="Cambria" w:hAnsi="Cambria" w:cs="Calibri"/>
                <w:b/>
                <w:bCs/>
                <w:sz w:val="20"/>
                <w:szCs w:val="20"/>
              </w:rPr>
              <w:t>0</w:t>
            </w:r>
          </w:p>
        </w:tc>
      </w:tr>
      <w:tr w:rsidR="00A66B9E" w14:paraId="5FB4C0F3" w14:textId="77777777" w:rsidTr="004E2806">
        <w:tc>
          <w:tcPr>
            <w:tcW w:w="3397" w:type="dxa"/>
            <w:shd w:val="clear" w:color="auto" w:fill="D9F2D0" w:themeFill="accent6" w:themeFillTint="33"/>
            <w:vAlign w:val="center"/>
          </w:tcPr>
          <w:p w14:paraId="192598F2" w14:textId="265253C5" w:rsidR="00A66B9E" w:rsidRDefault="00A66B9E" w:rsidP="008831E1">
            <w:pPr>
              <w:spacing w:line="276" w:lineRule="auto"/>
              <w:rPr>
                <w:rFonts w:ascii="Cambria" w:hAnsi="Cambria" w:cs="Calibri"/>
                <w:b/>
                <w:bCs/>
                <w:sz w:val="20"/>
                <w:szCs w:val="20"/>
              </w:rPr>
            </w:pPr>
            <w:r>
              <w:rPr>
                <w:rFonts w:ascii="Cambria" w:hAnsi="Cambria" w:cs="Calibri"/>
                <w:b/>
                <w:bCs/>
                <w:sz w:val="20"/>
                <w:szCs w:val="20"/>
              </w:rPr>
              <w:t>Lise</w:t>
            </w:r>
          </w:p>
        </w:tc>
        <w:tc>
          <w:tcPr>
            <w:tcW w:w="678" w:type="dxa"/>
            <w:shd w:val="clear" w:color="auto" w:fill="auto"/>
            <w:vAlign w:val="center"/>
          </w:tcPr>
          <w:p w14:paraId="526933D0" w14:textId="2CFEC772" w:rsidR="00A66B9E"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8F59060" w14:textId="6547DD1C" w:rsidR="00A66B9E" w:rsidRPr="00766915" w:rsidRDefault="00706E28"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6FB0763C" w14:textId="094799E5" w:rsidR="00A66B9E" w:rsidRPr="009511E0" w:rsidRDefault="004D5C5F" w:rsidP="008831E1">
            <w:pPr>
              <w:spacing w:line="276" w:lineRule="auto"/>
              <w:jc w:val="center"/>
              <w:rPr>
                <w:rFonts w:ascii="Cambria" w:hAnsi="Cambria" w:cs="Calibri"/>
                <w:b/>
                <w:bCs/>
                <w:sz w:val="20"/>
                <w:szCs w:val="20"/>
              </w:rPr>
            </w:pPr>
            <w:r>
              <w:rPr>
                <w:rFonts w:ascii="Cambria" w:hAnsi="Cambria" w:cs="Calibri"/>
                <w:b/>
                <w:bCs/>
                <w:sz w:val="20"/>
                <w:szCs w:val="20"/>
              </w:rPr>
              <w:t>0</w:t>
            </w:r>
          </w:p>
        </w:tc>
      </w:tr>
      <w:tr w:rsidR="00A66B9E" w14:paraId="4413C2E3" w14:textId="77777777" w:rsidTr="004E2806">
        <w:tc>
          <w:tcPr>
            <w:tcW w:w="3397" w:type="dxa"/>
            <w:shd w:val="clear" w:color="auto" w:fill="D9F2D0" w:themeFill="accent6" w:themeFillTint="33"/>
            <w:vAlign w:val="center"/>
          </w:tcPr>
          <w:p w14:paraId="552FDB1B" w14:textId="54785B7E" w:rsidR="00A66B9E" w:rsidRPr="00A217FB" w:rsidRDefault="00A66B9E" w:rsidP="008831E1">
            <w:pPr>
              <w:spacing w:line="276" w:lineRule="auto"/>
              <w:rPr>
                <w:rFonts w:ascii="Cambria" w:hAnsi="Cambria" w:cs="Calibri"/>
                <w:b/>
                <w:bCs/>
                <w:sz w:val="20"/>
                <w:szCs w:val="20"/>
              </w:rPr>
            </w:pPr>
            <w:r>
              <w:rPr>
                <w:rFonts w:ascii="Cambria" w:hAnsi="Cambria" w:cs="Calibri"/>
                <w:b/>
                <w:bCs/>
                <w:sz w:val="20"/>
                <w:szCs w:val="20"/>
              </w:rPr>
              <w:t>Önlisans</w:t>
            </w:r>
          </w:p>
        </w:tc>
        <w:tc>
          <w:tcPr>
            <w:tcW w:w="678" w:type="dxa"/>
            <w:shd w:val="clear" w:color="auto" w:fill="auto"/>
            <w:vAlign w:val="center"/>
          </w:tcPr>
          <w:p w14:paraId="27F586DB" w14:textId="21DDD17A" w:rsidR="00A66B9E" w:rsidRPr="00766915" w:rsidRDefault="00D24D4B"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1143568E" w14:textId="4C913677"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6F5C541D" w14:textId="0917D808"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0</w:t>
            </w:r>
          </w:p>
        </w:tc>
      </w:tr>
      <w:tr w:rsidR="00A66B9E" w14:paraId="6057317D" w14:textId="77777777" w:rsidTr="004E2806">
        <w:tc>
          <w:tcPr>
            <w:tcW w:w="3397" w:type="dxa"/>
            <w:shd w:val="clear" w:color="auto" w:fill="D9F2D0" w:themeFill="accent6" w:themeFillTint="33"/>
            <w:vAlign w:val="center"/>
          </w:tcPr>
          <w:p w14:paraId="45285CF3" w14:textId="2094D78C" w:rsidR="00A66B9E" w:rsidRPr="00A217FB" w:rsidRDefault="00A66B9E" w:rsidP="008831E1">
            <w:pPr>
              <w:spacing w:line="276" w:lineRule="auto"/>
              <w:rPr>
                <w:rFonts w:ascii="Cambria" w:hAnsi="Cambria" w:cs="Calibri"/>
                <w:b/>
                <w:bCs/>
                <w:sz w:val="20"/>
                <w:szCs w:val="20"/>
              </w:rPr>
            </w:pPr>
            <w:r>
              <w:rPr>
                <w:rFonts w:ascii="Cambria" w:hAnsi="Cambria" w:cs="Calibri"/>
                <w:b/>
                <w:bCs/>
                <w:sz w:val="20"/>
                <w:szCs w:val="20"/>
              </w:rPr>
              <w:t>Lisans</w:t>
            </w:r>
          </w:p>
        </w:tc>
        <w:tc>
          <w:tcPr>
            <w:tcW w:w="678" w:type="dxa"/>
            <w:shd w:val="clear" w:color="auto" w:fill="auto"/>
            <w:vAlign w:val="center"/>
          </w:tcPr>
          <w:p w14:paraId="3882B1FE" w14:textId="2478176B" w:rsidR="00A66B9E" w:rsidRPr="00766915" w:rsidRDefault="00FB1D49" w:rsidP="008831E1">
            <w:pPr>
              <w:spacing w:line="276" w:lineRule="auto"/>
              <w:jc w:val="center"/>
              <w:rPr>
                <w:rFonts w:ascii="Cambria" w:hAnsi="Cambria" w:cs="Calibri"/>
                <w:sz w:val="20"/>
                <w:szCs w:val="20"/>
              </w:rPr>
            </w:pPr>
            <w:r>
              <w:rPr>
                <w:rFonts w:ascii="Cambria" w:hAnsi="Cambria" w:cs="Calibri"/>
                <w:sz w:val="20"/>
                <w:szCs w:val="20"/>
              </w:rPr>
              <w:t>4</w:t>
            </w:r>
          </w:p>
        </w:tc>
        <w:tc>
          <w:tcPr>
            <w:tcW w:w="3150" w:type="dxa"/>
            <w:shd w:val="clear" w:color="auto" w:fill="auto"/>
            <w:vAlign w:val="center"/>
          </w:tcPr>
          <w:p w14:paraId="08F31D57" w14:textId="62608475"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6D7FF141" w14:textId="14F9AB4A" w:rsidR="00A66B9E" w:rsidRPr="009511E0" w:rsidRDefault="00FB1D49" w:rsidP="008831E1">
            <w:pPr>
              <w:spacing w:line="276" w:lineRule="auto"/>
              <w:jc w:val="center"/>
              <w:rPr>
                <w:rFonts w:ascii="Cambria" w:hAnsi="Cambria" w:cs="Calibri"/>
                <w:b/>
                <w:bCs/>
                <w:sz w:val="20"/>
                <w:szCs w:val="20"/>
              </w:rPr>
            </w:pPr>
            <w:r>
              <w:rPr>
                <w:rFonts w:ascii="Cambria" w:hAnsi="Cambria" w:cs="Calibri"/>
                <w:b/>
                <w:bCs/>
                <w:sz w:val="20"/>
                <w:szCs w:val="20"/>
              </w:rPr>
              <w:t>4</w:t>
            </w:r>
          </w:p>
        </w:tc>
      </w:tr>
      <w:tr w:rsidR="00A66B9E" w14:paraId="32B8B55B" w14:textId="77777777" w:rsidTr="004E2806">
        <w:tc>
          <w:tcPr>
            <w:tcW w:w="3397" w:type="dxa"/>
            <w:shd w:val="clear" w:color="auto" w:fill="D9F2D0" w:themeFill="accent6" w:themeFillTint="33"/>
            <w:vAlign w:val="center"/>
          </w:tcPr>
          <w:p w14:paraId="0C127163" w14:textId="52DFD87E" w:rsidR="00A66B9E" w:rsidRPr="00A217FB" w:rsidRDefault="00A66B9E" w:rsidP="008831E1">
            <w:pPr>
              <w:spacing w:line="276" w:lineRule="auto"/>
              <w:rPr>
                <w:rFonts w:ascii="Cambria" w:hAnsi="Cambria" w:cs="Calibri"/>
                <w:b/>
                <w:bCs/>
                <w:sz w:val="20"/>
                <w:szCs w:val="20"/>
              </w:rPr>
            </w:pPr>
            <w:r>
              <w:rPr>
                <w:rFonts w:ascii="Cambria" w:hAnsi="Cambria" w:cs="Calibri"/>
                <w:b/>
                <w:bCs/>
                <w:sz w:val="20"/>
                <w:szCs w:val="20"/>
              </w:rPr>
              <w:t>Yüksek Lisans</w:t>
            </w:r>
          </w:p>
        </w:tc>
        <w:tc>
          <w:tcPr>
            <w:tcW w:w="678" w:type="dxa"/>
            <w:shd w:val="clear" w:color="auto" w:fill="auto"/>
            <w:vAlign w:val="center"/>
          </w:tcPr>
          <w:p w14:paraId="3A94A8CC" w14:textId="167688EE" w:rsidR="00A66B9E" w:rsidRPr="00766915" w:rsidRDefault="004D5C5F" w:rsidP="008831E1">
            <w:pPr>
              <w:spacing w:line="276" w:lineRule="auto"/>
              <w:jc w:val="center"/>
              <w:rPr>
                <w:rFonts w:ascii="Cambria" w:hAnsi="Cambria" w:cs="Calibri"/>
                <w:sz w:val="20"/>
                <w:szCs w:val="20"/>
              </w:rPr>
            </w:pPr>
            <w:r>
              <w:rPr>
                <w:rFonts w:ascii="Cambria" w:hAnsi="Cambria" w:cs="Calibri"/>
                <w:sz w:val="20"/>
                <w:szCs w:val="20"/>
              </w:rPr>
              <w:t>2</w:t>
            </w:r>
          </w:p>
        </w:tc>
        <w:tc>
          <w:tcPr>
            <w:tcW w:w="3150" w:type="dxa"/>
            <w:shd w:val="clear" w:color="auto" w:fill="auto"/>
            <w:vAlign w:val="center"/>
          </w:tcPr>
          <w:p w14:paraId="741C7F09" w14:textId="30996353" w:rsidR="00A66B9E" w:rsidRPr="00766915" w:rsidRDefault="009511E0"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03C8357D" w14:textId="2C430867" w:rsidR="00A66B9E" w:rsidRPr="009511E0" w:rsidRDefault="004D5C5F" w:rsidP="008831E1">
            <w:pPr>
              <w:spacing w:line="276" w:lineRule="auto"/>
              <w:jc w:val="center"/>
              <w:rPr>
                <w:rFonts w:ascii="Cambria" w:hAnsi="Cambria" w:cs="Calibri"/>
                <w:b/>
                <w:bCs/>
                <w:sz w:val="20"/>
                <w:szCs w:val="20"/>
              </w:rPr>
            </w:pPr>
            <w:r>
              <w:rPr>
                <w:rFonts w:ascii="Cambria" w:hAnsi="Cambria" w:cs="Calibri"/>
                <w:b/>
                <w:bCs/>
                <w:sz w:val="20"/>
                <w:szCs w:val="20"/>
              </w:rPr>
              <w:t>2</w:t>
            </w:r>
          </w:p>
        </w:tc>
      </w:tr>
      <w:tr w:rsidR="00A66B9E" w14:paraId="0C9E70C4" w14:textId="77777777" w:rsidTr="004E2806">
        <w:tc>
          <w:tcPr>
            <w:tcW w:w="3397" w:type="dxa"/>
            <w:shd w:val="clear" w:color="auto" w:fill="D9F2D0" w:themeFill="accent6" w:themeFillTint="33"/>
            <w:vAlign w:val="center"/>
          </w:tcPr>
          <w:p w14:paraId="73123FB1" w14:textId="66776007" w:rsidR="00A66B9E" w:rsidRDefault="00A66B9E" w:rsidP="008831E1">
            <w:pPr>
              <w:spacing w:line="276" w:lineRule="auto"/>
              <w:rPr>
                <w:rFonts w:ascii="Cambria" w:hAnsi="Cambria" w:cs="Calibri"/>
                <w:b/>
                <w:bCs/>
                <w:sz w:val="20"/>
                <w:szCs w:val="20"/>
              </w:rPr>
            </w:pPr>
            <w:r>
              <w:rPr>
                <w:rFonts w:ascii="Cambria" w:hAnsi="Cambria" w:cs="Calibri"/>
                <w:b/>
                <w:bCs/>
                <w:sz w:val="20"/>
                <w:szCs w:val="20"/>
              </w:rPr>
              <w:t>Doktora</w:t>
            </w:r>
          </w:p>
        </w:tc>
        <w:tc>
          <w:tcPr>
            <w:tcW w:w="678" w:type="dxa"/>
            <w:shd w:val="clear" w:color="auto" w:fill="auto"/>
            <w:vAlign w:val="center"/>
          </w:tcPr>
          <w:p w14:paraId="1E226F20" w14:textId="183B196B" w:rsidR="00A66B9E" w:rsidRPr="00766915" w:rsidRDefault="00612AD9" w:rsidP="008831E1">
            <w:pPr>
              <w:spacing w:line="276" w:lineRule="auto"/>
              <w:jc w:val="center"/>
              <w:rPr>
                <w:rFonts w:ascii="Cambria" w:hAnsi="Cambria" w:cs="Calibri"/>
                <w:sz w:val="20"/>
                <w:szCs w:val="20"/>
              </w:rPr>
            </w:pPr>
            <w:r>
              <w:rPr>
                <w:rFonts w:ascii="Cambria" w:hAnsi="Cambria" w:cs="Calibri"/>
                <w:sz w:val="20"/>
                <w:szCs w:val="20"/>
              </w:rPr>
              <w:t>0</w:t>
            </w:r>
          </w:p>
        </w:tc>
        <w:tc>
          <w:tcPr>
            <w:tcW w:w="3150" w:type="dxa"/>
            <w:shd w:val="clear" w:color="auto" w:fill="auto"/>
            <w:vAlign w:val="center"/>
          </w:tcPr>
          <w:p w14:paraId="2A0DE1D6" w14:textId="15A09F57" w:rsidR="00A66B9E" w:rsidRPr="00766915" w:rsidRDefault="00A66B9E" w:rsidP="008831E1">
            <w:pPr>
              <w:spacing w:line="276" w:lineRule="auto"/>
              <w:jc w:val="center"/>
              <w:rPr>
                <w:rFonts w:ascii="Cambria" w:hAnsi="Cambria" w:cs="Calibri"/>
                <w:sz w:val="20"/>
                <w:szCs w:val="20"/>
              </w:rPr>
            </w:pPr>
            <w:r>
              <w:rPr>
                <w:rFonts w:ascii="Cambria" w:hAnsi="Cambria" w:cs="Calibri"/>
                <w:sz w:val="20"/>
                <w:szCs w:val="20"/>
              </w:rPr>
              <w:t>0</w:t>
            </w:r>
          </w:p>
        </w:tc>
        <w:tc>
          <w:tcPr>
            <w:tcW w:w="1837" w:type="dxa"/>
            <w:shd w:val="clear" w:color="auto" w:fill="D9F2D0" w:themeFill="accent6" w:themeFillTint="33"/>
            <w:vAlign w:val="center"/>
          </w:tcPr>
          <w:p w14:paraId="47F49254" w14:textId="27422ED5" w:rsidR="00A66B9E" w:rsidRPr="009511E0" w:rsidRDefault="00612AD9" w:rsidP="008831E1">
            <w:pPr>
              <w:spacing w:line="276" w:lineRule="auto"/>
              <w:jc w:val="center"/>
              <w:rPr>
                <w:rFonts w:ascii="Cambria" w:hAnsi="Cambria" w:cs="Calibri"/>
                <w:b/>
                <w:bCs/>
                <w:sz w:val="20"/>
                <w:szCs w:val="20"/>
              </w:rPr>
            </w:pPr>
            <w:r>
              <w:rPr>
                <w:rFonts w:ascii="Cambria" w:hAnsi="Cambria" w:cs="Calibri"/>
                <w:b/>
                <w:bCs/>
                <w:sz w:val="20"/>
                <w:szCs w:val="20"/>
              </w:rPr>
              <w:t>0</w:t>
            </w:r>
          </w:p>
        </w:tc>
      </w:tr>
    </w:tbl>
    <w:p w14:paraId="01A997D9" w14:textId="77777777" w:rsidR="006552B5" w:rsidRDefault="006552B5" w:rsidP="0010626F">
      <w:pPr>
        <w:spacing w:line="276" w:lineRule="auto"/>
        <w:jc w:val="both"/>
        <w:rPr>
          <w:rFonts w:ascii="Cambria" w:hAnsi="Cambria" w:cs="Calibri"/>
        </w:rPr>
      </w:pPr>
    </w:p>
    <w:p w14:paraId="37A297B8" w14:textId="77777777" w:rsidR="00A66B9E" w:rsidRDefault="00A66B9E" w:rsidP="0010626F">
      <w:pPr>
        <w:spacing w:line="276" w:lineRule="auto"/>
        <w:jc w:val="both"/>
        <w:rPr>
          <w:rFonts w:ascii="Cambria" w:hAnsi="Cambria" w:cs="Calibri"/>
        </w:rPr>
      </w:pPr>
    </w:p>
    <w:p w14:paraId="2E1732C9" w14:textId="724E35C9" w:rsidR="00B3690B" w:rsidRPr="00B3690B" w:rsidRDefault="00B3690B" w:rsidP="00B3690B">
      <w:pPr>
        <w:pStyle w:val="ResimYazs"/>
        <w:keepNext/>
        <w:rPr>
          <w:rFonts w:ascii="Cambria" w:hAnsi="Cambria"/>
          <w:b/>
          <w:bCs/>
          <w:i w:val="0"/>
          <w:iCs w:val="0"/>
          <w:sz w:val="20"/>
          <w:szCs w:val="20"/>
        </w:rPr>
      </w:pPr>
      <w:r w:rsidRPr="00B3690B">
        <w:rPr>
          <w:rFonts w:ascii="Cambria" w:hAnsi="Cambria"/>
          <w:b/>
          <w:bCs/>
          <w:i w:val="0"/>
          <w:iCs w:val="0"/>
          <w:sz w:val="20"/>
          <w:szCs w:val="20"/>
        </w:rPr>
        <w:t xml:space="preserve">Tablo </w:t>
      </w:r>
      <w:r w:rsidR="00612AD9">
        <w:rPr>
          <w:rFonts w:ascii="Cambria" w:hAnsi="Cambria"/>
          <w:b/>
          <w:bCs/>
          <w:i w:val="0"/>
          <w:iCs w:val="0"/>
          <w:sz w:val="20"/>
          <w:szCs w:val="20"/>
        </w:rPr>
        <w:t>11</w:t>
      </w:r>
      <w:r w:rsidRPr="00B3690B">
        <w:rPr>
          <w:rFonts w:ascii="Cambria" w:hAnsi="Cambria"/>
          <w:b/>
          <w:bCs/>
          <w:i w:val="0"/>
          <w:iCs w:val="0"/>
          <w:sz w:val="20"/>
          <w:szCs w:val="20"/>
        </w:rPr>
        <w:t>. Çalışanların Görev Dağılımı</w:t>
      </w:r>
    </w:p>
    <w:tbl>
      <w:tblPr>
        <w:tblStyle w:val="TabloKlavuzu"/>
        <w:tblW w:w="9634" w:type="dxa"/>
        <w:tblCellMar>
          <w:top w:w="28" w:type="dxa"/>
          <w:bottom w:w="28" w:type="dxa"/>
        </w:tblCellMar>
        <w:tblLook w:val="04A0" w:firstRow="1" w:lastRow="0" w:firstColumn="1" w:lastColumn="0" w:noHBand="0" w:noVBand="1"/>
      </w:tblPr>
      <w:tblGrid>
        <w:gridCol w:w="1980"/>
        <w:gridCol w:w="7654"/>
      </w:tblGrid>
      <w:tr w:rsidR="00B3690B" w14:paraId="1F515527" w14:textId="77777777" w:rsidTr="00814EE2">
        <w:trPr>
          <w:trHeight w:val="383"/>
        </w:trPr>
        <w:tc>
          <w:tcPr>
            <w:tcW w:w="1980" w:type="dxa"/>
            <w:shd w:val="clear" w:color="auto" w:fill="0A2F41" w:themeFill="accent1" w:themeFillShade="80"/>
            <w:vAlign w:val="center"/>
          </w:tcPr>
          <w:p w14:paraId="7DEE6DE0" w14:textId="188AFFD1" w:rsidR="00B3690B" w:rsidRPr="00C06312" w:rsidRDefault="00B3690B" w:rsidP="008831E1">
            <w:pPr>
              <w:spacing w:line="276" w:lineRule="auto"/>
              <w:rPr>
                <w:rFonts w:ascii="Cambria" w:hAnsi="Cambria" w:cs="Calibri"/>
                <w:b/>
                <w:bCs/>
                <w:sz w:val="22"/>
                <w:szCs w:val="22"/>
              </w:rPr>
            </w:pPr>
            <w:r>
              <w:rPr>
                <w:rFonts w:ascii="Cambria" w:hAnsi="Cambria" w:cs="Calibri"/>
                <w:b/>
                <w:bCs/>
                <w:sz w:val="22"/>
                <w:szCs w:val="22"/>
              </w:rPr>
              <w:t>Çalışanın Unvanı</w:t>
            </w:r>
          </w:p>
        </w:tc>
        <w:tc>
          <w:tcPr>
            <w:tcW w:w="7654" w:type="dxa"/>
            <w:shd w:val="clear" w:color="auto" w:fill="0A2F41" w:themeFill="accent1" w:themeFillShade="80"/>
            <w:vAlign w:val="center"/>
          </w:tcPr>
          <w:p w14:paraId="3EFA31B2" w14:textId="4A986844" w:rsidR="00B3690B" w:rsidRPr="00C06312" w:rsidRDefault="00B3690B" w:rsidP="008831E1">
            <w:pPr>
              <w:spacing w:line="276" w:lineRule="auto"/>
              <w:rPr>
                <w:rFonts w:ascii="Cambria" w:hAnsi="Cambria" w:cs="Calibri"/>
                <w:b/>
                <w:bCs/>
                <w:sz w:val="22"/>
                <w:szCs w:val="22"/>
              </w:rPr>
            </w:pPr>
            <w:r>
              <w:rPr>
                <w:rFonts w:ascii="Cambria" w:hAnsi="Cambria" w:cs="Calibri"/>
                <w:b/>
                <w:bCs/>
                <w:sz w:val="22"/>
                <w:szCs w:val="22"/>
              </w:rPr>
              <w:t>Görevleri</w:t>
            </w:r>
          </w:p>
        </w:tc>
      </w:tr>
      <w:tr w:rsidR="00B3690B" w14:paraId="0347166D" w14:textId="77777777" w:rsidTr="004E2806">
        <w:tc>
          <w:tcPr>
            <w:tcW w:w="1980" w:type="dxa"/>
            <w:shd w:val="clear" w:color="auto" w:fill="D9F2D0" w:themeFill="accent6" w:themeFillTint="33"/>
            <w:vAlign w:val="center"/>
          </w:tcPr>
          <w:p w14:paraId="0E3C8AB1" w14:textId="24305BCB" w:rsidR="00B3690B" w:rsidRPr="00F30695" w:rsidRDefault="00B3690B" w:rsidP="008831E1">
            <w:pPr>
              <w:spacing w:line="276" w:lineRule="auto"/>
              <w:rPr>
                <w:rFonts w:ascii="Cambria" w:hAnsi="Cambria" w:cs="Calibri"/>
                <w:b/>
                <w:bCs/>
                <w:sz w:val="20"/>
                <w:szCs w:val="20"/>
              </w:rPr>
            </w:pPr>
            <w:r>
              <w:rPr>
                <w:rFonts w:ascii="Cambria" w:hAnsi="Cambria" w:cs="Calibri"/>
                <w:b/>
                <w:bCs/>
                <w:sz w:val="20"/>
                <w:szCs w:val="20"/>
              </w:rPr>
              <w:t>Okul Müdürü</w:t>
            </w:r>
          </w:p>
        </w:tc>
        <w:tc>
          <w:tcPr>
            <w:tcW w:w="7654" w:type="dxa"/>
            <w:shd w:val="clear" w:color="auto" w:fill="auto"/>
          </w:tcPr>
          <w:p w14:paraId="6AF2E4F9" w14:textId="0EC129F7" w:rsidR="00B3690B" w:rsidRPr="009511E0" w:rsidRDefault="00FB1D49" w:rsidP="009511E0">
            <w:pPr>
              <w:spacing w:line="276" w:lineRule="auto"/>
              <w:rPr>
                <w:rFonts w:ascii="Cambria" w:hAnsi="Cambria" w:cs="Calibri"/>
                <w:sz w:val="20"/>
                <w:szCs w:val="20"/>
              </w:rPr>
            </w:pPr>
            <w:r>
              <w:rPr>
                <w:rFonts w:ascii="Cambria" w:hAnsi="Cambria" w:cs="Calibri"/>
                <w:sz w:val="20"/>
                <w:szCs w:val="20"/>
              </w:rPr>
              <w:t>Milli Eğitim Bakanlığı İlk</w:t>
            </w:r>
            <w:r w:rsidR="009511E0">
              <w:rPr>
                <w:rFonts w:ascii="Cambria" w:hAnsi="Cambria" w:cs="Calibri"/>
                <w:sz w:val="20"/>
                <w:szCs w:val="20"/>
              </w:rPr>
              <w:t>öğre</w:t>
            </w:r>
            <w:r>
              <w:rPr>
                <w:rFonts w:ascii="Cambria" w:hAnsi="Cambria" w:cs="Calibri"/>
                <w:sz w:val="20"/>
                <w:szCs w:val="20"/>
              </w:rPr>
              <w:t>tim Kurumları Yönetmeliği’nin 39</w:t>
            </w:r>
            <w:r w:rsidR="009511E0">
              <w:rPr>
                <w:rFonts w:ascii="Cambria" w:hAnsi="Cambria" w:cs="Calibri"/>
                <w:sz w:val="20"/>
                <w:szCs w:val="20"/>
              </w:rPr>
              <w:t>. Maddesi’nde belirtilen görev ve sorumluluklar</w:t>
            </w:r>
          </w:p>
        </w:tc>
      </w:tr>
      <w:tr w:rsidR="00B3690B" w14:paraId="51329E61" w14:textId="77777777" w:rsidTr="004E2806">
        <w:tc>
          <w:tcPr>
            <w:tcW w:w="1980" w:type="dxa"/>
            <w:shd w:val="clear" w:color="auto" w:fill="D9F2D0" w:themeFill="accent6" w:themeFillTint="33"/>
            <w:vAlign w:val="center"/>
          </w:tcPr>
          <w:p w14:paraId="593411B6" w14:textId="6B5D0C1F" w:rsidR="00B3690B" w:rsidRPr="00F30695" w:rsidRDefault="00B3690B" w:rsidP="008831E1">
            <w:pPr>
              <w:spacing w:line="276" w:lineRule="auto"/>
              <w:rPr>
                <w:rFonts w:ascii="Cambria" w:hAnsi="Cambria" w:cs="Calibri"/>
                <w:b/>
                <w:bCs/>
                <w:sz w:val="20"/>
                <w:szCs w:val="20"/>
              </w:rPr>
            </w:pPr>
            <w:r>
              <w:rPr>
                <w:rFonts w:ascii="Cambria" w:hAnsi="Cambria" w:cs="Calibri"/>
                <w:b/>
                <w:bCs/>
                <w:sz w:val="20"/>
                <w:szCs w:val="20"/>
              </w:rPr>
              <w:t>Müdür Başyardımcısı</w:t>
            </w:r>
          </w:p>
        </w:tc>
        <w:tc>
          <w:tcPr>
            <w:tcW w:w="7654" w:type="dxa"/>
            <w:shd w:val="clear" w:color="auto" w:fill="auto"/>
          </w:tcPr>
          <w:p w14:paraId="4337DD53" w14:textId="38E7EB3C" w:rsidR="00B3690B" w:rsidRPr="009511E0" w:rsidRDefault="004D5C5F" w:rsidP="009511E0">
            <w:pPr>
              <w:spacing w:line="276" w:lineRule="auto"/>
              <w:rPr>
                <w:rFonts w:ascii="Cambria" w:hAnsi="Cambria" w:cs="Calibri"/>
                <w:sz w:val="20"/>
                <w:szCs w:val="20"/>
              </w:rPr>
            </w:pPr>
            <w:r>
              <w:rPr>
                <w:rFonts w:ascii="Cambria" w:hAnsi="Cambria" w:cs="Calibri"/>
                <w:sz w:val="20"/>
                <w:szCs w:val="20"/>
              </w:rPr>
              <w:t>-</w:t>
            </w:r>
          </w:p>
        </w:tc>
      </w:tr>
      <w:tr w:rsidR="00B3690B" w14:paraId="4B07B472" w14:textId="77777777" w:rsidTr="004E2806">
        <w:tc>
          <w:tcPr>
            <w:tcW w:w="1980" w:type="dxa"/>
            <w:shd w:val="clear" w:color="auto" w:fill="D9F2D0" w:themeFill="accent6" w:themeFillTint="33"/>
          </w:tcPr>
          <w:p w14:paraId="1DF2D84A" w14:textId="78C277F3" w:rsidR="00B3690B" w:rsidRPr="00B81779" w:rsidRDefault="00B3690B" w:rsidP="008831E1">
            <w:pPr>
              <w:spacing w:line="276" w:lineRule="auto"/>
              <w:rPr>
                <w:rFonts w:ascii="Cambria" w:hAnsi="Cambria" w:cs="Calibri"/>
                <w:b/>
                <w:bCs/>
                <w:sz w:val="20"/>
                <w:szCs w:val="20"/>
              </w:rPr>
            </w:pPr>
            <w:r>
              <w:rPr>
                <w:rFonts w:ascii="Cambria" w:hAnsi="Cambria" w:cs="Calibri"/>
                <w:b/>
                <w:bCs/>
                <w:sz w:val="20"/>
                <w:szCs w:val="20"/>
              </w:rPr>
              <w:t>Müdür Yardımcısı</w:t>
            </w:r>
          </w:p>
        </w:tc>
        <w:tc>
          <w:tcPr>
            <w:tcW w:w="7654" w:type="dxa"/>
            <w:shd w:val="clear" w:color="auto" w:fill="auto"/>
          </w:tcPr>
          <w:p w14:paraId="0B7CBA67" w14:textId="7B8EECD9" w:rsidR="009511E0" w:rsidRPr="00612AD9" w:rsidRDefault="00FB1D49" w:rsidP="00612AD9">
            <w:pPr>
              <w:spacing w:line="276" w:lineRule="auto"/>
              <w:rPr>
                <w:rFonts w:ascii="Cambria" w:hAnsi="Cambria" w:cs="Calibri"/>
                <w:sz w:val="20"/>
                <w:szCs w:val="20"/>
              </w:rPr>
            </w:pPr>
            <w:r>
              <w:rPr>
                <w:rFonts w:ascii="Cambria" w:hAnsi="Cambria" w:cs="Calibri"/>
                <w:sz w:val="20"/>
                <w:szCs w:val="20"/>
              </w:rPr>
              <w:t>Milli Eğitim Bakanlığı İlk</w:t>
            </w:r>
            <w:r w:rsidR="004D5C5F">
              <w:rPr>
                <w:rFonts w:ascii="Cambria" w:hAnsi="Cambria" w:cs="Calibri"/>
                <w:sz w:val="20"/>
                <w:szCs w:val="20"/>
              </w:rPr>
              <w:t>öğre</w:t>
            </w:r>
            <w:r>
              <w:rPr>
                <w:rFonts w:ascii="Cambria" w:hAnsi="Cambria" w:cs="Calibri"/>
                <w:sz w:val="20"/>
                <w:szCs w:val="20"/>
              </w:rPr>
              <w:t>tim Kurumları Yönetmeliği’nin 41</w:t>
            </w:r>
            <w:r w:rsidR="004D5C5F">
              <w:rPr>
                <w:rFonts w:ascii="Cambria" w:hAnsi="Cambria" w:cs="Calibri"/>
                <w:sz w:val="20"/>
                <w:szCs w:val="20"/>
              </w:rPr>
              <w:t>. Maddesi’nde belirtilen görev ve sorumluluklar</w:t>
            </w:r>
          </w:p>
        </w:tc>
      </w:tr>
      <w:tr w:rsidR="00B3690B" w14:paraId="25AE5D71" w14:textId="77777777" w:rsidTr="004E2806">
        <w:tc>
          <w:tcPr>
            <w:tcW w:w="1980" w:type="dxa"/>
            <w:shd w:val="clear" w:color="auto" w:fill="D9F2D0" w:themeFill="accent6" w:themeFillTint="33"/>
          </w:tcPr>
          <w:p w14:paraId="6A8F6EA3" w14:textId="10F89AF3" w:rsidR="00B3690B" w:rsidRDefault="00B3690B" w:rsidP="008831E1">
            <w:pPr>
              <w:spacing w:line="276" w:lineRule="auto"/>
              <w:rPr>
                <w:rFonts w:ascii="Cambria" w:hAnsi="Cambria" w:cs="Calibri"/>
                <w:b/>
                <w:bCs/>
                <w:sz w:val="20"/>
                <w:szCs w:val="20"/>
              </w:rPr>
            </w:pPr>
            <w:r>
              <w:rPr>
                <w:rFonts w:ascii="Cambria" w:hAnsi="Cambria" w:cs="Calibri"/>
                <w:b/>
                <w:bCs/>
                <w:sz w:val="20"/>
                <w:szCs w:val="20"/>
              </w:rPr>
              <w:t>Öğretmenler</w:t>
            </w:r>
          </w:p>
        </w:tc>
        <w:tc>
          <w:tcPr>
            <w:tcW w:w="7654" w:type="dxa"/>
            <w:shd w:val="clear" w:color="auto" w:fill="auto"/>
          </w:tcPr>
          <w:p w14:paraId="1B945C87" w14:textId="5735023D" w:rsidR="00B3690B" w:rsidRPr="009511E0" w:rsidRDefault="00FB1D49" w:rsidP="009511E0">
            <w:pPr>
              <w:spacing w:line="276" w:lineRule="auto"/>
              <w:rPr>
                <w:rFonts w:ascii="Cambria" w:hAnsi="Cambria" w:cs="Calibri"/>
                <w:sz w:val="20"/>
                <w:szCs w:val="20"/>
              </w:rPr>
            </w:pPr>
            <w:r>
              <w:rPr>
                <w:rFonts w:ascii="Cambria" w:hAnsi="Cambria" w:cs="Calibri"/>
                <w:sz w:val="20"/>
                <w:szCs w:val="20"/>
              </w:rPr>
              <w:t>Milli Eğitim Bakanlığı İlk</w:t>
            </w:r>
            <w:r w:rsidR="009511E0">
              <w:rPr>
                <w:rFonts w:ascii="Cambria" w:hAnsi="Cambria" w:cs="Calibri"/>
                <w:sz w:val="20"/>
                <w:szCs w:val="20"/>
              </w:rPr>
              <w:t>öğre</w:t>
            </w:r>
            <w:r>
              <w:rPr>
                <w:rFonts w:ascii="Cambria" w:hAnsi="Cambria" w:cs="Calibri"/>
                <w:sz w:val="20"/>
                <w:szCs w:val="20"/>
              </w:rPr>
              <w:t>tim Kurumları Yönetmeliği’nin 43</w:t>
            </w:r>
            <w:r w:rsidR="009511E0">
              <w:rPr>
                <w:rFonts w:ascii="Cambria" w:hAnsi="Cambria" w:cs="Calibri"/>
                <w:sz w:val="20"/>
                <w:szCs w:val="20"/>
              </w:rPr>
              <w:t>. Maddesi’nde belirtilen görev ve sorumluluklar</w:t>
            </w:r>
          </w:p>
        </w:tc>
      </w:tr>
      <w:tr w:rsidR="00B3690B" w14:paraId="65D120DA" w14:textId="77777777" w:rsidTr="004E2806">
        <w:tc>
          <w:tcPr>
            <w:tcW w:w="1980" w:type="dxa"/>
            <w:shd w:val="clear" w:color="auto" w:fill="D9F2D0" w:themeFill="accent6" w:themeFillTint="33"/>
          </w:tcPr>
          <w:p w14:paraId="1DCB411C" w14:textId="174DD37D" w:rsidR="00B3690B" w:rsidRDefault="0094016F" w:rsidP="008831E1">
            <w:pPr>
              <w:spacing w:line="276" w:lineRule="auto"/>
              <w:rPr>
                <w:rFonts w:ascii="Cambria" w:hAnsi="Cambria" w:cs="Calibri"/>
                <w:b/>
                <w:bCs/>
                <w:sz w:val="20"/>
                <w:szCs w:val="20"/>
              </w:rPr>
            </w:pPr>
            <w:r>
              <w:rPr>
                <w:rFonts w:ascii="Cambria" w:hAnsi="Cambria" w:cs="Calibri"/>
                <w:b/>
                <w:bCs/>
                <w:sz w:val="20"/>
                <w:szCs w:val="20"/>
              </w:rPr>
              <w:t>Büro Memuru</w:t>
            </w:r>
          </w:p>
        </w:tc>
        <w:tc>
          <w:tcPr>
            <w:tcW w:w="7654" w:type="dxa"/>
            <w:shd w:val="clear" w:color="auto" w:fill="auto"/>
          </w:tcPr>
          <w:p w14:paraId="198D8918" w14:textId="1A5AEE19" w:rsidR="0094016F" w:rsidRPr="009511E0" w:rsidRDefault="00612AD9" w:rsidP="009511E0">
            <w:pPr>
              <w:spacing w:line="276" w:lineRule="auto"/>
              <w:rPr>
                <w:rFonts w:ascii="Cambria" w:hAnsi="Cambria" w:cs="Calibri"/>
                <w:sz w:val="20"/>
                <w:szCs w:val="20"/>
              </w:rPr>
            </w:pPr>
            <w:r>
              <w:rPr>
                <w:rFonts w:ascii="Cambria" w:hAnsi="Cambria" w:cs="Calibri"/>
                <w:sz w:val="20"/>
                <w:szCs w:val="20"/>
              </w:rPr>
              <w:t>-</w:t>
            </w:r>
          </w:p>
        </w:tc>
      </w:tr>
      <w:tr w:rsidR="0094016F" w14:paraId="1A6BE275" w14:textId="77777777" w:rsidTr="004E2806">
        <w:tc>
          <w:tcPr>
            <w:tcW w:w="1980" w:type="dxa"/>
            <w:shd w:val="clear" w:color="auto" w:fill="D9F2D0" w:themeFill="accent6" w:themeFillTint="33"/>
          </w:tcPr>
          <w:p w14:paraId="4C64BD97" w14:textId="2A9E6417" w:rsidR="0094016F" w:rsidRDefault="0094016F" w:rsidP="008831E1">
            <w:pPr>
              <w:spacing w:line="276" w:lineRule="auto"/>
              <w:rPr>
                <w:rFonts w:ascii="Cambria" w:hAnsi="Cambria" w:cs="Calibri"/>
                <w:b/>
                <w:bCs/>
                <w:sz w:val="20"/>
                <w:szCs w:val="20"/>
              </w:rPr>
            </w:pPr>
            <w:r>
              <w:rPr>
                <w:rFonts w:ascii="Cambria" w:hAnsi="Cambria" w:cs="Calibri"/>
                <w:b/>
                <w:bCs/>
                <w:sz w:val="20"/>
                <w:szCs w:val="20"/>
              </w:rPr>
              <w:t>Kütüphane Memuru</w:t>
            </w:r>
          </w:p>
        </w:tc>
        <w:tc>
          <w:tcPr>
            <w:tcW w:w="7654" w:type="dxa"/>
            <w:shd w:val="clear" w:color="auto" w:fill="auto"/>
          </w:tcPr>
          <w:p w14:paraId="4FCA2EA2" w14:textId="568E7D27" w:rsidR="0094016F" w:rsidRPr="009511E0" w:rsidRDefault="00612AD9" w:rsidP="009511E0">
            <w:pPr>
              <w:spacing w:line="276" w:lineRule="auto"/>
              <w:rPr>
                <w:rFonts w:ascii="Cambria" w:hAnsi="Cambria" w:cs="Calibri"/>
                <w:sz w:val="20"/>
                <w:szCs w:val="20"/>
              </w:rPr>
            </w:pPr>
            <w:r>
              <w:rPr>
                <w:rFonts w:ascii="Cambria" w:hAnsi="Cambria" w:cs="Calibri"/>
                <w:sz w:val="20"/>
                <w:szCs w:val="20"/>
              </w:rPr>
              <w:t>-</w:t>
            </w:r>
          </w:p>
        </w:tc>
      </w:tr>
      <w:tr w:rsidR="0094016F" w14:paraId="00522BC3" w14:textId="77777777" w:rsidTr="004E2806">
        <w:tc>
          <w:tcPr>
            <w:tcW w:w="1980" w:type="dxa"/>
            <w:shd w:val="clear" w:color="auto" w:fill="D9F2D0" w:themeFill="accent6" w:themeFillTint="33"/>
          </w:tcPr>
          <w:p w14:paraId="17DA16F6" w14:textId="11781796" w:rsidR="0094016F" w:rsidRDefault="0094016F" w:rsidP="008831E1">
            <w:pPr>
              <w:spacing w:line="276" w:lineRule="auto"/>
              <w:rPr>
                <w:rFonts w:ascii="Cambria" w:hAnsi="Cambria" w:cs="Calibri"/>
                <w:b/>
                <w:bCs/>
                <w:sz w:val="20"/>
                <w:szCs w:val="20"/>
              </w:rPr>
            </w:pPr>
            <w:r>
              <w:rPr>
                <w:rFonts w:ascii="Cambria" w:hAnsi="Cambria" w:cs="Calibri"/>
                <w:b/>
                <w:bCs/>
                <w:sz w:val="20"/>
                <w:szCs w:val="20"/>
              </w:rPr>
              <w:t>Aşçı</w:t>
            </w:r>
          </w:p>
        </w:tc>
        <w:tc>
          <w:tcPr>
            <w:tcW w:w="7654" w:type="dxa"/>
            <w:shd w:val="clear" w:color="auto" w:fill="auto"/>
          </w:tcPr>
          <w:p w14:paraId="24AF9E21" w14:textId="566B03A8" w:rsidR="0094016F" w:rsidRPr="009511E0" w:rsidRDefault="00612AD9" w:rsidP="00612AD9">
            <w:pPr>
              <w:spacing w:line="276" w:lineRule="auto"/>
              <w:rPr>
                <w:rFonts w:ascii="Cambria" w:hAnsi="Cambria" w:cs="Calibri"/>
                <w:sz w:val="20"/>
                <w:szCs w:val="20"/>
              </w:rPr>
            </w:pPr>
            <w:r>
              <w:rPr>
                <w:rFonts w:ascii="Cambria" w:hAnsi="Cambria" w:cs="Calibri"/>
                <w:sz w:val="20"/>
                <w:szCs w:val="20"/>
              </w:rPr>
              <w:t>-</w:t>
            </w:r>
          </w:p>
        </w:tc>
      </w:tr>
      <w:tr w:rsidR="0094016F" w14:paraId="0491120C" w14:textId="77777777" w:rsidTr="004E2806">
        <w:tc>
          <w:tcPr>
            <w:tcW w:w="1980" w:type="dxa"/>
            <w:shd w:val="clear" w:color="auto" w:fill="D9F2D0" w:themeFill="accent6" w:themeFillTint="33"/>
          </w:tcPr>
          <w:p w14:paraId="14C9D4D1" w14:textId="7E8252E9" w:rsidR="0094016F" w:rsidRDefault="0094016F" w:rsidP="008831E1">
            <w:pPr>
              <w:spacing w:line="276" w:lineRule="auto"/>
              <w:rPr>
                <w:rFonts w:ascii="Cambria" w:hAnsi="Cambria" w:cs="Calibri"/>
                <w:b/>
                <w:bCs/>
                <w:sz w:val="20"/>
                <w:szCs w:val="20"/>
              </w:rPr>
            </w:pPr>
            <w:r>
              <w:rPr>
                <w:rFonts w:ascii="Cambria" w:hAnsi="Cambria" w:cs="Calibri"/>
                <w:b/>
                <w:bCs/>
                <w:sz w:val="20"/>
                <w:szCs w:val="20"/>
              </w:rPr>
              <w:t>Hizmetliler</w:t>
            </w:r>
          </w:p>
        </w:tc>
        <w:tc>
          <w:tcPr>
            <w:tcW w:w="7654" w:type="dxa"/>
            <w:shd w:val="clear" w:color="auto" w:fill="auto"/>
          </w:tcPr>
          <w:p w14:paraId="1DF61505" w14:textId="28D594B3" w:rsidR="0094016F" w:rsidRPr="009511E0" w:rsidRDefault="00FB1D49" w:rsidP="00FB1D49">
            <w:pPr>
              <w:spacing w:line="276" w:lineRule="auto"/>
              <w:rPr>
                <w:rFonts w:ascii="Cambria" w:hAnsi="Cambria" w:cs="Calibri"/>
                <w:sz w:val="20"/>
                <w:szCs w:val="20"/>
              </w:rPr>
            </w:pPr>
            <w:r>
              <w:rPr>
                <w:rFonts w:ascii="Cambria" w:hAnsi="Cambria" w:cs="Calibri"/>
                <w:sz w:val="20"/>
                <w:szCs w:val="20"/>
              </w:rPr>
              <w:t>Milli Eğitim Bakanlığı İlköğretim Kurumları Yönetmeliği’nin 50. Maddesi’nde belirtilen görev ve sorumluluklar</w:t>
            </w:r>
          </w:p>
        </w:tc>
      </w:tr>
    </w:tbl>
    <w:p w14:paraId="592D1FD1" w14:textId="573EA829" w:rsidR="00AF7F79" w:rsidRDefault="00AF7F79" w:rsidP="0010626F">
      <w:pPr>
        <w:spacing w:line="276" w:lineRule="auto"/>
        <w:jc w:val="both"/>
        <w:rPr>
          <w:rFonts w:ascii="Cambria" w:hAnsi="Cambria" w:cs="Calibri"/>
        </w:rPr>
      </w:pPr>
    </w:p>
    <w:p w14:paraId="19C6113A" w14:textId="77777777" w:rsidR="00AF7F79" w:rsidRDefault="00AF7F79">
      <w:pPr>
        <w:rPr>
          <w:rFonts w:ascii="Cambria" w:hAnsi="Cambria" w:cs="Calibri"/>
        </w:rPr>
      </w:pPr>
      <w:r>
        <w:rPr>
          <w:rFonts w:ascii="Cambria" w:hAnsi="Cambria" w:cs="Calibri"/>
        </w:rPr>
        <w:br w:type="page"/>
      </w:r>
    </w:p>
    <w:p w14:paraId="315EBE92" w14:textId="423D71A7" w:rsidR="00D92BDA" w:rsidRPr="00D92BDA" w:rsidRDefault="00D92BDA" w:rsidP="00D92BDA">
      <w:pPr>
        <w:pStyle w:val="ResimYazs"/>
        <w:keepNext/>
        <w:rPr>
          <w:rFonts w:ascii="Cambria" w:hAnsi="Cambria"/>
          <w:b/>
          <w:bCs/>
          <w:i w:val="0"/>
          <w:iCs w:val="0"/>
          <w:sz w:val="20"/>
          <w:szCs w:val="20"/>
        </w:rPr>
      </w:pPr>
      <w:r w:rsidRPr="00D92BDA">
        <w:rPr>
          <w:rFonts w:ascii="Cambria" w:hAnsi="Cambria"/>
          <w:b/>
          <w:bCs/>
          <w:i w:val="0"/>
          <w:iCs w:val="0"/>
          <w:sz w:val="20"/>
          <w:szCs w:val="20"/>
        </w:rPr>
        <w:lastRenderedPageBreak/>
        <w:t>Tablo</w:t>
      </w:r>
      <w:r w:rsidR="00612AD9">
        <w:rPr>
          <w:rFonts w:ascii="Cambria" w:hAnsi="Cambria"/>
          <w:b/>
          <w:bCs/>
          <w:i w:val="0"/>
          <w:iCs w:val="0"/>
          <w:sz w:val="20"/>
          <w:szCs w:val="20"/>
        </w:rPr>
        <w:t xml:space="preserve"> 12</w:t>
      </w:r>
      <w:r w:rsidRPr="00D92BDA">
        <w:rPr>
          <w:rFonts w:ascii="Cambria" w:hAnsi="Cambria"/>
          <w:b/>
          <w:bCs/>
          <w:i w:val="0"/>
          <w:iCs w:val="0"/>
          <w:sz w:val="20"/>
          <w:szCs w:val="20"/>
        </w:rPr>
        <w:t>. İdari Personelin Hizmet Süresine İlişkin Bilgiler</w:t>
      </w:r>
    </w:p>
    <w:tbl>
      <w:tblPr>
        <w:tblStyle w:val="TabloKlavuzu"/>
        <w:tblW w:w="9634" w:type="dxa"/>
        <w:tblCellMar>
          <w:top w:w="28" w:type="dxa"/>
          <w:bottom w:w="28" w:type="dxa"/>
        </w:tblCellMar>
        <w:tblLook w:val="04A0" w:firstRow="1" w:lastRow="0" w:firstColumn="1" w:lastColumn="0" w:noHBand="0" w:noVBand="1"/>
      </w:tblPr>
      <w:tblGrid>
        <w:gridCol w:w="3073"/>
        <w:gridCol w:w="3301"/>
        <w:gridCol w:w="3260"/>
      </w:tblGrid>
      <w:tr w:rsidR="00D92BDA" w14:paraId="613999C0" w14:textId="77777777" w:rsidTr="00814EE2">
        <w:trPr>
          <w:trHeight w:val="112"/>
        </w:trPr>
        <w:tc>
          <w:tcPr>
            <w:tcW w:w="3073" w:type="dxa"/>
            <w:vMerge w:val="restart"/>
            <w:shd w:val="clear" w:color="auto" w:fill="0A2F41" w:themeFill="accent1" w:themeFillShade="80"/>
            <w:vAlign w:val="center"/>
          </w:tcPr>
          <w:p w14:paraId="67179D87" w14:textId="34D882E7" w:rsidR="00D92BDA" w:rsidRPr="00C06312" w:rsidRDefault="00D92BDA" w:rsidP="008831E1">
            <w:pPr>
              <w:spacing w:line="276" w:lineRule="auto"/>
              <w:rPr>
                <w:rFonts w:ascii="Cambria" w:hAnsi="Cambria" w:cs="Calibri"/>
                <w:b/>
                <w:bCs/>
                <w:sz w:val="22"/>
                <w:szCs w:val="22"/>
              </w:rPr>
            </w:pPr>
            <w:r>
              <w:rPr>
                <w:rFonts w:ascii="Cambria" w:hAnsi="Cambria" w:cs="Calibri"/>
                <w:b/>
                <w:bCs/>
                <w:sz w:val="22"/>
                <w:szCs w:val="22"/>
              </w:rPr>
              <w:t>Hizmet Süreleri</w:t>
            </w:r>
          </w:p>
        </w:tc>
        <w:tc>
          <w:tcPr>
            <w:tcW w:w="6561" w:type="dxa"/>
            <w:gridSpan w:val="2"/>
            <w:shd w:val="clear" w:color="auto" w:fill="0A2F41" w:themeFill="accent1" w:themeFillShade="80"/>
            <w:vAlign w:val="center"/>
          </w:tcPr>
          <w:p w14:paraId="788353FA" w14:textId="0E6149D8" w:rsidR="00D92BDA" w:rsidRPr="00C06312" w:rsidRDefault="00D92BDA" w:rsidP="00D92BDA">
            <w:pPr>
              <w:spacing w:line="276" w:lineRule="auto"/>
              <w:jc w:val="center"/>
              <w:rPr>
                <w:rFonts w:ascii="Cambria" w:hAnsi="Cambria" w:cs="Calibri"/>
                <w:b/>
                <w:bCs/>
                <w:sz w:val="22"/>
                <w:szCs w:val="22"/>
              </w:rPr>
            </w:pPr>
            <w:r>
              <w:rPr>
                <w:rFonts w:ascii="Cambria" w:hAnsi="Cambria" w:cs="Calibri"/>
                <w:b/>
                <w:bCs/>
                <w:sz w:val="22"/>
                <w:szCs w:val="22"/>
              </w:rPr>
              <w:t>2024 yılı itibariyle</w:t>
            </w:r>
          </w:p>
        </w:tc>
      </w:tr>
      <w:tr w:rsidR="00D92BDA" w14:paraId="493FAF1B" w14:textId="77777777" w:rsidTr="004E2806">
        <w:trPr>
          <w:trHeight w:val="112"/>
        </w:trPr>
        <w:tc>
          <w:tcPr>
            <w:tcW w:w="3073" w:type="dxa"/>
            <w:vMerge/>
            <w:shd w:val="clear" w:color="auto" w:fill="0A2F41" w:themeFill="accent1" w:themeFillShade="80"/>
            <w:vAlign w:val="center"/>
          </w:tcPr>
          <w:p w14:paraId="18041C35" w14:textId="77777777" w:rsidR="00D92BDA" w:rsidRDefault="00D92BDA" w:rsidP="008831E1">
            <w:pPr>
              <w:spacing w:line="276" w:lineRule="auto"/>
              <w:rPr>
                <w:rFonts w:ascii="Cambria" w:hAnsi="Cambria" w:cs="Calibri"/>
                <w:b/>
                <w:bCs/>
                <w:sz w:val="22"/>
                <w:szCs w:val="22"/>
              </w:rPr>
            </w:pPr>
          </w:p>
        </w:tc>
        <w:tc>
          <w:tcPr>
            <w:tcW w:w="3301" w:type="dxa"/>
            <w:shd w:val="clear" w:color="auto" w:fill="D9F2D0" w:themeFill="accent6" w:themeFillTint="33"/>
            <w:vAlign w:val="center"/>
          </w:tcPr>
          <w:p w14:paraId="040DA73B" w14:textId="20B36E22" w:rsidR="00D92BDA" w:rsidRDefault="00D92BDA" w:rsidP="00D92BDA">
            <w:pPr>
              <w:spacing w:line="276" w:lineRule="auto"/>
              <w:jc w:val="center"/>
              <w:rPr>
                <w:rFonts w:ascii="Cambria" w:hAnsi="Cambria" w:cs="Calibri"/>
                <w:b/>
                <w:bCs/>
                <w:sz w:val="22"/>
                <w:szCs w:val="22"/>
              </w:rPr>
            </w:pPr>
            <w:r>
              <w:rPr>
                <w:rFonts w:ascii="Cambria" w:hAnsi="Cambria" w:cs="Calibri"/>
                <w:b/>
                <w:bCs/>
                <w:sz w:val="22"/>
                <w:szCs w:val="22"/>
              </w:rPr>
              <w:t>Kişi Sayısı</w:t>
            </w:r>
          </w:p>
        </w:tc>
        <w:tc>
          <w:tcPr>
            <w:tcW w:w="3260" w:type="dxa"/>
            <w:shd w:val="clear" w:color="auto" w:fill="D9F2D0" w:themeFill="accent6" w:themeFillTint="33"/>
            <w:vAlign w:val="center"/>
          </w:tcPr>
          <w:p w14:paraId="70BACC62" w14:textId="00C2C4D3" w:rsidR="00D92BDA" w:rsidRDefault="00D92BDA" w:rsidP="00D92BDA">
            <w:pPr>
              <w:spacing w:line="276" w:lineRule="auto"/>
              <w:jc w:val="center"/>
              <w:rPr>
                <w:rFonts w:ascii="Cambria" w:hAnsi="Cambria" w:cs="Calibri"/>
                <w:b/>
                <w:bCs/>
                <w:sz w:val="22"/>
                <w:szCs w:val="22"/>
              </w:rPr>
            </w:pPr>
            <w:r>
              <w:rPr>
                <w:rFonts w:ascii="Cambria" w:hAnsi="Cambria" w:cs="Calibri"/>
                <w:b/>
                <w:bCs/>
                <w:sz w:val="22"/>
                <w:szCs w:val="22"/>
              </w:rPr>
              <w:t>Yüzdelik Oran</w:t>
            </w:r>
          </w:p>
        </w:tc>
      </w:tr>
      <w:tr w:rsidR="00D92BDA" w14:paraId="7F0EC2E4" w14:textId="77777777" w:rsidTr="004E2806">
        <w:tc>
          <w:tcPr>
            <w:tcW w:w="3073" w:type="dxa"/>
            <w:shd w:val="clear" w:color="auto" w:fill="D9F2D0" w:themeFill="accent6" w:themeFillTint="33"/>
            <w:vAlign w:val="center"/>
          </w:tcPr>
          <w:p w14:paraId="79CC4538" w14:textId="7BEB85F7" w:rsidR="00D92BDA" w:rsidRDefault="00D92BDA" w:rsidP="008831E1">
            <w:pPr>
              <w:spacing w:line="276" w:lineRule="auto"/>
              <w:rPr>
                <w:rFonts w:ascii="Cambria" w:hAnsi="Cambria" w:cs="Calibri"/>
                <w:b/>
                <w:bCs/>
                <w:sz w:val="20"/>
                <w:szCs w:val="20"/>
              </w:rPr>
            </w:pPr>
            <w:r>
              <w:rPr>
                <w:rFonts w:ascii="Cambria" w:hAnsi="Cambria" w:cs="Calibri"/>
                <w:b/>
                <w:bCs/>
                <w:sz w:val="20"/>
                <w:szCs w:val="20"/>
              </w:rPr>
              <w:t>1-4 yıl</w:t>
            </w:r>
          </w:p>
        </w:tc>
        <w:tc>
          <w:tcPr>
            <w:tcW w:w="3301" w:type="dxa"/>
            <w:shd w:val="clear" w:color="auto" w:fill="auto"/>
            <w:vAlign w:val="center"/>
          </w:tcPr>
          <w:p w14:paraId="6B8AC899" w14:textId="37D8C4F8" w:rsidR="00D92BDA" w:rsidRDefault="00745201" w:rsidP="008831E1">
            <w:pPr>
              <w:spacing w:line="276" w:lineRule="auto"/>
              <w:jc w:val="center"/>
              <w:rPr>
                <w:rFonts w:ascii="Cambria" w:hAnsi="Cambria" w:cs="Calibri"/>
                <w:sz w:val="20"/>
                <w:szCs w:val="20"/>
              </w:rPr>
            </w:pPr>
            <w:r>
              <w:rPr>
                <w:rFonts w:ascii="Cambria" w:hAnsi="Cambria" w:cs="Calibri"/>
                <w:sz w:val="20"/>
                <w:szCs w:val="20"/>
              </w:rPr>
              <w:t>0</w:t>
            </w:r>
          </w:p>
        </w:tc>
        <w:tc>
          <w:tcPr>
            <w:tcW w:w="3260" w:type="dxa"/>
            <w:shd w:val="clear" w:color="auto" w:fill="auto"/>
            <w:vAlign w:val="center"/>
          </w:tcPr>
          <w:p w14:paraId="08E2C791" w14:textId="35782668"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745201">
              <w:rPr>
                <w:rFonts w:ascii="Cambria" w:hAnsi="Cambria" w:cs="Calibri"/>
                <w:sz w:val="20"/>
                <w:szCs w:val="20"/>
              </w:rPr>
              <w:t>0</w:t>
            </w:r>
          </w:p>
        </w:tc>
      </w:tr>
      <w:tr w:rsidR="00D92BDA" w14:paraId="0DA5CADB" w14:textId="77777777" w:rsidTr="004E2806">
        <w:tc>
          <w:tcPr>
            <w:tcW w:w="3073" w:type="dxa"/>
            <w:shd w:val="clear" w:color="auto" w:fill="D9F2D0" w:themeFill="accent6" w:themeFillTint="33"/>
            <w:vAlign w:val="center"/>
          </w:tcPr>
          <w:p w14:paraId="2FFE06F7" w14:textId="027CD1CE" w:rsidR="00D92BDA" w:rsidRDefault="00D92BDA" w:rsidP="008831E1">
            <w:pPr>
              <w:spacing w:line="276" w:lineRule="auto"/>
              <w:rPr>
                <w:rFonts w:ascii="Cambria" w:hAnsi="Cambria" w:cs="Calibri"/>
                <w:b/>
                <w:bCs/>
                <w:sz w:val="20"/>
                <w:szCs w:val="20"/>
              </w:rPr>
            </w:pPr>
            <w:r>
              <w:rPr>
                <w:rFonts w:ascii="Cambria" w:hAnsi="Cambria" w:cs="Calibri"/>
                <w:b/>
                <w:bCs/>
                <w:sz w:val="20"/>
                <w:szCs w:val="20"/>
              </w:rPr>
              <w:t>5-6 yıl</w:t>
            </w:r>
          </w:p>
        </w:tc>
        <w:tc>
          <w:tcPr>
            <w:tcW w:w="3301" w:type="dxa"/>
            <w:shd w:val="clear" w:color="auto" w:fill="auto"/>
            <w:vAlign w:val="center"/>
          </w:tcPr>
          <w:p w14:paraId="3F5DEFEC" w14:textId="6B5411AE" w:rsidR="00D92BDA" w:rsidRDefault="00620B0F" w:rsidP="008831E1">
            <w:pPr>
              <w:spacing w:line="276" w:lineRule="auto"/>
              <w:jc w:val="center"/>
              <w:rPr>
                <w:rFonts w:ascii="Cambria" w:hAnsi="Cambria" w:cs="Calibri"/>
                <w:sz w:val="20"/>
                <w:szCs w:val="20"/>
              </w:rPr>
            </w:pPr>
            <w:r>
              <w:rPr>
                <w:rFonts w:ascii="Cambria" w:hAnsi="Cambria" w:cs="Calibri"/>
                <w:sz w:val="20"/>
                <w:szCs w:val="20"/>
              </w:rPr>
              <w:t>0</w:t>
            </w:r>
          </w:p>
        </w:tc>
        <w:tc>
          <w:tcPr>
            <w:tcW w:w="3260" w:type="dxa"/>
            <w:shd w:val="clear" w:color="auto" w:fill="auto"/>
            <w:vAlign w:val="center"/>
          </w:tcPr>
          <w:p w14:paraId="11CA016F" w14:textId="2DB7FC28"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620B0F">
              <w:rPr>
                <w:rFonts w:ascii="Cambria" w:hAnsi="Cambria" w:cs="Calibri"/>
                <w:sz w:val="20"/>
                <w:szCs w:val="20"/>
              </w:rPr>
              <w:t>0</w:t>
            </w:r>
          </w:p>
        </w:tc>
      </w:tr>
      <w:tr w:rsidR="00D92BDA" w14:paraId="10C3ED21" w14:textId="77777777" w:rsidTr="004E2806">
        <w:tc>
          <w:tcPr>
            <w:tcW w:w="3073" w:type="dxa"/>
            <w:shd w:val="clear" w:color="auto" w:fill="D9F2D0" w:themeFill="accent6" w:themeFillTint="33"/>
            <w:vAlign w:val="center"/>
          </w:tcPr>
          <w:p w14:paraId="5BE348D2" w14:textId="199D38E8" w:rsidR="00D92BDA" w:rsidRDefault="00D92BDA" w:rsidP="008831E1">
            <w:pPr>
              <w:spacing w:line="276" w:lineRule="auto"/>
              <w:rPr>
                <w:rFonts w:ascii="Cambria" w:hAnsi="Cambria" w:cs="Calibri"/>
                <w:b/>
                <w:bCs/>
                <w:sz w:val="20"/>
                <w:szCs w:val="20"/>
              </w:rPr>
            </w:pPr>
            <w:r>
              <w:rPr>
                <w:rFonts w:ascii="Cambria" w:hAnsi="Cambria" w:cs="Calibri"/>
                <w:b/>
                <w:bCs/>
                <w:sz w:val="20"/>
                <w:szCs w:val="20"/>
              </w:rPr>
              <w:t>7-10 yıl</w:t>
            </w:r>
          </w:p>
        </w:tc>
        <w:tc>
          <w:tcPr>
            <w:tcW w:w="3301" w:type="dxa"/>
            <w:shd w:val="clear" w:color="auto" w:fill="auto"/>
            <w:vAlign w:val="center"/>
          </w:tcPr>
          <w:p w14:paraId="396D91E2" w14:textId="4767855C" w:rsidR="00D92BDA" w:rsidRDefault="00620B0F" w:rsidP="008831E1">
            <w:pPr>
              <w:spacing w:line="276" w:lineRule="auto"/>
              <w:jc w:val="center"/>
              <w:rPr>
                <w:rFonts w:ascii="Cambria" w:hAnsi="Cambria" w:cs="Calibri"/>
                <w:sz w:val="20"/>
                <w:szCs w:val="20"/>
              </w:rPr>
            </w:pPr>
            <w:r>
              <w:rPr>
                <w:rFonts w:ascii="Cambria" w:hAnsi="Cambria" w:cs="Calibri"/>
                <w:sz w:val="20"/>
                <w:szCs w:val="20"/>
              </w:rPr>
              <w:t>0</w:t>
            </w:r>
          </w:p>
        </w:tc>
        <w:tc>
          <w:tcPr>
            <w:tcW w:w="3260" w:type="dxa"/>
            <w:shd w:val="clear" w:color="auto" w:fill="auto"/>
            <w:vAlign w:val="center"/>
          </w:tcPr>
          <w:p w14:paraId="3B824CAA" w14:textId="32597A5C"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620B0F">
              <w:rPr>
                <w:rFonts w:ascii="Cambria" w:hAnsi="Cambria" w:cs="Calibri"/>
                <w:sz w:val="20"/>
                <w:szCs w:val="20"/>
              </w:rPr>
              <w:t>0</w:t>
            </w:r>
          </w:p>
        </w:tc>
      </w:tr>
      <w:tr w:rsidR="00D92BDA" w14:paraId="516DC17E" w14:textId="77777777" w:rsidTr="004E2806">
        <w:trPr>
          <w:trHeight w:val="51"/>
        </w:trPr>
        <w:tc>
          <w:tcPr>
            <w:tcW w:w="3073" w:type="dxa"/>
            <w:shd w:val="clear" w:color="auto" w:fill="D9F2D0" w:themeFill="accent6" w:themeFillTint="33"/>
            <w:vAlign w:val="center"/>
          </w:tcPr>
          <w:p w14:paraId="6295B66E" w14:textId="4FD5D6F9" w:rsidR="00D92BDA" w:rsidRDefault="00D92BDA" w:rsidP="008831E1">
            <w:pPr>
              <w:spacing w:line="276" w:lineRule="auto"/>
              <w:rPr>
                <w:rFonts w:ascii="Cambria" w:hAnsi="Cambria" w:cs="Calibri"/>
                <w:b/>
                <w:bCs/>
                <w:sz w:val="20"/>
                <w:szCs w:val="20"/>
              </w:rPr>
            </w:pPr>
            <w:r>
              <w:rPr>
                <w:rFonts w:ascii="Cambria" w:hAnsi="Cambria" w:cs="Calibri"/>
                <w:b/>
                <w:bCs/>
                <w:sz w:val="20"/>
                <w:szCs w:val="20"/>
              </w:rPr>
              <w:t>10 yıl ve üzeri</w:t>
            </w:r>
          </w:p>
        </w:tc>
        <w:tc>
          <w:tcPr>
            <w:tcW w:w="3301" w:type="dxa"/>
            <w:shd w:val="clear" w:color="auto" w:fill="auto"/>
            <w:vAlign w:val="center"/>
          </w:tcPr>
          <w:p w14:paraId="248481BD" w14:textId="52ECD133" w:rsidR="00D92BDA" w:rsidRDefault="00D075DD" w:rsidP="008831E1">
            <w:pPr>
              <w:spacing w:line="276" w:lineRule="auto"/>
              <w:jc w:val="center"/>
              <w:rPr>
                <w:rFonts w:ascii="Cambria" w:hAnsi="Cambria" w:cs="Calibri"/>
                <w:sz w:val="20"/>
                <w:szCs w:val="20"/>
              </w:rPr>
            </w:pPr>
            <w:r>
              <w:rPr>
                <w:rFonts w:ascii="Cambria" w:hAnsi="Cambria" w:cs="Calibri"/>
                <w:sz w:val="20"/>
                <w:szCs w:val="20"/>
              </w:rPr>
              <w:t>2</w:t>
            </w:r>
          </w:p>
        </w:tc>
        <w:tc>
          <w:tcPr>
            <w:tcW w:w="3260" w:type="dxa"/>
            <w:shd w:val="clear" w:color="auto" w:fill="auto"/>
            <w:vAlign w:val="center"/>
          </w:tcPr>
          <w:p w14:paraId="0A71F918" w14:textId="2DE002A3" w:rsidR="00D92BDA" w:rsidRDefault="00D92BDA" w:rsidP="008831E1">
            <w:pPr>
              <w:spacing w:line="276" w:lineRule="auto"/>
              <w:jc w:val="center"/>
              <w:rPr>
                <w:rFonts w:ascii="Cambria" w:hAnsi="Cambria" w:cs="Calibri"/>
                <w:sz w:val="20"/>
                <w:szCs w:val="20"/>
              </w:rPr>
            </w:pPr>
            <w:r>
              <w:rPr>
                <w:rFonts w:ascii="Cambria" w:hAnsi="Cambria" w:cs="Calibri"/>
                <w:sz w:val="20"/>
                <w:szCs w:val="20"/>
              </w:rPr>
              <w:t>%</w:t>
            </w:r>
            <w:r w:rsidR="00745201">
              <w:rPr>
                <w:rFonts w:ascii="Cambria" w:hAnsi="Cambria" w:cs="Calibri"/>
                <w:sz w:val="20"/>
                <w:szCs w:val="20"/>
              </w:rPr>
              <w:t>100</w:t>
            </w:r>
          </w:p>
        </w:tc>
      </w:tr>
      <w:tr w:rsidR="00D92BDA" w14:paraId="4AE787CB" w14:textId="77777777" w:rsidTr="004E2806">
        <w:tc>
          <w:tcPr>
            <w:tcW w:w="3073" w:type="dxa"/>
            <w:shd w:val="clear" w:color="auto" w:fill="D9F2D0" w:themeFill="accent6" w:themeFillTint="33"/>
            <w:vAlign w:val="center"/>
          </w:tcPr>
          <w:p w14:paraId="2A89D293" w14:textId="37A5A6DC" w:rsidR="00D92BDA" w:rsidRDefault="00D92BDA" w:rsidP="00D92BDA">
            <w:pPr>
              <w:spacing w:line="276" w:lineRule="auto"/>
              <w:jc w:val="right"/>
              <w:rPr>
                <w:rFonts w:ascii="Cambria" w:hAnsi="Cambria" w:cs="Calibri"/>
                <w:b/>
                <w:bCs/>
                <w:sz w:val="20"/>
                <w:szCs w:val="20"/>
              </w:rPr>
            </w:pPr>
            <w:r>
              <w:rPr>
                <w:rFonts w:ascii="Cambria" w:hAnsi="Cambria" w:cs="Calibri"/>
                <w:b/>
                <w:bCs/>
                <w:sz w:val="20"/>
                <w:szCs w:val="20"/>
              </w:rPr>
              <w:t>TOPLAM</w:t>
            </w:r>
          </w:p>
        </w:tc>
        <w:tc>
          <w:tcPr>
            <w:tcW w:w="3301" w:type="dxa"/>
            <w:shd w:val="clear" w:color="auto" w:fill="D9F2D0" w:themeFill="accent6" w:themeFillTint="33"/>
            <w:vAlign w:val="center"/>
          </w:tcPr>
          <w:p w14:paraId="04601478" w14:textId="14639FA1" w:rsidR="00D92BDA" w:rsidRPr="00D92BDA" w:rsidRDefault="00D075DD" w:rsidP="008831E1">
            <w:pPr>
              <w:spacing w:line="276" w:lineRule="auto"/>
              <w:jc w:val="center"/>
              <w:rPr>
                <w:rFonts w:ascii="Cambria" w:hAnsi="Cambria" w:cs="Calibri"/>
                <w:b/>
                <w:bCs/>
                <w:sz w:val="20"/>
                <w:szCs w:val="20"/>
              </w:rPr>
            </w:pPr>
            <w:r>
              <w:rPr>
                <w:rFonts w:ascii="Cambria" w:hAnsi="Cambria" w:cs="Calibri"/>
                <w:b/>
                <w:bCs/>
                <w:sz w:val="20"/>
                <w:szCs w:val="20"/>
              </w:rPr>
              <w:t>2</w:t>
            </w:r>
          </w:p>
        </w:tc>
        <w:tc>
          <w:tcPr>
            <w:tcW w:w="3260" w:type="dxa"/>
            <w:shd w:val="clear" w:color="auto" w:fill="D9F2D0" w:themeFill="accent6" w:themeFillTint="33"/>
            <w:vAlign w:val="center"/>
          </w:tcPr>
          <w:p w14:paraId="74FDE282" w14:textId="04114381" w:rsidR="00D92BDA" w:rsidRPr="00D92BDA" w:rsidRDefault="00620B0F" w:rsidP="008831E1">
            <w:pPr>
              <w:spacing w:line="276" w:lineRule="auto"/>
              <w:jc w:val="center"/>
              <w:rPr>
                <w:rFonts w:ascii="Cambria" w:hAnsi="Cambria" w:cs="Calibri"/>
                <w:b/>
                <w:bCs/>
                <w:sz w:val="20"/>
                <w:szCs w:val="20"/>
              </w:rPr>
            </w:pPr>
            <w:r>
              <w:rPr>
                <w:rFonts w:ascii="Cambria" w:hAnsi="Cambria" w:cs="Calibri"/>
                <w:b/>
                <w:bCs/>
                <w:sz w:val="20"/>
                <w:szCs w:val="20"/>
              </w:rPr>
              <w:t>%100</w:t>
            </w:r>
          </w:p>
        </w:tc>
      </w:tr>
    </w:tbl>
    <w:p w14:paraId="4B3D5601" w14:textId="57F6EA2C" w:rsidR="00121787" w:rsidRPr="00121787" w:rsidRDefault="00121787" w:rsidP="00121787">
      <w:pPr>
        <w:spacing w:before="60" w:line="276" w:lineRule="auto"/>
        <w:jc w:val="both"/>
        <w:rPr>
          <w:rFonts w:ascii="Cambria" w:hAnsi="Cambria" w:cs="Calibri"/>
        </w:rPr>
      </w:pPr>
    </w:p>
    <w:p w14:paraId="6906DD40" w14:textId="4A5DF52C" w:rsidR="00121787" w:rsidRDefault="00121787" w:rsidP="00121787">
      <w:pPr>
        <w:rPr>
          <w:rFonts w:ascii="Cambria" w:hAnsi="Cambria" w:cs="Calibri"/>
        </w:rPr>
      </w:pPr>
    </w:p>
    <w:p w14:paraId="6614644D" w14:textId="51D445A2" w:rsidR="00BA09D2" w:rsidRPr="00745201" w:rsidRDefault="00BA09D2" w:rsidP="00745201">
      <w:pPr>
        <w:rPr>
          <w:rFonts w:ascii="Cambria" w:hAnsi="Cambria"/>
          <w:b/>
          <w:bCs/>
          <w:color w:val="0E2841" w:themeColor="text2"/>
          <w:sz w:val="20"/>
          <w:szCs w:val="20"/>
        </w:rPr>
      </w:pPr>
      <w:r w:rsidRPr="00745201">
        <w:rPr>
          <w:rFonts w:ascii="Cambria" w:hAnsi="Cambria"/>
          <w:b/>
          <w:bCs/>
          <w:color w:val="0E2841" w:themeColor="text2"/>
          <w:sz w:val="20"/>
          <w:szCs w:val="20"/>
        </w:rPr>
        <w:t xml:space="preserve">Tablo </w:t>
      </w:r>
      <w:r w:rsidR="00745201">
        <w:rPr>
          <w:rFonts w:ascii="Cambria" w:hAnsi="Cambria"/>
          <w:b/>
          <w:bCs/>
          <w:color w:val="0E2841" w:themeColor="text2"/>
          <w:sz w:val="20"/>
          <w:szCs w:val="20"/>
        </w:rPr>
        <w:t>13</w:t>
      </w:r>
      <w:r w:rsidRPr="00745201">
        <w:rPr>
          <w:rFonts w:ascii="Cambria" w:hAnsi="Cambria"/>
          <w:b/>
          <w:bCs/>
          <w:color w:val="0E2841" w:themeColor="text2"/>
          <w:sz w:val="20"/>
          <w:szCs w:val="20"/>
        </w:rPr>
        <w:t>. Öğretmenlerin Hizmet Süreleri (Yıl İtibariyle)</w:t>
      </w:r>
    </w:p>
    <w:p w14:paraId="5413BD36" w14:textId="0BF10AC0" w:rsidR="00745201" w:rsidRDefault="00745201" w:rsidP="00745201">
      <w:pPr>
        <w:rPr>
          <w:rFonts w:ascii="Cambria" w:hAnsi="Cambria" w:cs="Calibri"/>
        </w:rPr>
      </w:pPr>
    </w:p>
    <w:tbl>
      <w:tblPr>
        <w:tblStyle w:val="TableNormal"/>
        <w:tblW w:w="958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634"/>
        <w:gridCol w:w="2057"/>
        <w:gridCol w:w="1274"/>
        <w:gridCol w:w="1272"/>
        <w:gridCol w:w="1273"/>
      </w:tblGrid>
      <w:tr w:rsidR="004D5C5F" w:rsidRPr="000F59F6" w14:paraId="05B4B1B4" w14:textId="77777777" w:rsidTr="004D5C5F">
        <w:trPr>
          <w:trHeight w:val="1240"/>
        </w:trPr>
        <w:tc>
          <w:tcPr>
            <w:tcW w:w="2071" w:type="dxa"/>
            <w:shd w:val="clear" w:color="auto" w:fill="E2EFD9"/>
          </w:tcPr>
          <w:p w14:paraId="5FCC38FD" w14:textId="77777777" w:rsidR="004D5C5F" w:rsidRPr="000F59F6" w:rsidRDefault="004D5C5F" w:rsidP="007C28F4">
            <w:pPr>
              <w:pStyle w:val="TableParagraph"/>
              <w:rPr>
                <w:b/>
                <w:lang w:val="tr-TR"/>
              </w:rPr>
            </w:pPr>
          </w:p>
          <w:p w14:paraId="38B329D6" w14:textId="77777777" w:rsidR="004D5C5F" w:rsidRPr="000F59F6" w:rsidRDefault="004D5C5F" w:rsidP="007C28F4">
            <w:pPr>
              <w:pStyle w:val="TableParagraph"/>
              <w:spacing w:before="10"/>
              <w:rPr>
                <w:b/>
                <w:sz w:val="17"/>
                <w:lang w:val="tr-TR"/>
              </w:rPr>
            </w:pPr>
          </w:p>
          <w:p w14:paraId="4C58CE1C" w14:textId="77777777" w:rsidR="004D5C5F" w:rsidRPr="000F59F6" w:rsidRDefault="004D5C5F" w:rsidP="007C28F4">
            <w:pPr>
              <w:pStyle w:val="TableParagraph"/>
              <w:ind w:left="103"/>
              <w:rPr>
                <w:b/>
                <w:sz w:val="20"/>
                <w:lang w:val="tr-TR"/>
              </w:rPr>
            </w:pPr>
            <w:r w:rsidRPr="000F59F6">
              <w:rPr>
                <w:b/>
                <w:sz w:val="20"/>
                <w:lang w:val="tr-TR"/>
              </w:rPr>
              <w:t>Hizmet Süreleri</w:t>
            </w:r>
          </w:p>
        </w:tc>
        <w:tc>
          <w:tcPr>
            <w:tcW w:w="1634" w:type="dxa"/>
            <w:shd w:val="clear" w:color="auto" w:fill="E2EFD9"/>
            <w:vAlign w:val="center"/>
          </w:tcPr>
          <w:p w14:paraId="05E7DA13" w14:textId="77777777" w:rsidR="004D5C5F" w:rsidRPr="000F59F6" w:rsidRDefault="004D5C5F" w:rsidP="004D5C5F">
            <w:pPr>
              <w:pStyle w:val="TableParagraph"/>
              <w:spacing w:before="167"/>
              <w:ind w:left="587"/>
              <w:jc w:val="center"/>
              <w:rPr>
                <w:b/>
                <w:sz w:val="20"/>
                <w:lang w:val="tr-TR"/>
              </w:rPr>
            </w:pPr>
            <w:r w:rsidRPr="000F59F6">
              <w:rPr>
                <w:b/>
                <w:sz w:val="20"/>
                <w:lang w:val="tr-TR"/>
              </w:rPr>
              <w:t>Branşı</w:t>
            </w:r>
          </w:p>
        </w:tc>
        <w:tc>
          <w:tcPr>
            <w:tcW w:w="2057" w:type="dxa"/>
            <w:shd w:val="clear" w:color="auto" w:fill="E2EFD9"/>
            <w:vAlign w:val="center"/>
          </w:tcPr>
          <w:p w14:paraId="2AA5AC79" w14:textId="77777777" w:rsidR="004D5C5F" w:rsidRPr="000F59F6" w:rsidRDefault="004D5C5F" w:rsidP="004D5C5F">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vAlign w:val="center"/>
          </w:tcPr>
          <w:p w14:paraId="30D65FD2" w14:textId="77777777" w:rsidR="004D5C5F" w:rsidRPr="000F59F6" w:rsidRDefault="004D5C5F" w:rsidP="004D5C5F">
            <w:pPr>
              <w:pStyle w:val="TableParagraph"/>
              <w:spacing w:before="167"/>
              <w:ind w:left="354"/>
              <w:jc w:val="center"/>
              <w:rPr>
                <w:b/>
                <w:sz w:val="20"/>
                <w:lang w:val="tr-TR"/>
              </w:rPr>
            </w:pPr>
            <w:r w:rsidRPr="000F59F6">
              <w:rPr>
                <w:b/>
                <w:sz w:val="20"/>
                <w:lang w:val="tr-TR"/>
              </w:rPr>
              <w:t>Erkek</w:t>
            </w:r>
          </w:p>
        </w:tc>
        <w:tc>
          <w:tcPr>
            <w:tcW w:w="1272" w:type="dxa"/>
            <w:shd w:val="clear" w:color="auto" w:fill="E2EFD9"/>
            <w:vAlign w:val="center"/>
          </w:tcPr>
          <w:p w14:paraId="2B26C82B" w14:textId="77777777" w:rsidR="004D5C5F" w:rsidRPr="000F59F6" w:rsidRDefault="004D5C5F" w:rsidP="004D5C5F">
            <w:pPr>
              <w:pStyle w:val="TableParagraph"/>
              <w:spacing w:before="167"/>
              <w:ind w:left="124"/>
              <w:jc w:val="center"/>
              <w:rPr>
                <w:b/>
                <w:sz w:val="20"/>
                <w:lang w:val="tr-TR"/>
              </w:rPr>
            </w:pPr>
            <w:r w:rsidRPr="000F59F6">
              <w:rPr>
                <w:b/>
                <w:sz w:val="20"/>
                <w:lang w:val="tr-TR"/>
              </w:rPr>
              <w:t>Hizmet Yılı</w:t>
            </w:r>
          </w:p>
        </w:tc>
        <w:tc>
          <w:tcPr>
            <w:tcW w:w="1273" w:type="dxa"/>
            <w:shd w:val="clear" w:color="auto" w:fill="E2EFD9"/>
            <w:vAlign w:val="center"/>
          </w:tcPr>
          <w:p w14:paraId="09D9DB0A" w14:textId="77777777" w:rsidR="004D5C5F" w:rsidRPr="000F59F6" w:rsidRDefault="004D5C5F" w:rsidP="004D5C5F">
            <w:pPr>
              <w:pStyle w:val="TableParagraph"/>
              <w:spacing w:before="167"/>
              <w:ind w:left="275"/>
              <w:jc w:val="center"/>
              <w:rPr>
                <w:b/>
                <w:sz w:val="20"/>
                <w:lang w:val="tr-TR"/>
              </w:rPr>
            </w:pPr>
            <w:r w:rsidRPr="000F59F6">
              <w:rPr>
                <w:b/>
                <w:sz w:val="20"/>
                <w:lang w:val="tr-TR"/>
              </w:rPr>
              <w:t>Toplam</w:t>
            </w:r>
          </w:p>
        </w:tc>
      </w:tr>
      <w:tr w:rsidR="00745201" w:rsidRPr="000F59F6" w14:paraId="75960CF1" w14:textId="77777777" w:rsidTr="004D5C5F">
        <w:trPr>
          <w:trHeight w:val="440"/>
        </w:trPr>
        <w:tc>
          <w:tcPr>
            <w:tcW w:w="2071" w:type="dxa"/>
            <w:shd w:val="clear" w:color="auto" w:fill="E2EFD9"/>
          </w:tcPr>
          <w:p w14:paraId="64EF147C" w14:textId="77777777" w:rsidR="00745201" w:rsidRPr="000F59F6" w:rsidRDefault="00745201" w:rsidP="007C28F4">
            <w:pPr>
              <w:pStyle w:val="TableParagraph"/>
              <w:spacing w:before="16"/>
              <w:ind w:left="103"/>
              <w:rPr>
                <w:sz w:val="20"/>
                <w:lang w:val="tr-TR"/>
              </w:rPr>
            </w:pPr>
            <w:r w:rsidRPr="000F59F6">
              <w:rPr>
                <w:sz w:val="20"/>
                <w:lang w:val="tr-TR"/>
              </w:rPr>
              <w:t>1-3 Yıl</w:t>
            </w:r>
          </w:p>
        </w:tc>
        <w:tc>
          <w:tcPr>
            <w:tcW w:w="1634" w:type="dxa"/>
          </w:tcPr>
          <w:p w14:paraId="42F1CD7C"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2057" w:type="dxa"/>
          </w:tcPr>
          <w:p w14:paraId="5164F23A"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1274" w:type="dxa"/>
          </w:tcPr>
          <w:p w14:paraId="28AD6F4B"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1272" w:type="dxa"/>
          </w:tcPr>
          <w:p w14:paraId="20934A05" w14:textId="77777777" w:rsidR="00745201" w:rsidRPr="000F59F6" w:rsidRDefault="00745201" w:rsidP="007C28F4">
            <w:pPr>
              <w:pStyle w:val="TableParagraph"/>
              <w:rPr>
                <w:rFonts w:ascii="Times New Roman"/>
                <w:sz w:val="18"/>
                <w:lang w:val="tr-TR"/>
              </w:rPr>
            </w:pPr>
            <w:r>
              <w:rPr>
                <w:rFonts w:ascii="Times New Roman"/>
                <w:sz w:val="18"/>
                <w:lang w:val="tr-TR"/>
              </w:rPr>
              <w:t>-</w:t>
            </w:r>
          </w:p>
        </w:tc>
        <w:tc>
          <w:tcPr>
            <w:tcW w:w="1273" w:type="dxa"/>
          </w:tcPr>
          <w:p w14:paraId="4D8B5704" w14:textId="77777777" w:rsidR="00745201" w:rsidRPr="000F59F6" w:rsidRDefault="00745201" w:rsidP="007C28F4">
            <w:pPr>
              <w:pStyle w:val="TableParagraph"/>
              <w:rPr>
                <w:rFonts w:ascii="Times New Roman"/>
                <w:sz w:val="18"/>
                <w:lang w:val="tr-TR"/>
              </w:rPr>
            </w:pPr>
            <w:r>
              <w:rPr>
                <w:rFonts w:ascii="Times New Roman"/>
                <w:sz w:val="18"/>
                <w:lang w:val="tr-TR"/>
              </w:rPr>
              <w:t>-</w:t>
            </w:r>
          </w:p>
        </w:tc>
      </w:tr>
      <w:tr w:rsidR="00745201" w:rsidRPr="000F59F6" w14:paraId="4E62908A" w14:textId="77777777" w:rsidTr="004D5C5F">
        <w:trPr>
          <w:trHeight w:val="420"/>
        </w:trPr>
        <w:tc>
          <w:tcPr>
            <w:tcW w:w="2071" w:type="dxa"/>
            <w:shd w:val="clear" w:color="auto" w:fill="E2EFD9"/>
          </w:tcPr>
          <w:p w14:paraId="187B6740" w14:textId="77777777" w:rsidR="00745201" w:rsidRPr="000F59F6" w:rsidRDefault="00745201" w:rsidP="007C28F4">
            <w:pPr>
              <w:pStyle w:val="TableParagraph"/>
              <w:spacing w:before="9"/>
              <w:ind w:left="103"/>
              <w:rPr>
                <w:sz w:val="20"/>
                <w:lang w:val="tr-TR"/>
              </w:rPr>
            </w:pPr>
            <w:r w:rsidRPr="000F59F6">
              <w:rPr>
                <w:sz w:val="20"/>
                <w:lang w:val="tr-TR"/>
              </w:rPr>
              <w:t>4-6 Yıl</w:t>
            </w:r>
          </w:p>
        </w:tc>
        <w:tc>
          <w:tcPr>
            <w:tcW w:w="1634" w:type="dxa"/>
          </w:tcPr>
          <w:p w14:paraId="6DB9776A" w14:textId="2C60EF8C" w:rsidR="00745201" w:rsidRPr="000F59F6" w:rsidRDefault="004D5C5F" w:rsidP="007C28F4">
            <w:pPr>
              <w:pStyle w:val="TableParagraph"/>
              <w:rPr>
                <w:rFonts w:ascii="Times New Roman"/>
                <w:sz w:val="18"/>
                <w:lang w:val="tr-TR"/>
              </w:rPr>
            </w:pPr>
            <w:r>
              <w:rPr>
                <w:rFonts w:ascii="Times New Roman"/>
                <w:sz w:val="18"/>
                <w:lang w:val="tr-TR"/>
              </w:rPr>
              <w:t>Fen Bilimleri</w:t>
            </w:r>
          </w:p>
        </w:tc>
        <w:tc>
          <w:tcPr>
            <w:tcW w:w="2057" w:type="dxa"/>
          </w:tcPr>
          <w:p w14:paraId="168F9033" w14:textId="79974071" w:rsidR="00745201" w:rsidRPr="000F59F6" w:rsidRDefault="004D5C5F" w:rsidP="007C28F4">
            <w:pPr>
              <w:pStyle w:val="TableParagraph"/>
              <w:rPr>
                <w:rFonts w:ascii="Times New Roman"/>
                <w:sz w:val="18"/>
                <w:lang w:val="tr-TR"/>
              </w:rPr>
            </w:pPr>
            <w:r>
              <w:rPr>
                <w:rFonts w:ascii="Times New Roman"/>
                <w:sz w:val="18"/>
                <w:lang w:val="tr-TR"/>
              </w:rPr>
              <w:t>1</w:t>
            </w:r>
          </w:p>
        </w:tc>
        <w:tc>
          <w:tcPr>
            <w:tcW w:w="1274" w:type="dxa"/>
          </w:tcPr>
          <w:p w14:paraId="1D579FB5" w14:textId="53F6B33A" w:rsidR="00745201" w:rsidRPr="000F59F6" w:rsidRDefault="004D5C5F" w:rsidP="007C28F4">
            <w:pPr>
              <w:pStyle w:val="TableParagraph"/>
              <w:rPr>
                <w:rFonts w:ascii="Times New Roman"/>
                <w:sz w:val="18"/>
                <w:lang w:val="tr-TR"/>
              </w:rPr>
            </w:pPr>
            <w:r>
              <w:rPr>
                <w:rFonts w:ascii="Times New Roman"/>
                <w:sz w:val="18"/>
                <w:lang w:val="tr-TR"/>
              </w:rPr>
              <w:t>0</w:t>
            </w:r>
          </w:p>
        </w:tc>
        <w:tc>
          <w:tcPr>
            <w:tcW w:w="1272" w:type="dxa"/>
          </w:tcPr>
          <w:p w14:paraId="3DD19E50" w14:textId="7DC59A57" w:rsidR="00745201" w:rsidRPr="000F477B" w:rsidRDefault="000F477B" w:rsidP="007C28F4">
            <w:pPr>
              <w:pStyle w:val="TableParagraph"/>
              <w:rPr>
                <w:rFonts w:ascii="Times New Roman"/>
                <w:sz w:val="18"/>
                <w:lang w:val="tr-TR"/>
              </w:rPr>
            </w:pPr>
            <w:r>
              <w:rPr>
                <w:rFonts w:ascii="Times New Roman"/>
                <w:sz w:val="18"/>
                <w:lang w:val="tr-TR"/>
              </w:rPr>
              <w:t>7</w:t>
            </w:r>
          </w:p>
        </w:tc>
        <w:tc>
          <w:tcPr>
            <w:tcW w:w="1273" w:type="dxa"/>
          </w:tcPr>
          <w:p w14:paraId="2DB330C4" w14:textId="10D81357" w:rsidR="00745201" w:rsidRPr="000F59F6" w:rsidRDefault="004D5C5F" w:rsidP="007C28F4">
            <w:pPr>
              <w:pStyle w:val="TableParagraph"/>
              <w:rPr>
                <w:rFonts w:ascii="Times New Roman"/>
                <w:sz w:val="18"/>
                <w:lang w:val="tr-TR"/>
              </w:rPr>
            </w:pPr>
            <w:r>
              <w:rPr>
                <w:rFonts w:ascii="Times New Roman"/>
                <w:sz w:val="18"/>
                <w:lang w:val="tr-TR"/>
              </w:rPr>
              <w:t>1</w:t>
            </w:r>
          </w:p>
        </w:tc>
      </w:tr>
      <w:tr w:rsidR="00745201" w:rsidRPr="000F59F6" w14:paraId="312E695E" w14:textId="77777777" w:rsidTr="004D5C5F">
        <w:trPr>
          <w:trHeight w:val="420"/>
        </w:trPr>
        <w:tc>
          <w:tcPr>
            <w:tcW w:w="2071" w:type="dxa"/>
            <w:shd w:val="clear" w:color="auto" w:fill="E2EFD9"/>
          </w:tcPr>
          <w:p w14:paraId="364FE6F5" w14:textId="77777777" w:rsidR="00745201" w:rsidRPr="000F59F6" w:rsidRDefault="00745201" w:rsidP="007C28F4">
            <w:pPr>
              <w:pStyle w:val="TableParagraph"/>
              <w:spacing w:before="9"/>
              <w:ind w:left="103"/>
              <w:rPr>
                <w:sz w:val="20"/>
                <w:lang w:val="tr-TR"/>
              </w:rPr>
            </w:pPr>
            <w:r w:rsidRPr="000F59F6">
              <w:rPr>
                <w:sz w:val="20"/>
                <w:lang w:val="tr-TR"/>
              </w:rPr>
              <w:t>7-10 Yıl</w:t>
            </w:r>
          </w:p>
        </w:tc>
        <w:tc>
          <w:tcPr>
            <w:tcW w:w="1634" w:type="dxa"/>
          </w:tcPr>
          <w:p w14:paraId="0850A405" w14:textId="136BD8AF" w:rsidR="00745201" w:rsidRPr="000F59F6" w:rsidRDefault="004D5C5F" w:rsidP="007C28F4">
            <w:pPr>
              <w:pStyle w:val="TableParagraph"/>
              <w:rPr>
                <w:rFonts w:ascii="Times New Roman"/>
                <w:sz w:val="18"/>
                <w:lang w:val="tr-TR"/>
              </w:rPr>
            </w:pPr>
            <w:r>
              <w:rPr>
                <w:rFonts w:ascii="Times New Roman"/>
                <w:sz w:val="18"/>
                <w:lang w:val="tr-TR"/>
              </w:rPr>
              <w:t>İ</w:t>
            </w:r>
            <w:r>
              <w:rPr>
                <w:rFonts w:ascii="Times New Roman"/>
                <w:sz w:val="18"/>
                <w:lang w:val="tr-TR"/>
              </w:rPr>
              <w:t>ngilizce</w:t>
            </w:r>
          </w:p>
        </w:tc>
        <w:tc>
          <w:tcPr>
            <w:tcW w:w="2057" w:type="dxa"/>
          </w:tcPr>
          <w:p w14:paraId="21AC8E75" w14:textId="37A74922" w:rsidR="00745201" w:rsidRPr="000F59F6" w:rsidRDefault="004D5C5F" w:rsidP="007C28F4">
            <w:pPr>
              <w:pStyle w:val="TableParagraph"/>
              <w:rPr>
                <w:rFonts w:ascii="Times New Roman"/>
                <w:sz w:val="18"/>
                <w:lang w:val="tr-TR"/>
              </w:rPr>
            </w:pPr>
            <w:r>
              <w:rPr>
                <w:rFonts w:ascii="Times New Roman"/>
                <w:sz w:val="18"/>
                <w:lang w:val="tr-TR"/>
              </w:rPr>
              <w:t>1</w:t>
            </w:r>
          </w:p>
        </w:tc>
        <w:tc>
          <w:tcPr>
            <w:tcW w:w="1274" w:type="dxa"/>
          </w:tcPr>
          <w:p w14:paraId="5281606A" w14:textId="0042339E" w:rsidR="00745201" w:rsidRPr="000F59F6" w:rsidRDefault="004D5C5F" w:rsidP="007C28F4">
            <w:pPr>
              <w:pStyle w:val="TableParagraph"/>
              <w:rPr>
                <w:rFonts w:ascii="Times New Roman"/>
                <w:sz w:val="18"/>
                <w:lang w:val="tr-TR"/>
              </w:rPr>
            </w:pPr>
            <w:r>
              <w:rPr>
                <w:rFonts w:ascii="Times New Roman"/>
                <w:sz w:val="18"/>
                <w:lang w:val="tr-TR"/>
              </w:rPr>
              <w:t>0</w:t>
            </w:r>
          </w:p>
        </w:tc>
        <w:tc>
          <w:tcPr>
            <w:tcW w:w="1272" w:type="dxa"/>
          </w:tcPr>
          <w:p w14:paraId="47B49E7E" w14:textId="5786DA4A" w:rsidR="00745201" w:rsidRPr="000F59F6" w:rsidRDefault="000F477B" w:rsidP="007C28F4">
            <w:pPr>
              <w:pStyle w:val="TableParagraph"/>
              <w:rPr>
                <w:rFonts w:ascii="Times New Roman"/>
                <w:sz w:val="18"/>
                <w:lang w:val="tr-TR"/>
              </w:rPr>
            </w:pPr>
            <w:r>
              <w:rPr>
                <w:rFonts w:ascii="Times New Roman"/>
                <w:sz w:val="18"/>
                <w:lang w:val="tr-TR"/>
              </w:rPr>
              <w:t>10</w:t>
            </w:r>
          </w:p>
        </w:tc>
        <w:tc>
          <w:tcPr>
            <w:tcW w:w="1273" w:type="dxa"/>
          </w:tcPr>
          <w:p w14:paraId="77311638" w14:textId="5321A374" w:rsidR="00745201" w:rsidRPr="000F59F6" w:rsidRDefault="004D5C5F" w:rsidP="007C28F4">
            <w:pPr>
              <w:pStyle w:val="TableParagraph"/>
              <w:rPr>
                <w:rFonts w:ascii="Times New Roman"/>
                <w:sz w:val="18"/>
                <w:lang w:val="tr-TR"/>
              </w:rPr>
            </w:pPr>
            <w:r>
              <w:rPr>
                <w:rFonts w:ascii="Times New Roman"/>
                <w:sz w:val="18"/>
                <w:lang w:val="tr-TR"/>
              </w:rPr>
              <w:t>1</w:t>
            </w:r>
          </w:p>
        </w:tc>
      </w:tr>
      <w:tr w:rsidR="00745201" w:rsidRPr="000F59F6" w14:paraId="2C7B1666" w14:textId="77777777" w:rsidTr="004D5C5F">
        <w:trPr>
          <w:trHeight w:val="420"/>
        </w:trPr>
        <w:tc>
          <w:tcPr>
            <w:tcW w:w="2071" w:type="dxa"/>
            <w:shd w:val="clear" w:color="auto" w:fill="E2EFD9"/>
          </w:tcPr>
          <w:p w14:paraId="5C8CFAE9" w14:textId="77777777" w:rsidR="00745201" w:rsidRPr="000F59F6" w:rsidRDefault="00745201" w:rsidP="007C28F4">
            <w:pPr>
              <w:pStyle w:val="TableParagraph"/>
              <w:spacing w:before="9"/>
              <w:ind w:left="103"/>
              <w:rPr>
                <w:sz w:val="20"/>
                <w:lang w:val="tr-TR"/>
              </w:rPr>
            </w:pPr>
            <w:r w:rsidRPr="000F59F6">
              <w:rPr>
                <w:sz w:val="20"/>
                <w:lang w:val="tr-TR"/>
              </w:rPr>
              <w:t>11-15 Yıl</w:t>
            </w:r>
          </w:p>
        </w:tc>
        <w:tc>
          <w:tcPr>
            <w:tcW w:w="1634" w:type="dxa"/>
          </w:tcPr>
          <w:p w14:paraId="752DE7EB" w14:textId="2F239458" w:rsidR="00745201" w:rsidRPr="000F59F6" w:rsidRDefault="004D5C5F" w:rsidP="007C28F4">
            <w:pPr>
              <w:pStyle w:val="TableParagraph"/>
              <w:rPr>
                <w:rFonts w:ascii="Times New Roman"/>
                <w:sz w:val="18"/>
                <w:lang w:val="tr-TR"/>
              </w:rPr>
            </w:pPr>
            <w:r>
              <w:rPr>
                <w:rFonts w:ascii="Times New Roman"/>
                <w:sz w:val="18"/>
                <w:lang w:val="tr-TR"/>
              </w:rPr>
              <w:t>Matematik</w:t>
            </w:r>
          </w:p>
        </w:tc>
        <w:tc>
          <w:tcPr>
            <w:tcW w:w="2057" w:type="dxa"/>
          </w:tcPr>
          <w:p w14:paraId="44DAEF6A" w14:textId="207BC5B2" w:rsidR="004D5C5F" w:rsidRPr="000F59F6" w:rsidRDefault="004D5C5F" w:rsidP="004D5C5F">
            <w:pPr>
              <w:pStyle w:val="TableParagraph"/>
              <w:rPr>
                <w:rFonts w:ascii="Times New Roman"/>
                <w:sz w:val="18"/>
                <w:lang w:val="tr-TR"/>
              </w:rPr>
            </w:pPr>
            <w:r>
              <w:rPr>
                <w:rFonts w:ascii="Times New Roman"/>
                <w:sz w:val="18"/>
                <w:lang w:val="tr-TR"/>
              </w:rPr>
              <w:t>1</w:t>
            </w:r>
          </w:p>
          <w:p w14:paraId="67C3C83F" w14:textId="3C0D61EB" w:rsidR="00745201" w:rsidRPr="000F59F6" w:rsidRDefault="00745201" w:rsidP="007C28F4">
            <w:pPr>
              <w:pStyle w:val="TableParagraph"/>
              <w:rPr>
                <w:rFonts w:ascii="Times New Roman"/>
                <w:sz w:val="18"/>
                <w:lang w:val="tr-TR"/>
              </w:rPr>
            </w:pPr>
          </w:p>
        </w:tc>
        <w:tc>
          <w:tcPr>
            <w:tcW w:w="1274" w:type="dxa"/>
          </w:tcPr>
          <w:p w14:paraId="7CEB37BF" w14:textId="11C174B9" w:rsidR="004D5C5F" w:rsidRPr="000F59F6" w:rsidRDefault="004D5C5F" w:rsidP="004D5C5F">
            <w:pPr>
              <w:pStyle w:val="TableParagraph"/>
              <w:rPr>
                <w:rFonts w:ascii="Times New Roman"/>
                <w:sz w:val="18"/>
                <w:lang w:val="tr-TR"/>
              </w:rPr>
            </w:pPr>
            <w:r>
              <w:rPr>
                <w:rFonts w:ascii="Times New Roman"/>
                <w:sz w:val="18"/>
                <w:lang w:val="tr-TR"/>
              </w:rPr>
              <w:t>0</w:t>
            </w:r>
          </w:p>
          <w:p w14:paraId="6156E052" w14:textId="05028A5C" w:rsidR="00745201" w:rsidRPr="000F59F6" w:rsidRDefault="00745201" w:rsidP="007C28F4">
            <w:pPr>
              <w:pStyle w:val="TableParagraph"/>
              <w:rPr>
                <w:rFonts w:ascii="Times New Roman"/>
                <w:sz w:val="18"/>
                <w:lang w:val="tr-TR"/>
              </w:rPr>
            </w:pPr>
          </w:p>
        </w:tc>
        <w:tc>
          <w:tcPr>
            <w:tcW w:w="1272" w:type="dxa"/>
          </w:tcPr>
          <w:p w14:paraId="58A9470C" w14:textId="14B7F087" w:rsidR="00745201" w:rsidRPr="000F477B" w:rsidRDefault="000F477B" w:rsidP="007C28F4">
            <w:pPr>
              <w:pStyle w:val="TableParagraph"/>
              <w:rPr>
                <w:rFonts w:ascii="Times New Roman"/>
                <w:sz w:val="18"/>
                <w:lang w:val="tr-TR"/>
              </w:rPr>
            </w:pPr>
            <w:r>
              <w:rPr>
                <w:rFonts w:ascii="Times New Roman"/>
                <w:sz w:val="18"/>
                <w:lang w:val="tr-TR"/>
              </w:rPr>
              <w:t>17</w:t>
            </w:r>
          </w:p>
        </w:tc>
        <w:tc>
          <w:tcPr>
            <w:tcW w:w="1273" w:type="dxa"/>
          </w:tcPr>
          <w:p w14:paraId="7117789D" w14:textId="79843483" w:rsidR="00745201" w:rsidRPr="000F59F6" w:rsidRDefault="004D5C5F" w:rsidP="007C28F4">
            <w:pPr>
              <w:pStyle w:val="TableParagraph"/>
              <w:rPr>
                <w:rFonts w:ascii="Times New Roman"/>
                <w:sz w:val="18"/>
                <w:lang w:val="tr-TR"/>
              </w:rPr>
            </w:pPr>
            <w:r>
              <w:rPr>
                <w:rFonts w:ascii="Times New Roman"/>
                <w:sz w:val="18"/>
                <w:lang w:val="tr-TR"/>
              </w:rPr>
              <w:t>1</w:t>
            </w:r>
          </w:p>
        </w:tc>
      </w:tr>
      <w:tr w:rsidR="00745201" w:rsidRPr="000F59F6" w14:paraId="1DBE3249" w14:textId="77777777" w:rsidTr="004D5C5F">
        <w:trPr>
          <w:trHeight w:val="420"/>
        </w:trPr>
        <w:tc>
          <w:tcPr>
            <w:tcW w:w="2071" w:type="dxa"/>
            <w:shd w:val="clear" w:color="auto" w:fill="E2EFD9"/>
          </w:tcPr>
          <w:p w14:paraId="0917082C" w14:textId="77777777" w:rsidR="00745201" w:rsidRPr="000F59F6" w:rsidRDefault="00745201" w:rsidP="007C28F4">
            <w:pPr>
              <w:pStyle w:val="TableParagraph"/>
              <w:spacing w:before="9"/>
              <w:ind w:left="103"/>
              <w:rPr>
                <w:sz w:val="20"/>
                <w:lang w:val="tr-TR"/>
              </w:rPr>
            </w:pPr>
            <w:r w:rsidRPr="000F59F6">
              <w:rPr>
                <w:sz w:val="20"/>
                <w:lang w:val="tr-TR"/>
              </w:rPr>
              <w:t>16-20</w:t>
            </w:r>
          </w:p>
        </w:tc>
        <w:tc>
          <w:tcPr>
            <w:tcW w:w="1634" w:type="dxa"/>
          </w:tcPr>
          <w:p w14:paraId="2DB36529" w14:textId="32438E9A" w:rsidR="004D5C5F" w:rsidRPr="000F59F6" w:rsidRDefault="00745201" w:rsidP="004D5C5F">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p w14:paraId="1947A2A5" w14:textId="7F74AB71" w:rsidR="00745201" w:rsidRPr="000F59F6" w:rsidRDefault="00745201" w:rsidP="007C28F4">
            <w:pPr>
              <w:pStyle w:val="TableParagraph"/>
              <w:rPr>
                <w:rFonts w:ascii="Times New Roman"/>
                <w:sz w:val="18"/>
                <w:lang w:val="tr-TR"/>
              </w:rPr>
            </w:pPr>
          </w:p>
        </w:tc>
        <w:tc>
          <w:tcPr>
            <w:tcW w:w="2057" w:type="dxa"/>
          </w:tcPr>
          <w:p w14:paraId="21793180" w14:textId="7A35E569" w:rsidR="004D5C5F" w:rsidRPr="000F59F6" w:rsidRDefault="004D5C5F" w:rsidP="004D5C5F">
            <w:pPr>
              <w:pStyle w:val="TableParagraph"/>
              <w:rPr>
                <w:rFonts w:ascii="Times New Roman"/>
                <w:sz w:val="18"/>
                <w:lang w:val="tr-TR"/>
              </w:rPr>
            </w:pPr>
            <w:r>
              <w:rPr>
                <w:rFonts w:ascii="Times New Roman"/>
                <w:sz w:val="18"/>
                <w:lang w:val="tr-TR"/>
              </w:rPr>
              <w:t>0</w:t>
            </w:r>
          </w:p>
          <w:p w14:paraId="12082102" w14:textId="38C32E19" w:rsidR="00745201" w:rsidRPr="000F59F6" w:rsidRDefault="00745201" w:rsidP="007C28F4">
            <w:pPr>
              <w:pStyle w:val="TableParagraph"/>
              <w:rPr>
                <w:rFonts w:ascii="Times New Roman"/>
                <w:sz w:val="18"/>
                <w:lang w:val="tr-TR"/>
              </w:rPr>
            </w:pPr>
          </w:p>
        </w:tc>
        <w:tc>
          <w:tcPr>
            <w:tcW w:w="1274" w:type="dxa"/>
          </w:tcPr>
          <w:p w14:paraId="2597D989" w14:textId="55C7AF8D" w:rsidR="004D5C5F" w:rsidRPr="000F59F6" w:rsidRDefault="004D5C5F" w:rsidP="004D5C5F">
            <w:pPr>
              <w:pStyle w:val="TableParagraph"/>
              <w:rPr>
                <w:rFonts w:ascii="Times New Roman"/>
                <w:sz w:val="18"/>
                <w:lang w:val="tr-TR"/>
              </w:rPr>
            </w:pPr>
            <w:r>
              <w:rPr>
                <w:rFonts w:ascii="Times New Roman"/>
                <w:sz w:val="18"/>
                <w:lang w:val="tr-TR"/>
              </w:rPr>
              <w:t>1</w:t>
            </w:r>
          </w:p>
          <w:p w14:paraId="1EA9D0C4" w14:textId="34132949" w:rsidR="00745201" w:rsidRPr="000F59F6" w:rsidRDefault="00745201" w:rsidP="007C28F4">
            <w:pPr>
              <w:pStyle w:val="TableParagraph"/>
              <w:rPr>
                <w:rFonts w:ascii="Times New Roman"/>
                <w:sz w:val="18"/>
                <w:lang w:val="tr-TR"/>
              </w:rPr>
            </w:pPr>
          </w:p>
        </w:tc>
        <w:tc>
          <w:tcPr>
            <w:tcW w:w="1272" w:type="dxa"/>
          </w:tcPr>
          <w:p w14:paraId="73BAB063" w14:textId="082CDBC2" w:rsidR="004D5C5F" w:rsidRPr="000F59F6" w:rsidRDefault="004D5C5F" w:rsidP="004D5C5F">
            <w:pPr>
              <w:pStyle w:val="TableParagraph"/>
              <w:rPr>
                <w:rFonts w:ascii="Times New Roman"/>
                <w:sz w:val="18"/>
                <w:lang w:val="tr-TR"/>
              </w:rPr>
            </w:pPr>
            <w:r>
              <w:rPr>
                <w:rFonts w:ascii="Times New Roman"/>
                <w:sz w:val="18"/>
                <w:lang w:val="tr-TR"/>
              </w:rPr>
              <w:t>17</w:t>
            </w:r>
          </w:p>
          <w:p w14:paraId="4C168A56" w14:textId="08413FF1" w:rsidR="00745201" w:rsidRPr="000F59F6" w:rsidRDefault="00745201" w:rsidP="007C28F4">
            <w:pPr>
              <w:pStyle w:val="TableParagraph"/>
              <w:rPr>
                <w:rFonts w:ascii="Times New Roman"/>
                <w:sz w:val="18"/>
                <w:lang w:val="tr-TR"/>
              </w:rPr>
            </w:pPr>
          </w:p>
        </w:tc>
        <w:tc>
          <w:tcPr>
            <w:tcW w:w="1273" w:type="dxa"/>
          </w:tcPr>
          <w:p w14:paraId="17C5E3BB" w14:textId="26E631E3" w:rsidR="00745201" w:rsidRPr="000F59F6" w:rsidRDefault="004D5C5F" w:rsidP="007C28F4">
            <w:pPr>
              <w:pStyle w:val="TableParagraph"/>
              <w:rPr>
                <w:rFonts w:ascii="Times New Roman"/>
                <w:sz w:val="18"/>
                <w:lang w:val="tr-TR"/>
              </w:rPr>
            </w:pPr>
            <w:r>
              <w:rPr>
                <w:rFonts w:ascii="Times New Roman"/>
                <w:sz w:val="18"/>
                <w:lang w:val="tr-TR"/>
              </w:rPr>
              <w:t>1</w:t>
            </w:r>
          </w:p>
        </w:tc>
      </w:tr>
      <w:tr w:rsidR="00745201" w:rsidRPr="000F59F6" w14:paraId="55827019" w14:textId="77777777" w:rsidTr="004D5C5F">
        <w:trPr>
          <w:trHeight w:val="420"/>
        </w:trPr>
        <w:tc>
          <w:tcPr>
            <w:tcW w:w="2071" w:type="dxa"/>
            <w:shd w:val="clear" w:color="auto" w:fill="E2EFD9"/>
          </w:tcPr>
          <w:p w14:paraId="249BDA96" w14:textId="77777777" w:rsidR="00745201" w:rsidRPr="000F59F6" w:rsidRDefault="00745201" w:rsidP="007C28F4">
            <w:pPr>
              <w:pStyle w:val="TableParagraph"/>
              <w:spacing w:before="9"/>
              <w:ind w:left="103"/>
              <w:rPr>
                <w:sz w:val="20"/>
                <w:lang w:val="tr-TR"/>
              </w:rPr>
            </w:pPr>
            <w:r w:rsidRPr="000F59F6">
              <w:rPr>
                <w:sz w:val="20"/>
                <w:lang w:val="tr-TR"/>
              </w:rPr>
              <w:t>20 ve üzeri</w:t>
            </w:r>
          </w:p>
        </w:tc>
        <w:tc>
          <w:tcPr>
            <w:tcW w:w="1634" w:type="dxa"/>
          </w:tcPr>
          <w:p w14:paraId="0A1D6B96" w14:textId="47684E37" w:rsidR="00745201" w:rsidRPr="000F59F6" w:rsidRDefault="004D5C5F" w:rsidP="007C28F4">
            <w:pPr>
              <w:pStyle w:val="TableParagraph"/>
              <w:rPr>
                <w:rFonts w:ascii="Times New Roman"/>
                <w:sz w:val="18"/>
                <w:lang w:val="tr-TR"/>
              </w:rPr>
            </w:pPr>
            <w:r>
              <w:rPr>
                <w:rFonts w:ascii="Times New Roman"/>
                <w:sz w:val="18"/>
                <w:lang w:val="tr-TR"/>
              </w:rPr>
              <w:t>-</w:t>
            </w:r>
          </w:p>
        </w:tc>
        <w:tc>
          <w:tcPr>
            <w:tcW w:w="2057" w:type="dxa"/>
          </w:tcPr>
          <w:p w14:paraId="25B50AB9" w14:textId="437C86AA" w:rsidR="00745201" w:rsidRPr="000F59F6" w:rsidRDefault="004D5C5F" w:rsidP="007C28F4">
            <w:pPr>
              <w:pStyle w:val="TableParagraph"/>
              <w:rPr>
                <w:rFonts w:ascii="Times New Roman"/>
                <w:sz w:val="18"/>
                <w:lang w:val="tr-TR"/>
              </w:rPr>
            </w:pPr>
            <w:r>
              <w:rPr>
                <w:rFonts w:ascii="Times New Roman"/>
                <w:sz w:val="18"/>
                <w:lang w:val="tr-TR"/>
              </w:rPr>
              <w:t>-</w:t>
            </w:r>
          </w:p>
        </w:tc>
        <w:tc>
          <w:tcPr>
            <w:tcW w:w="1274" w:type="dxa"/>
          </w:tcPr>
          <w:p w14:paraId="2D691BA6" w14:textId="58E13FA1" w:rsidR="00745201" w:rsidRPr="000F59F6" w:rsidRDefault="004D5C5F" w:rsidP="007C28F4">
            <w:pPr>
              <w:pStyle w:val="TableParagraph"/>
              <w:rPr>
                <w:rFonts w:ascii="Times New Roman"/>
                <w:sz w:val="18"/>
                <w:lang w:val="tr-TR"/>
              </w:rPr>
            </w:pPr>
            <w:r>
              <w:rPr>
                <w:rFonts w:ascii="Times New Roman"/>
                <w:sz w:val="18"/>
                <w:lang w:val="tr-TR"/>
              </w:rPr>
              <w:t>-</w:t>
            </w:r>
          </w:p>
        </w:tc>
        <w:tc>
          <w:tcPr>
            <w:tcW w:w="1272" w:type="dxa"/>
          </w:tcPr>
          <w:p w14:paraId="34566AE0" w14:textId="77E55632" w:rsidR="00745201" w:rsidRPr="000F59F6" w:rsidRDefault="004D5C5F" w:rsidP="007C28F4">
            <w:pPr>
              <w:pStyle w:val="TableParagraph"/>
              <w:rPr>
                <w:rFonts w:ascii="Times New Roman"/>
                <w:sz w:val="18"/>
                <w:lang w:val="tr-TR"/>
              </w:rPr>
            </w:pPr>
            <w:r>
              <w:rPr>
                <w:rFonts w:ascii="Times New Roman"/>
                <w:sz w:val="18"/>
                <w:lang w:val="tr-TR"/>
              </w:rPr>
              <w:t>-</w:t>
            </w:r>
          </w:p>
        </w:tc>
        <w:tc>
          <w:tcPr>
            <w:tcW w:w="1273" w:type="dxa"/>
          </w:tcPr>
          <w:p w14:paraId="724ED65C" w14:textId="78CE6FCD" w:rsidR="00745201" w:rsidRPr="000F59F6" w:rsidRDefault="004D5C5F" w:rsidP="007C28F4">
            <w:pPr>
              <w:pStyle w:val="TableParagraph"/>
              <w:rPr>
                <w:rFonts w:ascii="Times New Roman"/>
                <w:sz w:val="18"/>
                <w:lang w:val="tr-TR"/>
              </w:rPr>
            </w:pPr>
            <w:r>
              <w:rPr>
                <w:rFonts w:ascii="Times New Roman"/>
                <w:sz w:val="18"/>
                <w:lang w:val="tr-TR"/>
              </w:rPr>
              <w:t>-</w:t>
            </w:r>
          </w:p>
        </w:tc>
      </w:tr>
    </w:tbl>
    <w:p w14:paraId="39361AB4" w14:textId="77777777" w:rsidR="00745201" w:rsidRPr="00745201" w:rsidRDefault="00745201" w:rsidP="00745201">
      <w:pPr>
        <w:rPr>
          <w:rFonts w:ascii="Cambria" w:hAnsi="Cambria" w:cs="Calibri"/>
        </w:rPr>
      </w:pPr>
    </w:p>
    <w:p w14:paraId="4CBCB5F6" w14:textId="4D1A522B" w:rsidR="001C3BBB" w:rsidRDefault="001C3BBB" w:rsidP="00121787">
      <w:pPr>
        <w:rPr>
          <w:rFonts w:ascii="Cambria" w:hAnsi="Cambria" w:cs="Calibri"/>
        </w:rPr>
      </w:pPr>
    </w:p>
    <w:p w14:paraId="18B734C8" w14:textId="737DB1DE" w:rsidR="001C3BBB" w:rsidRPr="004E2806" w:rsidRDefault="001C3BBB" w:rsidP="004E2806">
      <w:pPr>
        <w:rPr>
          <w:rFonts w:ascii="Cambria" w:hAnsi="Cambria" w:cs="Calibri"/>
        </w:rPr>
      </w:pPr>
      <w:r>
        <w:rPr>
          <w:rFonts w:ascii="Cambria" w:hAnsi="Cambria" w:cs="Calibri"/>
        </w:rPr>
        <w:br w:type="page"/>
      </w:r>
    </w:p>
    <w:p w14:paraId="38545588" w14:textId="77777777" w:rsidR="00FB11FE" w:rsidRPr="00FB11FE" w:rsidRDefault="00FB11FE" w:rsidP="00FB11FE"/>
    <w:p w14:paraId="1D3122A8" w14:textId="25EE1F5E" w:rsidR="00FB11FE" w:rsidRPr="00FB11FE" w:rsidRDefault="00FB11FE" w:rsidP="00FB11FE">
      <w:pPr>
        <w:pStyle w:val="ResimYazs"/>
        <w:keepNext/>
        <w:rPr>
          <w:rFonts w:ascii="Cambria" w:hAnsi="Cambria"/>
          <w:b/>
          <w:bCs/>
          <w:i w:val="0"/>
          <w:iCs w:val="0"/>
          <w:sz w:val="20"/>
          <w:szCs w:val="20"/>
        </w:rPr>
      </w:pPr>
      <w:r w:rsidRPr="00FB11FE">
        <w:rPr>
          <w:rFonts w:ascii="Cambria" w:hAnsi="Cambria"/>
          <w:b/>
          <w:bCs/>
          <w:i w:val="0"/>
          <w:iCs w:val="0"/>
          <w:sz w:val="20"/>
          <w:szCs w:val="20"/>
        </w:rPr>
        <w:t xml:space="preserve">Tablo </w:t>
      </w:r>
      <w:r w:rsidR="004E2806">
        <w:rPr>
          <w:rFonts w:ascii="Cambria" w:hAnsi="Cambria"/>
          <w:b/>
          <w:bCs/>
          <w:i w:val="0"/>
          <w:iCs w:val="0"/>
          <w:sz w:val="20"/>
          <w:szCs w:val="20"/>
        </w:rPr>
        <w:t>14</w:t>
      </w:r>
      <w:r w:rsidRPr="00FB11FE">
        <w:rPr>
          <w:rFonts w:ascii="Cambria" w:hAnsi="Cambria"/>
          <w:b/>
          <w:bCs/>
          <w:i w:val="0"/>
          <w:iCs w:val="0"/>
          <w:sz w:val="20"/>
          <w:szCs w:val="20"/>
        </w:rPr>
        <w:t>. Kurumdaki Mevcut Hizmetli / Memur Sayısı</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4E2806" w:rsidRPr="000F59F6" w14:paraId="708C6DD6" w14:textId="77777777" w:rsidTr="007C28F4">
        <w:trPr>
          <w:trHeight w:val="1000"/>
        </w:trPr>
        <w:tc>
          <w:tcPr>
            <w:tcW w:w="1565" w:type="dxa"/>
            <w:shd w:val="clear" w:color="auto" w:fill="E2EFD9"/>
          </w:tcPr>
          <w:p w14:paraId="3D2012AA" w14:textId="77777777" w:rsidR="004E2806" w:rsidRPr="000F59F6" w:rsidRDefault="004E2806" w:rsidP="007C28F4">
            <w:pPr>
              <w:pStyle w:val="TableParagraph"/>
              <w:rPr>
                <w:rFonts w:ascii="Times New Roman"/>
                <w:sz w:val="18"/>
                <w:lang w:val="tr-TR"/>
              </w:rPr>
            </w:pPr>
          </w:p>
        </w:tc>
        <w:tc>
          <w:tcPr>
            <w:tcW w:w="1982" w:type="dxa"/>
            <w:shd w:val="clear" w:color="auto" w:fill="E2EFD9"/>
          </w:tcPr>
          <w:p w14:paraId="1278D0CA" w14:textId="77777777" w:rsidR="004E2806" w:rsidRPr="000F59F6" w:rsidRDefault="004E2806" w:rsidP="007C28F4">
            <w:pPr>
              <w:pStyle w:val="TableParagraph"/>
              <w:spacing w:before="6"/>
              <w:rPr>
                <w:b/>
                <w:sz w:val="25"/>
                <w:lang w:val="tr-TR"/>
              </w:rPr>
            </w:pPr>
          </w:p>
          <w:p w14:paraId="3FEE7E5E" w14:textId="77777777" w:rsidR="004E2806" w:rsidRPr="000F59F6" w:rsidRDefault="004E2806" w:rsidP="007C28F4">
            <w:pPr>
              <w:pStyle w:val="TableParagraph"/>
              <w:ind w:left="100"/>
              <w:rPr>
                <w:b/>
                <w:sz w:val="20"/>
                <w:lang w:val="tr-TR"/>
              </w:rPr>
            </w:pPr>
            <w:r w:rsidRPr="000F59F6">
              <w:rPr>
                <w:b/>
                <w:sz w:val="20"/>
                <w:lang w:val="tr-TR"/>
              </w:rPr>
              <w:t>Görevi</w:t>
            </w:r>
          </w:p>
        </w:tc>
        <w:tc>
          <w:tcPr>
            <w:tcW w:w="1109" w:type="dxa"/>
            <w:shd w:val="clear" w:color="auto" w:fill="E2EFD9"/>
          </w:tcPr>
          <w:p w14:paraId="3B72C3B3" w14:textId="77777777" w:rsidR="004E2806" w:rsidRPr="000F59F6" w:rsidRDefault="004E2806" w:rsidP="007C28F4">
            <w:pPr>
              <w:pStyle w:val="TableParagraph"/>
              <w:spacing w:before="6"/>
              <w:rPr>
                <w:b/>
                <w:sz w:val="25"/>
                <w:lang w:val="tr-TR"/>
              </w:rPr>
            </w:pPr>
          </w:p>
          <w:p w14:paraId="3CCA84EA" w14:textId="77777777" w:rsidR="004E2806" w:rsidRPr="000F59F6" w:rsidRDefault="004E2806" w:rsidP="007C28F4">
            <w:pPr>
              <w:pStyle w:val="TableParagraph"/>
              <w:ind w:left="98"/>
              <w:rPr>
                <w:b/>
                <w:sz w:val="20"/>
                <w:lang w:val="tr-TR"/>
              </w:rPr>
            </w:pPr>
            <w:r w:rsidRPr="000F59F6">
              <w:rPr>
                <w:b/>
                <w:sz w:val="20"/>
                <w:lang w:val="tr-TR"/>
              </w:rPr>
              <w:t>Erkek</w:t>
            </w:r>
          </w:p>
        </w:tc>
        <w:tc>
          <w:tcPr>
            <w:tcW w:w="946" w:type="dxa"/>
            <w:shd w:val="clear" w:color="auto" w:fill="E2EFD9"/>
          </w:tcPr>
          <w:p w14:paraId="4059EB83" w14:textId="77777777" w:rsidR="004E2806" w:rsidRPr="000F59F6" w:rsidRDefault="004E2806" w:rsidP="007C28F4">
            <w:pPr>
              <w:pStyle w:val="TableParagraph"/>
              <w:spacing w:before="6"/>
              <w:rPr>
                <w:b/>
                <w:sz w:val="25"/>
                <w:lang w:val="tr-TR"/>
              </w:rPr>
            </w:pPr>
          </w:p>
          <w:p w14:paraId="54ACC6A6" w14:textId="77777777" w:rsidR="004E2806" w:rsidRPr="000F59F6" w:rsidRDefault="004E2806" w:rsidP="007C28F4">
            <w:pPr>
              <w:pStyle w:val="TableParagraph"/>
              <w:ind w:left="98"/>
              <w:rPr>
                <w:b/>
                <w:sz w:val="20"/>
                <w:lang w:val="tr-TR"/>
              </w:rPr>
            </w:pPr>
            <w:r w:rsidRPr="000F59F6">
              <w:rPr>
                <w:b/>
                <w:sz w:val="20"/>
                <w:lang w:val="tr-TR"/>
              </w:rPr>
              <w:t>Kadın</w:t>
            </w:r>
          </w:p>
        </w:tc>
        <w:tc>
          <w:tcPr>
            <w:tcW w:w="1106" w:type="dxa"/>
            <w:shd w:val="clear" w:color="auto" w:fill="E2EFD9"/>
          </w:tcPr>
          <w:p w14:paraId="034DA1C7" w14:textId="77777777" w:rsidR="004E2806" w:rsidRPr="000F59F6" w:rsidRDefault="004E2806" w:rsidP="007C28F4">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5444101B" w14:textId="77777777" w:rsidR="004E2806" w:rsidRPr="000F59F6" w:rsidRDefault="004E2806" w:rsidP="007C28F4">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522ABA38" w14:textId="77777777" w:rsidR="004E2806" w:rsidRPr="000F59F6" w:rsidRDefault="004E2806" w:rsidP="007C28F4">
            <w:pPr>
              <w:pStyle w:val="TableParagraph"/>
              <w:spacing w:before="6"/>
              <w:rPr>
                <w:b/>
                <w:sz w:val="25"/>
                <w:lang w:val="tr-TR"/>
              </w:rPr>
            </w:pPr>
          </w:p>
          <w:p w14:paraId="4C36E217" w14:textId="77777777" w:rsidR="004E2806" w:rsidRPr="000F59F6" w:rsidRDefault="004E2806" w:rsidP="007C28F4">
            <w:pPr>
              <w:pStyle w:val="TableParagraph"/>
              <w:ind w:left="98"/>
              <w:rPr>
                <w:b/>
                <w:sz w:val="20"/>
                <w:lang w:val="tr-TR"/>
              </w:rPr>
            </w:pPr>
            <w:r w:rsidRPr="000F59F6">
              <w:rPr>
                <w:b/>
                <w:sz w:val="20"/>
                <w:lang w:val="tr-TR"/>
              </w:rPr>
              <w:t>Toplam</w:t>
            </w:r>
          </w:p>
        </w:tc>
      </w:tr>
      <w:tr w:rsidR="004E2806" w:rsidRPr="000F59F6" w14:paraId="76F6C93F" w14:textId="77777777" w:rsidTr="00D075DD">
        <w:trPr>
          <w:trHeight w:val="400"/>
        </w:trPr>
        <w:tc>
          <w:tcPr>
            <w:tcW w:w="1565" w:type="dxa"/>
          </w:tcPr>
          <w:p w14:paraId="565E90A5" w14:textId="77777777" w:rsidR="004E2806" w:rsidRPr="000F59F6" w:rsidRDefault="004E2806" w:rsidP="007C28F4">
            <w:pPr>
              <w:pStyle w:val="TableParagraph"/>
              <w:spacing w:before="1"/>
              <w:ind w:left="100"/>
              <w:rPr>
                <w:sz w:val="20"/>
                <w:lang w:val="tr-TR"/>
              </w:rPr>
            </w:pPr>
            <w:r w:rsidRPr="000F59F6">
              <w:rPr>
                <w:w w:val="99"/>
                <w:sz w:val="20"/>
                <w:lang w:val="tr-TR"/>
              </w:rPr>
              <w:t>1</w:t>
            </w:r>
          </w:p>
        </w:tc>
        <w:tc>
          <w:tcPr>
            <w:tcW w:w="1982" w:type="dxa"/>
          </w:tcPr>
          <w:p w14:paraId="04DFE4FC" w14:textId="77777777" w:rsidR="004E2806" w:rsidRPr="000F59F6" w:rsidRDefault="004E2806" w:rsidP="007C28F4">
            <w:pPr>
              <w:pStyle w:val="TableParagraph"/>
              <w:spacing w:before="1"/>
              <w:ind w:left="143"/>
              <w:rPr>
                <w:sz w:val="20"/>
                <w:lang w:val="tr-TR"/>
              </w:rPr>
            </w:pPr>
            <w:r w:rsidRPr="000F59F6">
              <w:rPr>
                <w:sz w:val="20"/>
                <w:lang w:val="tr-TR"/>
              </w:rPr>
              <w:t>Memur</w:t>
            </w:r>
          </w:p>
        </w:tc>
        <w:tc>
          <w:tcPr>
            <w:tcW w:w="1109" w:type="dxa"/>
            <w:vAlign w:val="center"/>
          </w:tcPr>
          <w:p w14:paraId="1C603F43" w14:textId="4F4E3BAF"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46" w:type="dxa"/>
            <w:vAlign w:val="center"/>
          </w:tcPr>
          <w:p w14:paraId="3367AB28" w14:textId="6B60C9E4"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106" w:type="dxa"/>
            <w:vAlign w:val="center"/>
          </w:tcPr>
          <w:p w14:paraId="2B1DF1C1" w14:textId="796E56E8"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84" w:type="dxa"/>
            <w:vAlign w:val="center"/>
          </w:tcPr>
          <w:p w14:paraId="36D032E2" w14:textId="1F66ABC6"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891" w:type="dxa"/>
            <w:vAlign w:val="center"/>
          </w:tcPr>
          <w:p w14:paraId="6C3CE3A9" w14:textId="0AEACC6A" w:rsidR="004E2806" w:rsidRPr="000F59F6" w:rsidRDefault="004D5C5F" w:rsidP="00D075DD">
            <w:pPr>
              <w:pStyle w:val="TableParagraph"/>
              <w:jc w:val="center"/>
              <w:rPr>
                <w:rFonts w:ascii="Times New Roman"/>
                <w:sz w:val="18"/>
                <w:lang w:val="tr-TR"/>
              </w:rPr>
            </w:pPr>
            <w:r>
              <w:rPr>
                <w:rFonts w:ascii="Times New Roman"/>
                <w:sz w:val="18"/>
                <w:lang w:val="tr-TR"/>
              </w:rPr>
              <w:t>-</w:t>
            </w:r>
          </w:p>
        </w:tc>
      </w:tr>
      <w:tr w:rsidR="004E2806" w:rsidRPr="000F59F6" w14:paraId="36AB3829" w14:textId="77777777" w:rsidTr="00D075DD">
        <w:trPr>
          <w:trHeight w:val="400"/>
        </w:trPr>
        <w:tc>
          <w:tcPr>
            <w:tcW w:w="1565" w:type="dxa"/>
          </w:tcPr>
          <w:p w14:paraId="749363A7" w14:textId="2C26DE58" w:rsidR="004E2806" w:rsidRPr="000F59F6" w:rsidRDefault="004D5C5F" w:rsidP="007C28F4">
            <w:pPr>
              <w:pStyle w:val="TableParagraph"/>
              <w:spacing w:before="1"/>
              <w:ind w:left="100"/>
              <w:rPr>
                <w:sz w:val="20"/>
                <w:lang w:val="tr-TR"/>
              </w:rPr>
            </w:pPr>
            <w:r>
              <w:rPr>
                <w:w w:val="99"/>
                <w:sz w:val="20"/>
                <w:lang w:val="tr-TR"/>
              </w:rPr>
              <w:t>2</w:t>
            </w:r>
          </w:p>
        </w:tc>
        <w:tc>
          <w:tcPr>
            <w:tcW w:w="1982" w:type="dxa"/>
          </w:tcPr>
          <w:p w14:paraId="556301EA" w14:textId="77777777" w:rsidR="004E2806" w:rsidRPr="000F59F6" w:rsidRDefault="004E2806" w:rsidP="007C28F4">
            <w:pPr>
              <w:pStyle w:val="TableParagraph"/>
              <w:spacing w:before="1"/>
              <w:ind w:left="100"/>
              <w:rPr>
                <w:sz w:val="20"/>
                <w:lang w:val="tr-TR"/>
              </w:rPr>
            </w:pPr>
            <w:r w:rsidRPr="000F59F6">
              <w:rPr>
                <w:sz w:val="20"/>
                <w:lang w:val="tr-TR"/>
              </w:rPr>
              <w:t>Hizmetli</w:t>
            </w:r>
          </w:p>
        </w:tc>
        <w:tc>
          <w:tcPr>
            <w:tcW w:w="1109" w:type="dxa"/>
            <w:vAlign w:val="center"/>
          </w:tcPr>
          <w:p w14:paraId="524D5EC6" w14:textId="260EF71E"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46" w:type="dxa"/>
            <w:vAlign w:val="center"/>
          </w:tcPr>
          <w:p w14:paraId="7D39B9ED" w14:textId="72259300"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106" w:type="dxa"/>
            <w:vAlign w:val="center"/>
          </w:tcPr>
          <w:p w14:paraId="2A9EBDCC" w14:textId="60387D7C"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84" w:type="dxa"/>
            <w:vAlign w:val="center"/>
          </w:tcPr>
          <w:p w14:paraId="26E408F6" w14:textId="515CB041"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891" w:type="dxa"/>
            <w:vAlign w:val="center"/>
          </w:tcPr>
          <w:p w14:paraId="153894A5" w14:textId="09582CE8" w:rsidR="004E2806" w:rsidRPr="000F59F6" w:rsidRDefault="004D5C5F" w:rsidP="00D075DD">
            <w:pPr>
              <w:pStyle w:val="TableParagraph"/>
              <w:jc w:val="center"/>
              <w:rPr>
                <w:rFonts w:ascii="Times New Roman"/>
                <w:sz w:val="18"/>
                <w:lang w:val="tr-TR"/>
              </w:rPr>
            </w:pPr>
            <w:r>
              <w:rPr>
                <w:rFonts w:ascii="Times New Roman"/>
                <w:sz w:val="18"/>
                <w:lang w:val="tr-TR"/>
              </w:rPr>
              <w:t>-</w:t>
            </w:r>
          </w:p>
        </w:tc>
      </w:tr>
      <w:tr w:rsidR="004E2806" w:rsidRPr="000F59F6" w14:paraId="7542EA85" w14:textId="77777777" w:rsidTr="00D075DD">
        <w:trPr>
          <w:trHeight w:val="400"/>
        </w:trPr>
        <w:tc>
          <w:tcPr>
            <w:tcW w:w="1565" w:type="dxa"/>
          </w:tcPr>
          <w:p w14:paraId="61965BE7" w14:textId="77777777" w:rsidR="004E2806" w:rsidRPr="000F59F6" w:rsidRDefault="004E2806" w:rsidP="007C28F4">
            <w:pPr>
              <w:pStyle w:val="TableParagraph"/>
              <w:spacing w:before="1"/>
              <w:ind w:left="100"/>
              <w:rPr>
                <w:sz w:val="20"/>
                <w:lang w:val="tr-TR"/>
              </w:rPr>
            </w:pPr>
            <w:r w:rsidRPr="000F59F6">
              <w:rPr>
                <w:w w:val="99"/>
                <w:sz w:val="20"/>
                <w:lang w:val="tr-TR"/>
              </w:rPr>
              <w:t>3</w:t>
            </w:r>
          </w:p>
        </w:tc>
        <w:tc>
          <w:tcPr>
            <w:tcW w:w="1982" w:type="dxa"/>
          </w:tcPr>
          <w:p w14:paraId="6050930B" w14:textId="77777777" w:rsidR="004E2806" w:rsidRPr="000F59F6" w:rsidRDefault="004E2806" w:rsidP="007C28F4">
            <w:pPr>
              <w:pStyle w:val="TableParagraph"/>
              <w:spacing w:before="1"/>
              <w:ind w:left="100"/>
              <w:rPr>
                <w:sz w:val="20"/>
                <w:lang w:val="tr-TR"/>
              </w:rPr>
            </w:pPr>
            <w:r>
              <w:rPr>
                <w:sz w:val="20"/>
                <w:lang w:val="tr-TR"/>
              </w:rPr>
              <w:t>Hizmetli</w:t>
            </w:r>
          </w:p>
        </w:tc>
        <w:tc>
          <w:tcPr>
            <w:tcW w:w="1109" w:type="dxa"/>
            <w:vAlign w:val="center"/>
          </w:tcPr>
          <w:p w14:paraId="0E25FCF1" w14:textId="596137C2"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46" w:type="dxa"/>
            <w:vAlign w:val="center"/>
          </w:tcPr>
          <w:p w14:paraId="62656B43" w14:textId="5847B7C5"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106" w:type="dxa"/>
            <w:vAlign w:val="center"/>
          </w:tcPr>
          <w:p w14:paraId="67D0CEA4" w14:textId="0C0B4CFF"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84" w:type="dxa"/>
            <w:vAlign w:val="center"/>
          </w:tcPr>
          <w:p w14:paraId="50945998" w14:textId="5EE930EA"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891" w:type="dxa"/>
            <w:vAlign w:val="center"/>
          </w:tcPr>
          <w:p w14:paraId="663E0B43" w14:textId="1EC5572F" w:rsidR="004E2806" w:rsidRPr="000F59F6" w:rsidRDefault="004D5C5F" w:rsidP="00D075DD">
            <w:pPr>
              <w:pStyle w:val="TableParagraph"/>
              <w:jc w:val="center"/>
              <w:rPr>
                <w:rFonts w:ascii="Times New Roman"/>
                <w:sz w:val="18"/>
                <w:lang w:val="tr-TR"/>
              </w:rPr>
            </w:pPr>
            <w:r>
              <w:rPr>
                <w:rFonts w:ascii="Times New Roman"/>
                <w:sz w:val="18"/>
                <w:lang w:val="tr-TR"/>
              </w:rPr>
              <w:t>-</w:t>
            </w:r>
          </w:p>
        </w:tc>
      </w:tr>
      <w:tr w:rsidR="004E2806" w:rsidRPr="000F59F6" w14:paraId="7D586C8A" w14:textId="77777777" w:rsidTr="00D075DD">
        <w:trPr>
          <w:trHeight w:val="400"/>
        </w:trPr>
        <w:tc>
          <w:tcPr>
            <w:tcW w:w="1565" w:type="dxa"/>
          </w:tcPr>
          <w:p w14:paraId="232BE0B6" w14:textId="77777777" w:rsidR="004E2806" w:rsidRPr="000F59F6" w:rsidRDefault="004E2806" w:rsidP="007C28F4">
            <w:pPr>
              <w:pStyle w:val="TableParagraph"/>
              <w:spacing w:before="4"/>
              <w:ind w:left="100"/>
              <w:rPr>
                <w:sz w:val="20"/>
                <w:lang w:val="tr-TR"/>
              </w:rPr>
            </w:pPr>
            <w:r w:rsidRPr="000F59F6">
              <w:rPr>
                <w:w w:val="99"/>
                <w:sz w:val="20"/>
                <w:lang w:val="tr-TR"/>
              </w:rPr>
              <w:t>4</w:t>
            </w:r>
          </w:p>
        </w:tc>
        <w:tc>
          <w:tcPr>
            <w:tcW w:w="1982" w:type="dxa"/>
          </w:tcPr>
          <w:p w14:paraId="65586B46" w14:textId="77777777" w:rsidR="004E2806" w:rsidRPr="000F59F6" w:rsidRDefault="004E2806" w:rsidP="007C28F4">
            <w:pPr>
              <w:pStyle w:val="TableParagraph"/>
              <w:spacing w:before="4"/>
              <w:ind w:left="100"/>
              <w:rPr>
                <w:sz w:val="20"/>
                <w:lang w:val="tr-TR"/>
              </w:rPr>
            </w:pPr>
            <w:r>
              <w:rPr>
                <w:sz w:val="20"/>
                <w:lang w:val="tr-TR"/>
              </w:rPr>
              <w:t>Hizmetli</w:t>
            </w:r>
          </w:p>
        </w:tc>
        <w:tc>
          <w:tcPr>
            <w:tcW w:w="1109" w:type="dxa"/>
            <w:vAlign w:val="center"/>
          </w:tcPr>
          <w:p w14:paraId="0C184F60" w14:textId="02309EB5"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46" w:type="dxa"/>
            <w:vAlign w:val="center"/>
          </w:tcPr>
          <w:p w14:paraId="1BA9BB6B" w14:textId="7E74585E"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106" w:type="dxa"/>
            <w:vAlign w:val="center"/>
          </w:tcPr>
          <w:p w14:paraId="5987AB6C" w14:textId="3A25FAD9"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984" w:type="dxa"/>
            <w:vAlign w:val="center"/>
          </w:tcPr>
          <w:p w14:paraId="44C826E0" w14:textId="1B4CCEC8" w:rsidR="004E2806" w:rsidRPr="000F59F6" w:rsidRDefault="004D5C5F" w:rsidP="00D075DD">
            <w:pPr>
              <w:pStyle w:val="TableParagraph"/>
              <w:jc w:val="center"/>
              <w:rPr>
                <w:rFonts w:ascii="Times New Roman"/>
                <w:sz w:val="18"/>
                <w:lang w:val="tr-TR"/>
              </w:rPr>
            </w:pPr>
            <w:r>
              <w:rPr>
                <w:rFonts w:ascii="Times New Roman"/>
                <w:sz w:val="18"/>
                <w:lang w:val="tr-TR"/>
              </w:rPr>
              <w:t>-</w:t>
            </w:r>
          </w:p>
        </w:tc>
        <w:tc>
          <w:tcPr>
            <w:tcW w:w="1891" w:type="dxa"/>
            <w:vAlign w:val="center"/>
          </w:tcPr>
          <w:p w14:paraId="4D8834A5" w14:textId="7C56BE25" w:rsidR="004E2806" w:rsidRPr="000F59F6" w:rsidRDefault="004D5C5F" w:rsidP="00D075DD">
            <w:pPr>
              <w:pStyle w:val="TableParagraph"/>
              <w:jc w:val="center"/>
              <w:rPr>
                <w:rFonts w:ascii="Times New Roman"/>
                <w:sz w:val="18"/>
                <w:lang w:val="tr-TR"/>
              </w:rPr>
            </w:pPr>
            <w:r>
              <w:rPr>
                <w:rFonts w:ascii="Times New Roman"/>
                <w:sz w:val="18"/>
                <w:lang w:val="tr-TR"/>
              </w:rPr>
              <w:t>-</w:t>
            </w:r>
          </w:p>
        </w:tc>
      </w:tr>
    </w:tbl>
    <w:p w14:paraId="2D025241" w14:textId="1897EF4A" w:rsidR="00326437" w:rsidRDefault="00326437" w:rsidP="00121787">
      <w:pPr>
        <w:rPr>
          <w:rFonts w:ascii="Cambria" w:hAnsi="Cambria" w:cs="Calibri"/>
        </w:rPr>
      </w:pPr>
    </w:p>
    <w:p w14:paraId="17C3AFB8" w14:textId="77777777" w:rsidR="00326437" w:rsidRDefault="00326437">
      <w:pPr>
        <w:rPr>
          <w:rFonts w:ascii="Cambria" w:hAnsi="Cambria" w:cs="Calibri"/>
        </w:rPr>
      </w:pPr>
      <w:r>
        <w:rPr>
          <w:rFonts w:ascii="Cambria" w:hAnsi="Cambria" w:cs="Calibri"/>
        </w:rPr>
        <w:br w:type="page"/>
      </w:r>
    </w:p>
    <w:p w14:paraId="6481157E" w14:textId="26B0422D" w:rsidR="00326437" w:rsidRPr="00326437" w:rsidRDefault="00326437" w:rsidP="00326437">
      <w:pPr>
        <w:pStyle w:val="ResimYazs"/>
        <w:keepNext/>
        <w:rPr>
          <w:rFonts w:ascii="Cambria" w:hAnsi="Cambria"/>
          <w:b/>
          <w:bCs/>
          <w:i w:val="0"/>
          <w:iCs w:val="0"/>
          <w:sz w:val="20"/>
          <w:szCs w:val="20"/>
        </w:rPr>
      </w:pPr>
      <w:r w:rsidRPr="00326437">
        <w:rPr>
          <w:rFonts w:ascii="Cambria" w:hAnsi="Cambria"/>
          <w:b/>
          <w:bCs/>
          <w:i w:val="0"/>
          <w:iCs w:val="0"/>
          <w:sz w:val="20"/>
          <w:szCs w:val="20"/>
        </w:rPr>
        <w:lastRenderedPageBreak/>
        <w:t xml:space="preserve">Tablo </w:t>
      </w:r>
      <w:r w:rsidR="004E2806">
        <w:rPr>
          <w:rFonts w:ascii="Cambria" w:hAnsi="Cambria"/>
          <w:b/>
          <w:bCs/>
          <w:i w:val="0"/>
          <w:iCs w:val="0"/>
          <w:sz w:val="20"/>
          <w:szCs w:val="20"/>
        </w:rPr>
        <w:t>15</w:t>
      </w:r>
      <w:r w:rsidRPr="00326437">
        <w:rPr>
          <w:rFonts w:ascii="Cambria" w:hAnsi="Cambria"/>
          <w:b/>
          <w:bCs/>
          <w:i w:val="0"/>
          <w:iCs w:val="0"/>
          <w:sz w:val="20"/>
          <w:szCs w:val="20"/>
        </w:rPr>
        <w:t>. Okul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4E2806" w:rsidRPr="000F59F6" w14:paraId="610FBA8B" w14:textId="77777777" w:rsidTr="007C28F4">
        <w:trPr>
          <w:trHeight w:val="600"/>
        </w:trPr>
        <w:tc>
          <w:tcPr>
            <w:tcW w:w="3766" w:type="dxa"/>
            <w:gridSpan w:val="4"/>
            <w:shd w:val="clear" w:color="auto" w:fill="E2EFD9"/>
          </w:tcPr>
          <w:p w14:paraId="7045C006" w14:textId="77777777" w:rsidR="004E2806" w:rsidRPr="000F59F6" w:rsidRDefault="004E2806" w:rsidP="007C28F4">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3EE48D5B" w14:textId="77777777" w:rsidR="004E2806" w:rsidRPr="000F59F6" w:rsidRDefault="004E2806" w:rsidP="007C28F4">
            <w:pPr>
              <w:pStyle w:val="TableParagraph"/>
              <w:spacing w:before="184"/>
              <w:ind w:left="765"/>
              <w:rPr>
                <w:b/>
                <w:sz w:val="20"/>
                <w:lang w:val="tr-TR"/>
              </w:rPr>
            </w:pPr>
            <w:r w:rsidRPr="000F59F6">
              <w:rPr>
                <w:b/>
                <w:sz w:val="20"/>
                <w:lang w:val="tr-TR"/>
              </w:rPr>
              <w:t>Mevcut Kapasite Kullanımı ve Performans</w:t>
            </w:r>
          </w:p>
        </w:tc>
      </w:tr>
      <w:tr w:rsidR="004E2806" w:rsidRPr="000F59F6" w14:paraId="239A10CB" w14:textId="77777777" w:rsidTr="007C28F4">
        <w:trPr>
          <w:trHeight w:val="800"/>
        </w:trPr>
        <w:tc>
          <w:tcPr>
            <w:tcW w:w="943" w:type="dxa"/>
            <w:vMerge w:val="restart"/>
            <w:textDirection w:val="btLr"/>
          </w:tcPr>
          <w:p w14:paraId="33744236" w14:textId="77777777" w:rsidR="004E2806" w:rsidRPr="000F59F6" w:rsidRDefault="004E2806" w:rsidP="007C28F4">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0E1CD1AF" w14:textId="77777777" w:rsidR="004E2806" w:rsidRPr="000F59F6" w:rsidRDefault="004E2806" w:rsidP="007C28F4">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02A4E5AB" w14:textId="77777777" w:rsidR="004E2806" w:rsidRPr="000F59F6" w:rsidRDefault="004E2806" w:rsidP="007C28F4">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0B0B825A" w14:textId="77777777" w:rsidR="004E2806" w:rsidRPr="000F59F6" w:rsidRDefault="004E2806" w:rsidP="007C28F4">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53947723" w14:textId="77777777" w:rsidR="004E2806" w:rsidRPr="000F59F6" w:rsidRDefault="004E2806" w:rsidP="007C28F4">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1AB4C48" w14:textId="77777777" w:rsidR="004E2806" w:rsidRPr="000F59F6" w:rsidRDefault="004E2806" w:rsidP="007C28F4">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4E2806" w:rsidRPr="000F59F6" w14:paraId="0772F88F" w14:textId="77777777" w:rsidTr="007C28F4">
        <w:trPr>
          <w:trHeight w:val="2420"/>
        </w:trPr>
        <w:tc>
          <w:tcPr>
            <w:tcW w:w="943" w:type="dxa"/>
            <w:vMerge/>
            <w:tcBorders>
              <w:top w:val="nil"/>
            </w:tcBorders>
            <w:textDirection w:val="btLr"/>
          </w:tcPr>
          <w:p w14:paraId="6882FCC9" w14:textId="77777777" w:rsidR="004E2806" w:rsidRPr="000F59F6" w:rsidRDefault="004E2806" w:rsidP="007C28F4">
            <w:pPr>
              <w:rPr>
                <w:sz w:val="2"/>
                <w:szCs w:val="2"/>
                <w:lang w:val="tr-TR"/>
              </w:rPr>
            </w:pPr>
          </w:p>
        </w:tc>
        <w:tc>
          <w:tcPr>
            <w:tcW w:w="941" w:type="dxa"/>
            <w:vMerge/>
            <w:tcBorders>
              <w:top w:val="nil"/>
            </w:tcBorders>
            <w:textDirection w:val="btLr"/>
          </w:tcPr>
          <w:p w14:paraId="04288EFA" w14:textId="77777777" w:rsidR="004E2806" w:rsidRPr="000F59F6" w:rsidRDefault="004E2806" w:rsidP="007C28F4">
            <w:pPr>
              <w:rPr>
                <w:sz w:val="2"/>
                <w:szCs w:val="2"/>
                <w:lang w:val="tr-TR"/>
              </w:rPr>
            </w:pPr>
          </w:p>
        </w:tc>
        <w:tc>
          <w:tcPr>
            <w:tcW w:w="943" w:type="dxa"/>
            <w:vMerge/>
            <w:tcBorders>
              <w:top w:val="nil"/>
            </w:tcBorders>
            <w:textDirection w:val="btLr"/>
          </w:tcPr>
          <w:p w14:paraId="2301CC23" w14:textId="77777777" w:rsidR="004E2806" w:rsidRPr="000F59F6" w:rsidRDefault="004E2806" w:rsidP="007C28F4">
            <w:pPr>
              <w:rPr>
                <w:sz w:val="2"/>
                <w:szCs w:val="2"/>
                <w:lang w:val="tr-TR"/>
              </w:rPr>
            </w:pPr>
          </w:p>
        </w:tc>
        <w:tc>
          <w:tcPr>
            <w:tcW w:w="939" w:type="dxa"/>
            <w:vMerge/>
            <w:tcBorders>
              <w:top w:val="nil"/>
            </w:tcBorders>
            <w:textDirection w:val="btLr"/>
          </w:tcPr>
          <w:p w14:paraId="170120DA" w14:textId="77777777" w:rsidR="004E2806" w:rsidRPr="000F59F6" w:rsidRDefault="004E2806" w:rsidP="007C28F4">
            <w:pPr>
              <w:rPr>
                <w:sz w:val="2"/>
                <w:szCs w:val="2"/>
                <w:lang w:val="tr-TR"/>
              </w:rPr>
            </w:pPr>
          </w:p>
        </w:tc>
        <w:tc>
          <w:tcPr>
            <w:tcW w:w="799" w:type="dxa"/>
            <w:textDirection w:val="btLr"/>
          </w:tcPr>
          <w:p w14:paraId="2155FF46" w14:textId="77777777" w:rsidR="004E2806" w:rsidRPr="000F59F6" w:rsidRDefault="004E2806" w:rsidP="007C28F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7B2EDD1E" w14:textId="77777777" w:rsidR="004E2806" w:rsidRPr="000F59F6" w:rsidRDefault="004E2806" w:rsidP="007C28F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4FE5CD0C" w14:textId="77777777" w:rsidR="004E2806" w:rsidRPr="000F59F6" w:rsidRDefault="004E2806" w:rsidP="007C28F4">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DF816A8" w14:textId="77777777" w:rsidR="004E2806" w:rsidRPr="000F59F6" w:rsidRDefault="004E2806" w:rsidP="007C28F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718A07F1" w14:textId="77777777" w:rsidR="004E2806" w:rsidRPr="000F59F6" w:rsidRDefault="004E2806" w:rsidP="007C28F4">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575F8B61" w14:textId="77777777" w:rsidR="004E2806" w:rsidRPr="000F59F6" w:rsidRDefault="004E2806" w:rsidP="007C28F4">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4E2806" w:rsidRPr="000F59F6" w14:paraId="694A076B" w14:textId="77777777" w:rsidTr="007C28F4">
        <w:trPr>
          <w:trHeight w:val="1020"/>
        </w:trPr>
        <w:tc>
          <w:tcPr>
            <w:tcW w:w="943" w:type="dxa"/>
          </w:tcPr>
          <w:p w14:paraId="60B64423" w14:textId="1C069B9C" w:rsidR="004E2806" w:rsidRPr="000F59F6" w:rsidRDefault="004D5C5F" w:rsidP="007C28F4">
            <w:pPr>
              <w:pStyle w:val="TableParagraph"/>
              <w:rPr>
                <w:rFonts w:ascii="Times New Roman"/>
                <w:sz w:val="18"/>
                <w:lang w:val="tr-TR"/>
              </w:rPr>
            </w:pPr>
            <w:r>
              <w:rPr>
                <w:rFonts w:ascii="Times New Roman"/>
                <w:sz w:val="18"/>
                <w:lang w:val="tr-TR"/>
              </w:rPr>
              <w:t>0</w:t>
            </w:r>
          </w:p>
        </w:tc>
        <w:tc>
          <w:tcPr>
            <w:tcW w:w="941" w:type="dxa"/>
          </w:tcPr>
          <w:p w14:paraId="4B60E9C7"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943" w:type="dxa"/>
          </w:tcPr>
          <w:p w14:paraId="5FF542D2" w14:textId="52209521" w:rsidR="004E2806" w:rsidRPr="000F59F6" w:rsidRDefault="004D5C5F" w:rsidP="007C28F4">
            <w:pPr>
              <w:pStyle w:val="TableParagraph"/>
              <w:rPr>
                <w:rFonts w:ascii="Times New Roman"/>
                <w:sz w:val="18"/>
                <w:lang w:val="tr-TR"/>
              </w:rPr>
            </w:pPr>
            <w:r>
              <w:rPr>
                <w:rFonts w:ascii="Times New Roman"/>
                <w:sz w:val="18"/>
                <w:lang w:val="tr-TR"/>
              </w:rPr>
              <w:t>1</w:t>
            </w:r>
          </w:p>
        </w:tc>
        <w:tc>
          <w:tcPr>
            <w:tcW w:w="939" w:type="dxa"/>
          </w:tcPr>
          <w:p w14:paraId="5F114FB9" w14:textId="77777777" w:rsidR="004E2806" w:rsidRPr="000F59F6" w:rsidRDefault="004E2806" w:rsidP="007C28F4">
            <w:pPr>
              <w:pStyle w:val="TableParagraph"/>
              <w:rPr>
                <w:rFonts w:ascii="Times New Roman"/>
                <w:sz w:val="18"/>
                <w:lang w:val="tr-TR"/>
              </w:rPr>
            </w:pPr>
            <w:r>
              <w:rPr>
                <w:rFonts w:ascii="Times New Roman"/>
                <w:sz w:val="18"/>
                <w:lang w:val="tr-TR"/>
              </w:rPr>
              <w:t>1</w:t>
            </w:r>
          </w:p>
        </w:tc>
        <w:tc>
          <w:tcPr>
            <w:tcW w:w="799" w:type="dxa"/>
          </w:tcPr>
          <w:p w14:paraId="362C5974" w14:textId="0B7E64AC" w:rsidR="004E2806" w:rsidRPr="000F59F6" w:rsidRDefault="004D5C5F" w:rsidP="007C28F4">
            <w:pPr>
              <w:pStyle w:val="TableParagraph"/>
              <w:rPr>
                <w:rFonts w:ascii="Times New Roman"/>
                <w:sz w:val="18"/>
                <w:lang w:val="tr-TR"/>
              </w:rPr>
            </w:pPr>
            <w:r>
              <w:rPr>
                <w:rFonts w:ascii="Times New Roman"/>
                <w:sz w:val="18"/>
                <w:lang w:val="tr-TR"/>
              </w:rPr>
              <w:t>12</w:t>
            </w:r>
          </w:p>
        </w:tc>
        <w:tc>
          <w:tcPr>
            <w:tcW w:w="922" w:type="dxa"/>
          </w:tcPr>
          <w:p w14:paraId="5E708A89" w14:textId="227DCA76" w:rsidR="004E2806" w:rsidRPr="000F59F6" w:rsidRDefault="004D5C5F" w:rsidP="007C28F4">
            <w:pPr>
              <w:pStyle w:val="TableParagraph"/>
              <w:rPr>
                <w:rFonts w:ascii="Times New Roman"/>
                <w:sz w:val="18"/>
                <w:lang w:val="tr-TR"/>
              </w:rPr>
            </w:pPr>
            <w:r>
              <w:rPr>
                <w:rFonts w:ascii="Times New Roman"/>
                <w:sz w:val="18"/>
                <w:lang w:val="tr-TR"/>
              </w:rPr>
              <w:t>2</w:t>
            </w:r>
          </w:p>
        </w:tc>
        <w:tc>
          <w:tcPr>
            <w:tcW w:w="614" w:type="dxa"/>
          </w:tcPr>
          <w:p w14:paraId="1E7F89FB" w14:textId="04ADD6B1" w:rsidR="004E2806" w:rsidRPr="000F59F6" w:rsidRDefault="004D5C5F" w:rsidP="007C28F4">
            <w:pPr>
              <w:pStyle w:val="TableParagraph"/>
              <w:rPr>
                <w:rFonts w:ascii="Times New Roman"/>
                <w:sz w:val="18"/>
                <w:lang w:val="tr-TR"/>
              </w:rPr>
            </w:pPr>
            <w:r>
              <w:rPr>
                <w:rFonts w:ascii="Times New Roman"/>
                <w:sz w:val="18"/>
                <w:lang w:val="tr-TR"/>
              </w:rPr>
              <w:t>10</w:t>
            </w:r>
          </w:p>
        </w:tc>
        <w:tc>
          <w:tcPr>
            <w:tcW w:w="1207" w:type="dxa"/>
          </w:tcPr>
          <w:p w14:paraId="1DDD1E5A" w14:textId="7B142074" w:rsidR="004E2806" w:rsidRPr="000F59F6" w:rsidRDefault="004D5C5F" w:rsidP="007C28F4">
            <w:pPr>
              <w:pStyle w:val="TableParagraph"/>
              <w:rPr>
                <w:rFonts w:ascii="Times New Roman"/>
                <w:sz w:val="18"/>
                <w:lang w:val="tr-TR"/>
              </w:rPr>
            </w:pPr>
            <w:r>
              <w:rPr>
                <w:rFonts w:ascii="Times New Roman"/>
                <w:sz w:val="18"/>
                <w:lang w:val="tr-TR"/>
              </w:rPr>
              <w:t>2</w:t>
            </w:r>
          </w:p>
        </w:tc>
        <w:tc>
          <w:tcPr>
            <w:tcW w:w="1094" w:type="dxa"/>
          </w:tcPr>
          <w:p w14:paraId="46E23711" w14:textId="571A5AD9" w:rsidR="004E2806" w:rsidRPr="000F59F6" w:rsidRDefault="004D5C5F" w:rsidP="007C28F4">
            <w:pPr>
              <w:pStyle w:val="TableParagraph"/>
              <w:rPr>
                <w:rFonts w:ascii="Times New Roman"/>
                <w:sz w:val="18"/>
                <w:lang w:val="tr-TR"/>
              </w:rPr>
            </w:pPr>
            <w:r>
              <w:rPr>
                <w:rFonts w:ascii="Times New Roman"/>
                <w:sz w:val="18"/>
                <w:lang w:val="tr-TR"/>
              </w:rPr>
              <w:t>5</w:t>
            </w:r>
          </w:p>
        </w:tc>
        <w:tc>
          <w:tcPr>
            <w:tcW w:w="762" w:type="dxa"/>
          </w:tcPr>
          <w:p w14:paraId="6F674EE1" w14:textId="51838A17" w:rsidR="004E2806" w:rsidRPr="000F59F6" w:rsidRDefault="004D5C5F" w:rsidP="007C28F4">
            <w:pPr>
              <w:pStyle w:val="TableParagraph"/>
              <w:rPr>
                <w:rFonts w:ascii="Times New Roman"/>
                <w:sz w:val="18"/>
                <w:lang w:val="tr-TR"/>
              </w:rPr>
            </w:pPr>
            <w:r>
              <w:rPr>
                <w:rFonts w:ascii="Times New Roman"/>
                <w:sz w:val="18"/>
                <w:lang w:val="tr-TR"/>
              </w:rPr>
              <w:t>5</w:t>
            </w:r>
          </w:p>
        </w:tc>
      </w:tr>
    </w:tbl>
    <w:p w14:paraId="26D01A91" w14:textId="77777777" w:rsidR="00D7122C" w:rsidRDefault="00D7122C" w:rsidP="00121787">
      <w:pPr>
        <w:rPr>
          <w:rFonts w:ascii="Cambria" w:hAnsi="Cambria" w:cs="Calibri"/>
        </w:rPr>
      </w:pPr>
    </w:p>
    <w:p w14:paraId="0861658C" w14:textId="77777777" w:rsidR="00326437" w:rsidRDefault="00326437" w:rsidP="00121787">
      <w:pPr>
        <w:rPr>
          <w:rFonts w:ascii="Cambria" w:hAnsi="Cambria" w:cs="Calibri"/>
        </w:rPr>
      </w:pPr>
    </w:p>
    <w:p w14:paraId="271A4C59" w14:textId="77777777" w:rsidR="00B9018E" w:rsidRDefault="00B9018E" w:rsidP="00121787">
      <w:pPr>
        <w:rPr>
          <w:rFonts w:ascii="Cambria" w:hAnsi="Cambria" w:cs="Calibri"/>
        </w:rPr>
      </w:pPr>
    </w:p>
    <w:p w14:paraId="46E7CBCD" w14:textId="58ABBAF3" w:rsidR="00326437" w:rsidRPr="00E761E4" w:rsidRDefault="00326437" w:rsidP="00326437">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Teknolojik Düzey</w:t>
      </w:r>
    </w:p>
    <w:p w14:paraId="458263D2" w14:textId="77777777" w:rsidR="00326437" w:rsidRDefault="00326437" w:rsidP="00326437">
      <w:pPr>
        <w:spacing w:line="276" w:lineRule="auto"/>
        <w:jc w:val="both"/>
        <w:rPr>
          <w:rFonts w:ascii="Cambria" w:hAnsi="Cambria" w:cs="Calibri"/>
        </w:rPr>
      </w:pPr>
    </w:p>
    <w:p w14:paraId="4CF3FAC2" w14:textId="2776C4CA" w:rsidR="00326437" w:rsidRDefault="00425739" w:rsidP="00AE1568">
      <w:pPr>
        <w:spacing w:line="276" w:lineRule="auto"/>
        <w:jc w:val="both"/>
        <w:rPr>
          <w:rFonts w:ascii="Cambria" w:hAnsi="Cambria" w:cs="Calibri"/>
        </w:rPr>
      </w:pPr>
      <w:r>
        <w:rPr>
          <w:rFonts w:ascii="Cambria" w:hAnsi="Cambria" w:cs="Calibri"/>
        </w:rPr>
        <w:t>Teknolojik ve elektronik donanım başta olmak üzere, okulumuzda çalışır vaziyette bulunan araç ve gereçler</w:t>
      </w:r>
      <w:r w:rsidR="00C66EE6">
        <w:rPr>
          <w:rFonts w:ascii="Cambria" w:hAnsi="Cambria" w:cs="Calibri"/>
        </w:rPr>
        <w:t>e ilişkin bilgiler ve bu</w:t>
      </w:r>
      <w:r w:rsidR="00146B03">
        <w:rPr>
          <w:rFonts w:ascii="Cambria" w:hAnsi="Cambria" w:cs="Calibri"/>
        </w:rPr>
        <w:t xml:space="preserve">nlara </w:t>
      </w:r>
      <w:r w:rsidR="00C66EE6">
        <w:rPr>
          <w:rFonts w:ascii="Cambria" w:hAnsi="Cambria" w:cs="Calibri"/>
        </w:rPr>
        <w:t xml:space="preserve">yönelik ihtiyaçlar </w:t>
      </w:r>
      <w:r w:rsidR="00146B03">
        <w:rPr>
          <w:rFonts w:ascii="Cambria" w:hAnsi="Cambria" w:cs="Calibri"/>
        </w:rPr>
        <w:t>aşağıdaki</w:t>
      </w:r>
      <w:r w:rsidR="00C66EE6">
        <w:rPr>
          <w:rFonts w:ascii="Cambria" w:hAnsi="Cambria" w:cs="Calibri"/>
        </w:rPr>
        <w:t xml:space="preserve"> tablolarda gösterilmiştir.</w:t>
      </w:r>
    </w:p>
    <w:p w14:paraId="50857C03" w14:textId="77777777" w:rsidR="00C66EE6" w:rsidRDefault="00C66EE6" w:rsidP="00425739">
      <w:pPr>
        <w:jc w:val="both"/>
        <w:rPr>
          <w:rFonts w:ascii="Cambria" w:hAnsi="Cambria" w:cs="Calibri"/>
        </w:rPr>
      </w:pPr>
    </w:p>
    <w:p w14:paraId="34DAAF47" w14:textId="77777777" w:rsidR="00C66EE6" w:rsidRDefault="00C66EE6" w:rsidP="00425739">
      <w:pPr>
        <w:jc w:val="both"/>
        <w:rPr>
          <w:rFonts w:ascii="Cambria" w:hAnsi="Cambria" w:cs="Calibri"/>
        </w:rPr>
      </w:pPr>
    </w:p>
    <w:p w14:paraId="16154976" w14:textId="71DC1195" w:rsidR="00146B03" w:rsidRPr="00146B03" w:rsidRDefault="00146B03" w:rsidP="00146B03">
      <w:pPr>
        <w:pStyle w:val="ResimYazs"/>
        <w:keepNext/>
        <w:rPr>
          <w:rFonts w:ascii="Cambria" w:hAnsi="Cambria"/>
          <w:b/>
          <w:bCs/>
          <w:i w:val="0"/>
          <w:iCs w:val="0"/>
          <w:sz w:val="20"/>
          <w:szCs w:val="20"/>
        </w:rPr>
      </w:pPr>
      <w:r w:rsidRPr="00146B03">
        <w:rPr>
          <w:rFonts w:ascii="Cambria" w:hAnsi="Cambria"/>
          <w:b/>
          <w:bCs/>
          <w:i w:val="0"/>
          <w:iCs w:val="0"/>
          <w:sz w:val="20"/>
          <w:szCs w:val="20"/>
        </w:rPr>
        <w:t xml:space="preserve">Tablo </w:t>
      </w:r>
      <w:r w:rsidRPr="00146B03">
        <w:rPr>
          <w:rFonts w:ascii="Cambria" w:hAnsi="Cambria"/>
          <w:b/>
          <w:bCs/>
          <w:i w:val="0"/>
          <w:iCs w:val="0"/>
          <w:sz w:val="20"/>
          <w:szCs w:val="20"/>
        </w:rPr>
        <w:fldChar w:fldCharType="begin"/>
      </w:r>
      <w:r w:rsidRPr="00146B03">
        <w:rPr>
          <w:rFonts w:ascii="Cambria" w:hAnsi="Cambria"/>
          <w:b/>
          <w:bCs/>
          <w:i w:val="0"/>
          <w:iCs w:val="0"/>
          <w:sz w:val="20"/>
          <w:szCs w:val="20"/>
        </w:rPr>
        <w:instrText xml:space="preserve"> SEQ Tablo \* ARABIC </w:instrText>
      </w:r>
      <w:r w:rsidRPr="00146B03">
        <w:rPr>
          <w:rFonts w:ascii="Cambria" w:hAnsi="Cambria"/>
          <w:b/>
          <w:bCs/>
          <w:i w:val="0"/>
          <w:iCs w:val="0"/>
          <w:sz w:val="20"/>
          <w:szCs w:val="20"/>
        </w:rPr>
        <w:fldChar w:fldCharType="separate"/>
      </w:r>
      <w:r w:rsidR="004E2806">
        <w:rPr>
          <w:rFonts w:ascii="Cambria" w:hAnsi="Cambria"/>
          <w:b/>
          <w:bCs/>
          <w:i w:val="0"/>
          <w:iCs w:val="0"/>
          <w:sz w:val="20"/>
          <w:szCs w:val="20"/>
        </w:rPr>
        <w:t>16</w:t>
      </w:r>
      <w:r w:rsidRPr="00146B03">
        <w:rPr>
          <w:rFonts w:ascii="Cambria" w:hAnsi="Cambria"/>
          <w:b/>
          <w:bCs/>
          <w:i w:val="0"/>
          <w:iCs w:val="0"/>
          <w:sz w:val="20"/>
          <w:szCs w:val="20"/>
        </w:rPr>
        <w:fldChar w:fldCharType="end"/>
      </w:r>
      <w:r w:rsidRPr="00146B03">
        <w:rPr>
          <w:rFonts w:ascii="Cambria" w:hAnsi="Cambria"/>
          <w:b/>
          <w:bCs/>
          <w:i w:val="0"/>
          <w:iCs w:val="0"/>
          <w:sz w:val="20"/>
          <w:szCs w:val="20"/>
        </w:rPr>
        <w:t>. Teknolojik Araç-Gereç Durumu</w:t>
      </w:r>
    </w:p>
    <w:tbl>
      <w:tblPr>
        <w:tblStyle w:val="TabloKlavuzu"/>
        <w:tblW w:w="9634" w:type="dxa"/>
        <w:tblCellMar>
          <w:top w:w="28" w:type="dxa"/>
          <w:bottom w:w="28" w:type="dxa"/>
        </w:tblCellMar>
        <w:tblLook w:val="04A0" w:firstRow="1" w:lastRow="0" w:firstColumn="1" w:lastColumn="0" w:noHBand="0" w:noVBand="1"/>
      </w:tblPr>
      <w:tblGrid>
        <w:gridCol w:w="4815"/>
        <w:gridCol w:w="992"/>
        <w:gridCol w:w="992"/>
        <w:gridCol w:w="993"/>
        <w:gridCol w:w="1842"/>
      </w:tblGrid>
      <w:tr w:rsidR="00146B03" w14:paraId="4D7519D4" w14:textId="77777777" w:rsidTr="00814EE2">
        <w:trPr>
          <w:trHeight w:val="383"/>
        </w:trPr>
        <w:tc>
          <w:tcPr>
            <w:tcW w:w="4815" w:type="dxa"/>
            <w:shd w:val="clear" w:color="auto" w:fill="0A2F41" w:themeFill="accent1" w:themeFillShade="80"/>
            <w:vAlign w:val="center"/>
          </w:tcPr>
          <w:p w14:paraId="38D57E1B" w14:textId="6A14035D" w:rsidR="00146B03" w:rsidRPr="00C06312" w:rsidRDefault="00146B03" w:rsidP="008831E1">
            <w:pPr>
              <w:spacing w:line="276" w:lineRule="auto"/>
              <w:rPr>
                <w:rFonts w:ascii="Cambria" w:hAnsi="Cambria" w:cs="Calibri"/>
                <w:b/>
                <w:bCs/>
                <w:sz w:val="22"/>
                <w:szCs w:val="22"/>
              </w:rPr>
            </w:pPr>
            <w:r>
              <w:rPr>
                <w:rFonts w:ascii="Cambria" w:hAnsi="Cambria" w:cs="Calibri"/>
                <w:b/>
                <w:bCs/>
                <w:sz w:val="22"/>
                <w:szCs w:val="22"/>
              </w:rPr>
              <w:t>Araç-Gereçler</w:t>
            </w:r>
          </w:p>
        </w:tc>
        <w:tc>
          <w:tcPr>
            <w:tcW w:w="992" w:type="dxa"/>
            <w:shd w:val="clear" w:color="auto" w:fill="0A2F41" w:themeFill="accent1" w:themeFillShade="80"/>
            <w:vAlign w:val="center"/>
          </w:tcPr>
          <w:p w14:paraId="71539AB6" w14:textId="6C8CF168"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2021</w:t>
            </w:r>
          </w:p>
        </w:tc>
        <w:tc>
          <w:tcPr>
            <w:tcW w:w="992" w:type="dxa"/>
            <w:shd w:val="clear" w:color="auto" w:fill="0A2F41" w:themeFill="accent1" w:themeFillShade="80"/>
            <w:vAlign w:val="center"/>
          </w:tcPr>
          <w:p w14:paraId="2F632E35" w14:textId="5F8CFC86"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2022</w:t>
            </w:r>
          </w:p>
        </w:tc>
        <w:tc>
          <w:tcPr>
            <w:tcW w:w="993" w:type="dxa"/>
            <w:shd w:val="clear" w:color="auto" w:fill="0A2F41" w:themeFill="accent1" w:themeFillShade="80"/>
            <w:vAlign w:val="center"/>
          </w:tcPr>
          <w:p w14:paraId="0AF064EC" w14:textId="38F39C85"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2023</w:t>
            </w:r>
          </w:p>
        </w:tc>
        <w:tc>
          <w:tcPr>
            <w:tcW w:w="1842" w:type="dxa"/>
            <w:shd w:val="clear" w:color="auto" w:fill="0A2F41" w:themeFill="accent1" w:themeFillShade="80"/>
            <w:vAlign w:val="center"/>
          </w:tcPr>
          <w:p w14:paraId="435C7804" w14:textId="7EFCCB53" w:rsidR="00146B03" w:rsidRPr="00C06312" w:rsidRDefault="00146B03" w:rsidP="008831E1">
            <w:pPr>
              <w:spacing w:line="276" w:lineRule="auto"/>
              <w:jc w:val="center"/>
              <w:rPr>
                <w:rFonts w:ascii="Cambria" w:hAnsi="Cambria" w:cs="Calibri"/>
                <w:b/>
                <w:bCs/>
                <w:sz w:val="22"/>
                <w:szCs w:val="22"/>
              </w:rPr>
            </w:pPr>
            <w:r>
              <w:rPr>
                <w:rFonts w:ascii="Cambria" w:hAnsi="Cambria" w:cs="Calibri"/>
                <w:b/>
                <w:bCs/>
                <w:sz w:val="22"/>
                <w:szCs w:val="22"/>
              </w:rPr>
              <w:t>İhtiyaç</w:t>
            </w:r>
          </w:p>
        </w:tc>
      </w:tr>
      <w:tr w:rsidR="00146B03" w14:paraId="3D1EB089" w14:textId="77777777" w:rsidTr="004E2806">
        <w:tc>
          <w:tcPr>
            <w:tcW w:w="4815" w:type="dxa"/>
            <w:shd w:val="clear" w:color="auto" w:fill="D9F2D0" w:themeFill="accent6" w:themeFillTint="33"/>
            <w:vAlign w:val="center"/>
          </w:tcPr>
          <w:p w14:paraId="206CB4D5" w14:textId="7D39BBC0" w:rsidR="00146B03" w:rsidRDefault="00D9325B" w:rsidP="008831E1">
            <w:pPr>
              <w:spacing w:line="276" w:lineRule="auto"/>
              <w:rPr>
                <w:rFonts w:ascii="Cambria" w:hAnsi="Cambria" w:cs="Calibri"/>
                <w:b/>
                <w:bCs/>
                <w:sz w:val="20"/>
                <w:szCs w:val="20"/>
              </w:rPr>
            </w:pPr>
            <w:r>
              <w:rPr>
                <w:rFonts w:ascii="Cambria" w:hAnsi="Cambria" w:cs="Calibri"/>
                <w:b/>
                <w:bCs/>
                <w:sz w:val="20"/>
                <w:szCs w:val="20"/>
              </w:rPr>
              <w:t>Akıllı Tahta</w:t>
            </w:r>
          </w:p>
        </w:tc>
        <w:tc>
          <w:tcPr>
            <w:tcW w:w="992" w:type="dxa"/>
            <w:shd w:val="clear" w:color="auto" w:fill="auto"/>
            <w:vAlign w:val="center"/>
          </w:tcPr>
          <w:p w14:paraId="0562088E" w14:textId="263E43E0" w:rsidR="00146B03" w:rsidRPr="00706F2E" w:rsidRDefault="004D5C5F" w:rsidP="008831E1">
            <w:pPr>
              <w:spacing w:line="276" w:lineRule="auto"/>
              <w:jc w:val="center"/>
              <w:rPr>
                <w:rFonts w:ascii="Cambria" w:hAnsi="Cambria" w:cs="Calibri"/>
                <w:sz w:val="20"/>
                <w:szCs w:val="20"/>
              </w:rPr>
            </w:pPr>
            <w:r>
              <w:rPr>
                <w:rFonts w:ascii="Cambria" w:hAnsi="Cambria" w:cs="Calibri"/>
                <w:sz w:val="20"/>
                <w:szCs w:val="20"/>
              </w:rPr>
              <w:t>4</w:t>
            </w:r>
          </w:p>
        </w:tc>
        <w:tc>
          <w:tcPr>
            <w:tcW w:w="992" w:type="dxa"/>
            <w:shd w:val="clear" w:color="auto" w:fill="auto"/>
            <w:vAlign w:val="center"/>
          </w:tcPr>
          <w:p w14:paraId="1CEED367" w14:textId="1CF55367" w:rsidR="00146B03" w:rsidRPr="00706F2E" w:rsidRDefault="004D5C5F" w:rsidP="008831E1">
            <w:pPr>
              <w:spacing w:line="276" w:lineRule="auto"/>
              <w:jc w:val="center"/>
              <w:rPr>
                <w:rFonts w:ascii="Cambria" w:hAnsi="Cambria" w:cs="Calibri"/>
                <w:sz w:val="20"/>
                <w:szCs w:val="20"/>
              </w:rPr>
            </w:pPr>
            <w:r>
              <w:rPr>
                <w:rFonts w:ascii="Cambria" w:hAnsi="Cambria" w:cs="Calibri"/>
                <w:sz w:val="20"/>
                <w:szCs w:val="20"/>
              </w:rPr>
              <w:t>4</w:t>
            </w:r>
          </w:p>
        </w:tc>
        <w:tc>
          <w:tcPr>
            <w:tcW w:w="993" w:type="dxa"/>
            <w:shd w:val="clear" w:color="auto" w:fill="auto"/>
            <w:vAlign w:val="center"/>
          </w:tcPr>
          <w:p w14:paraId="1130E984" w14:textId="4E599D01" w:rsidR="00146B03" w:rsidRPr="00706F2E" w:rsidRDefault="004D5C5F" w:rsidP="008831E1">
            <w:pPr>
              <w:spacing w:line="276" w:lineRule="auto"/>
              <w:jc w:val="center"/>
              <w:rPr>
                <w:rFonts w:ascii="Cambria" w:hAnsi="Cambria" w:cs="Calibri"/>
                <w:sz w:val="20"/>
                <w:szCs w:val="20"/>
              </w:rPr>
            </w:pPr>
            <w:r>
              <w:rPr>
                <w:rFonts w:ascii="Cambria" w:hAnsi="Cambria" w:cs="Calibri"/>
                <w:sz w:val="20"/>
                <w:szCs w:val="20"/>
              </w:rPr>
              <w:t>4</w:t>
            </w:r>
          </w:p>
        </w:tc>
        <w:tc>
          <w:tcPr>
            <w:tcW w:w="1842" w:type="dxa"/>
            <w:shd w:val="clear" w:color="auto" w:fill="D9F2D0" w:themeFill="accent6" w:themeFillTint="33"/>
            <w:vAlign w:val="center"/>
          </w:tcPr>
          <w:p w14:paraId="1C7B314A" w14:textId="15EA0190" w:rsidR="00146B03" w:rsidRPr="00706F2E" w:rsidRDefault="00706F2E" w:rsidP="008831E1">
            <w:pPr>
              <w:spacing w:line="276" w:lineRule="auto"/>
              <w:jc w:val="center"/>
              <w:rPr>
                <w:rFonts w:ascii="Cambria" w:hAnsi="Cambria" w:cs="Calibri"/>
                <w:sz w:val="20"/>
                <w:szCs w:val="20"/>
              </w:rPr>
            </w:pPr>
            <w:r w:rsidRPr="00706F2E">
              <w:rPr>
                <w:rFonts w:ascii="Cambria" w:hAnsi="Cambria" w:cs="Calibri"/>
                <w:sz w:val="20"/>
                <w:szCs w:val="20"/>
              </w:rPr>
              <w:t>0</w:t>
            </w:r>
          </w:p>
        </w:tc>
      </w:tr>
      <w:tr w:rsidR="00146B03" w14:paraId="7CD2C420" w14:textId="77777777" w:rsidTr="004E2806">
        <w:tc>
          <w:tcPr>
            <w:tcW w:w="4815" w:type="dxa"/>
            <w:shd w:val="clear" w:color="auto" w:fill="D9F2D0" w:themeFill="accent6" w:themeFillTint="33"/>
            <w:vAlign w:val="center"/>
          </w:tcPr>
          <w:p w14:paraId="5D674AA4" w14:textId="2FF53B42" w:rsidR="00146B03" w:rsidRDefault="00D9325B" w:rsidP="008831E1">
            <w:pPr>
              <w:spacing w:line="276" w:lineRule="auto"/>
              <w:rPr>
                <w:rFonts w:ascii="Cambria" w:hAnsi="Cambria" w:cs="Calibri"/>
                <w:b/>
                <w:bCs/>
                <w:sz w:val="20"/>
                <w:szCs w:val="20"/>
              </w:rPr>
            </w:pPr>
            <w:r>
              <w:rPr>
                <w:rFonts w:ascii="Cambria" w:hAnsi="Cambria" w:cs="Calibri"/>
                <w:b/>
                <w:bCs/>
                <w:sz w:val="20"/>
                <w:szCs w:val="20"/>
              </w:rPr>
              <w:t>Masaüstü Bilgisayar</w:t>
            </w:r>
          </w:p>
        </w:tc>
        <w:tc>
          <w:tcPr>
            <w:tcW w:w="992" w:type="dxa"/>
            <w:shd w:val="clear" w:color="auto" w:fill="auto"/>
            <w:vAlign w:val="center"/>
          </w:tcPr>
          <w:p w14:paraId="5EA74B5F" w14:textId="5EFF96E7" w:rsidR="00146B03" w:rsidRPr="00706F2E" w:rsidRDefault="004D5C5F" w:rsidP="008831E1">
            <w:pPr>
              <w:spacing w:line="276" w:lineRule="auto"/>
              <w:jc w:val="center"/>
              <w:rPr>
                <w:rFonts w:ascii="Cambria" w:hAnsi="Cambria" w:cs="Calibri"/>
                <w:sz w:val="20"/>
                <w:szCs w:val="20"/>
              </w:rPr>
            </w:pPr>
            <w:r>
              <w:rPr>
                <w:rFonts w:ascii="Cambria" w:hAnsi="Cambria" w:cs="Calibri"/>
                <w:sz w:val="20"/>
                <w:szCs w:val="20"/>
              </w:rPr>
              <w:t>2</w:t>
            </w:r>
          </w:p>
        </w:tc>
        <w:tc>
          <w:tcPr>
            <w:tcW w:w="992" w:type="dxa"/>
            <w:shd w:val="clear" w:color="auto" w:fill="auto"/>
            <w:vAlign w:val="center"/>
          </w:tcPr>
          <w:p w14:paraId="53035487" w14:textId="0A1AB59E" w:rsidR="00146B03" w:rsidRPr="00706F2E" w:rsidRDefault="004D5C5F" w:rsidP="008831E1">
            <w:pPr>
              <w:spacing w:line="276" w:lineRule="auto"/>
              <w:jc w:val="center"/>
              <w:rPr>
                <w:rFonts w:ascii="Cambria" w:hAnsi="Cambria" w:cs="Calibri"/>
                <w:sz w:val="20"/>
                <w:szCs w:val="20"/>
              </w:rPr>
            </w:pPr>
            <w:r>
              <w:rPr>
                <w:rFonts w:ascii="Cambria" w:hAnsi="Cambria" w:cs="Calibri"/>
                <w:sz w:val="20"/>
                <w:szCs w:val="20"/>
              </w:rPr>
              <w:t>2</w:t>
            </w:r>
          </w:p>
        </w:tc>
        <w:tc>
          <w:tcPr>
            <w:tcW w:w="993" w:type="dxa"/>
            <w:shd w:val="clear" w:color="auto" w:fill="auto"/>
            <w:vAlign w:val="center"/>
          </w:tcPr>
          <w:p w14:paraId="41CE90CA" w14:textId="266CAEF0" w:rsidR="00146B03" w:rsidRPr="00706F2E" w:rsidRDefault="004D5C5F" w:rsidP="008831E1">
            <w:pPr>
              <w:spacing w:line="276" w:lineRule="auto"/>
              <w:jc w:val="center"/>
              <w:rPr>
                <w:rFonts w:ascii="Cambria" w:hAnsi="Cambria" w:cs="Calibri"/>
                <w:sz w:val="20"/>
                <w:szCs w:val="20"/>
              </w:rPr>
            </w:pPr>
            <w:r>
              <w:rPr>
                <w:rFonts w:ascii="Cambria" w:hAnsi="Cambria" w:cs="Calibri"/>
                <w:sz w:val="20"/>
                <w:szCs w:val="20"/>
              </w:rPr>
              <w:t>2</w:t>
            </w:r>
          </w:p>
        </w:tc>
        <w:tc>
          <w:tcPr>
            <w:tcW w:w="1842" w:type="dxa"/>
            <w:shd w:val="clear" w:color="auto" w:fill="D9F2D0" w:themeFill="accent6" w:themeFillTint="33"/>
            <w:vAlign w:val="center"/>
          </w:tcPr>
          <w:p w14:paraId="2C9575BE" w14:textId="0164CAB1" w:rsidR="00146B03" w:rsidRPr="00706F2E" w:rsidRDefault="00890839" w:rsidP="008831E1">
            <w:pPr>
              <w:spacing w:line="276" w:lineRule="auto"/>
              <w:jc w:val="center"/>
              <w:rPr>
                <w:rFonts w:ascii="Cambria" w:hAnsi="Cambria" w:cs="Calibri"/>
                <w:sz w:val="20"/>
                <w:szCs w:val="20"/>
              </w:rPr>
            </w:pPr>
            <w:r>
              <w:rPr>
                <w:rFonts w:ascii="Cambria" w:hAnsi="Cambria" w:cs="Calibri"/>
                <w:sz w:val="20"/>
                <w:szCs w:val="20"/>
              </w:rPr>
              <w:t>10</w:t>
            </w:r>
          </w:p>
        </w:tc>
      </w:tr>
      <w:tr w:rsidR="004E2806" w14:paraId="112C51D6" w14:textId="77777777" w:rsidTr="004E2806">
        <w:tc>
          <w:tcPr>
            <w:tcW w:w="4815" w:type="dxa"/>
            <w:shd w:val="clear" w:color="auto" w:fill="D9F2D0" w:themeFill="accent6" w:themeFillTint="33"/>
            <w:vAlign w:val="center"/>
          </w:tcPr>
          <w:p w14:paraId="7C20227F" w14:textId="24D68262" w:rsidR="004E2806" w:rsidRDefault="004E2806" w:rsidP="008831E1">
            <w:pPr>
              <w:spacing w:line="276" w:lineRule="auto"/>
              <w:rPr>
                <w:rFonts w:ascii="Cambria" w:hAnsi="Cambria" w:cs="Calibri"/>
                <w:b/>
                <w:bCs/>
                <w:sz w:val="20"/>
                <w:szCs w:val="20"/>
              </w:rPr>
            </w:pPr>
            <w:r>
              <w:rPr>
                <w:rFonts w:ascii="Cambria" w:hAnsi="Cambria" w:cs="Calibri"/>
                <w:b/>
                <w:bCs/>
                <w:sz w:val="20"/>
                <w:szCs w:val="20"/>
              </w:rPr>
              <w:t>Fotokopi Makinası</w:t>
            </w:r>
          </w:p>
        </w:tc>
        <w:tc>
          <w:tcPr>
            <w:tcW w:w="992" w:type="dxa"/>
            <w:shd w:val="clear" w:color="auto" w:fill="auto"/>
            <w:vAlign w:val="center"/>
          </w:tcPr>
          <w:p w14:paraId="77D84F74" w14:textId="0A9B4E7D"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2" w:type="dxa"/>
            <w:shd w:val="clear" w:color="auto" w:fill="auto"/>
            <w:vAlign w:val="center"/>
          </w:tcPr>
          <w:p w14:paraId="406D15F1" w14:textId="5DB25E1F"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3" w:type="dxa"/>
            <w:shd w:val="clear" w:color="auto" w:fill="auto"/>
            <w:vAlign w:val="center"/>
          </w:tcPr>
          <w:p w14:paraId="33EFA1AF" w14:textId="0420F7A4"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1842" w:type="dxa"/>
            <w:shd w:val="clear" w:color="auto" w:fill="D9F2D0" w:themeFill="accent6" w:themeFillTint="33"/>
            <w:vAlign w:val="center"/>
          </w:tcPr>
          <w:p w14:paraId="0B1A75F8" w14:textId="764873AE"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r>
      <w:tr w:rsidR="004E2806" w14:paraId="330124B0" w14:textId="77777777" w:rsidTr="004E2806">
        <w:tc>
          <w:tcPr>
            <w:tcW w:w="4815" w:type="dxa"/>
            <w:shd w:val="clear" w:color="auto" w:fill="D9F2D0" w:themeFill="accent6" w:themeFillTint="33"/>
            <w:vAlign w:val="center"/>
          </w:tcPr>
          <w:p w14:paraId="782A3A3C" w14:textId="0DB96591" w:rsidR="004E2806" w:rsidRDefault="004E2806" w:rsidP="008831E1">
            <w:pPr>
              <w:spacing w:line="276" w:lineRule="auto"/>
              <w:rPr>
                <w:rFonts w:ascii="Cambria" w:hAnsi="Cambria" w:cs="Calibri"/>
                <w:b/>
                <w:bCs/>
                <w:sz w:val="20"/>
                <w:szCs w:val="20"/>
              </w:rPr>
            </w:pPr>
            <w:r>
              <w:rPr>
                <w:rFonts w:ascii="Cambria" w:hAnsi="Cambria" w:cs="Calibri"/>
                <w:b/>
                <w:bCs/>
                <w:sz w:val="20"/>
                <w:szCs w:val="20"/>
              </w:rPr>
              <w:t>Yazıcı</w:t>
            </w:r>
          </w:p>
        </w:tc>
        <w:tc>
          <w:tcPr>
            <w:tcW w:w="992" w:type="dxa"/>
            <w:shd w:val="clear" w:color="auto" w:fill="auto"/>
            <w:vAlign w:val="center"/>
          </w:tcPr>
          <w:p w14:paraId="070914E0" w14:textId="280531DE"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2" w:type="dxa"/>
            <w:shd w:val="clear" w:color="auto" w:fill="auto"/>
            <w:vAlign w:val="center"/>
          </w:tcPr>
          <w:p w14:paraId="02727945" w14:textId="4BFB47F9"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993" w:type="dxa"/>
            <w:shd w:val="clear" w:color="auto" w:fill="auto"/>
            <w:vAlign w:val="center"/>
          </w:tcPr>
          <w:p w14:paraId="7CA2FFC3" w14:textId="224BC67F"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c>
          <w:tcPr>
            <w:tcW w:w="1842" w:type="dxa"/>
            <w:shd w:val="clear" w:color="auto" w:fill="D9F2D0" w:themeFill="accent6" w:themeFillTint="33"/>
            <w:vAlign w:val="center"/>
          </w:tcPr>
          <w:p w14:paraId="143AE8C9" w14:textId="19F54081" w:rsidR="004E2806" w:rsidRDefault="004E2806" w:rsidP="008831E1">
            <w:pPr>
              <w:spacing w:line="276" w:lineRule="auto"/>
              <w:jc w:val="center"/>
              <w:rPr>
                <w:rFonts w:ascii="Cambria" w:hAnsi="Cambria" w:cs="Calibri"/>
                <w:sz w:val="20"/>
                <w:szCs w:val="20"/>
              </w:rPr>
            </w:pPr>
            <w:r>
              <w:rPr>
                <w:rFonts w:ascii="Cambria" w:hAnsi="Cambria" w:cs="Calibri"/>
                <w:sz w:val="20"/>
                <w:szCs w:val="20"/>
              </w:rPr>
              <w:t>1</w:t>
            </w:r>
          </w:p>
        </w:tc>
      </w:tr>
      <w:tr w:rsidR="004E2806" w14:paraId="22F33084" w14:textId="77777777" w:rsidTr="004E2806">
        <w:tc>
          <w:tcPr>
            <w:tcW w:w="4815" w:type="dxa"/>
            <w:shd w:val="clear" w:color="auto" w:fill="D9F2D0" w:themeFill="accent6" w:themeFillTint="33"/>
            <w:vAlign w:val="center"/>
          </w:tcPr>
          <w:p w14:paraId="0CEEFAF9" w14:textId="7099C207" w:rsidR="004E2806" w:rsidRDefault="004E2806" w:rsidP="008831E1">
            <w:pPr>
              <w:spacing w:line="276" w:lineRule="auto"/>
              <w:rPr>
                <w:rFonts w:ascii="Cambria" w:hAnsi="Cambria" w:cs="Calibri"/>
                <w:b/>
                <w:bCs/>
                <w:sz w:val="20"/>
                <w:szCs w:val="20"/>
              </w:rPr>
            </w:pPr>
            <w:r>
              <w:rPr>
                <w:rFonts w:ascii="Cambria" w:hAnsi="Cambria" w:cs="Calibri"/>
                <w:b/>
                <w:bCs/>
                <w:sz w:val="20"/>
                <w:szCs w:val="20"/>
              </w:rPr>
              <w:t>Robotik Set</w:t>
            </w:r>
          </w:p>
        </w:tc>
        <w:tc>
          <w:tcPr>
            <w:tcW w:w="992" w:type="dxa"/>
            <w:shd w:val="clear" w:color="auto" w:fill="auto"/>
            <w:vAlign w:val="center"/>
          </w:tcPr>
          <w:p w14:paraId="471EDE66" w14:textId="14D7488B" w:rsidR="004E2806" w:rsidRDefault="004E2806" w:rsidP="008831E1">
            <w:pPr>
              <w:spacing w:line="276" w:lineRule="auto"/>
              <w:jc w:val="center"/>
              <w:rPr>
                <w:rFonts w:ascii="Cambria" w:hAnsi="Cambria" w:cs="Calibri"/>
                <w:sz w:val="20"/>
                <w:szCs w:val="20"/>
              </w:rPr>
            </w:pPr>
            <w:r>
              <w:rPr>
                <w:rFonts w:ascii="Cambria" w:hAnsi="Cambria" w:cs="Calibri"/>
                <w:sz w:val="20"/>
                <w:szCs w:val="20"/>
              </w:rPr>
              <w:t>0</w:t>
            </w:r>
          </w:p>
        </w:tc>
        <w:tc>
          <w:tcPr>
            <w:tcW w:w="992" w:type="dxa"/>
            <w:shd w:val="clear" w:color="auto" w:fill="auto"/>
            <w:vAlign w:val="center"/>
          </w:tcPr>
          <w:p w14:paraId="0646D4E3" w14:textId="594867CC" w:rsidR="004E2806" w:rsidRDefault="004E2806" w:rsidP="008831E1">
            <w:pPr>
              <w:spacing w:line="276" w:lineRule="auto"/>
              <w:jc w:val="center"/>
              <w:rPr>
                <w:rFonts w:ascii="Cambria" w:hAnsi="Cambria" w:cs="Calibri"/>
                <w:sz w:val="20"/>
                <w:szCs w:val="20"/>
              </w:rPr>
            </w:pPr>
            <w:r>
              <w:rPr>
                <w:rFonts w:ascii="Cambria" w:hAnsi="Cambria" w:cs="Calibri"/>
                <w:sz w:val="20"/>
                <w:szCs w:val="20"/>
              </w:rPr>
              <w:t>0</w:t>
            </w:r>
          </w:p>
        </w:tc>
        <w:tc>
          <w:tcPr>
            <w:tcW w:w="993" w:type="dxa"/>
            <w:shd w:val="clear" w:color="auto" w:fill="auto"/>
            <w:vAlign w:val="center"/>
          </w:tcPr>
          <w:p w14:paraId="6661B62B" w14:textId="064E381E" w:rsidR="004E2806" w:rsidRDefault="004E2806" w:rsidP="008831E1">
            <w:pPr>
              <w:spacing w:line="276" w:lineRule="auto"/>
              <w:jc w:val="center"/>
              <w:rPr>
                <w:rFonts w:ascii="Cambria" w:hAnsi="Cambria" w:cs="Calibri"/>
                <w:sz w:val="20"/>
                <w:szCs w:val="20"/>
              </w:rPr>
            </w:pPr>
            <w:r>
              <w:rPr>
                <w:rFonts w:ascii="Cambria" w:hAnsi="Cambria" w:cs="Calibri"/>
                <w:sz w:val="20"/>
                <w:szCs w:val="20"/>
              </w:rPr>
              <w:t>0</w:t>
            </w:r>
          </w:p>
        </w:tc>
        <w:tc>
          <w:tcPr>
            <w:tcW w:w="1842" w:type="dxa"/>
            <w:shd w:val="clear" w:color="auto" w:fill="D9F2D0" w:themeFill="accent6" w:themeFillTint="33"/>
            <w:vAlign w:val="center"/>
          </w:tcPr>
          <w:p w14:paraId="4D96882E" w14:textId="0BE371F6" w:rsidR="004E2806" w:rsidRDefault="00890839" w:rsidP="008831E1">
            <w:pPr>
              <w:spacing w:line="276" w:lineRule="auto"/>
              <w:jc w:val="center"/>
              <w:rPr>
                <w:rFonts w:ascii="Cambria" w:hAnsi="Cambria" w:cs="Calibri"/>
                <w:sz w:val="20"/>
                <w:szCs w:val="20"/>
              </w:rPr>
            </w:pPr>
            <w:r>
              <w:rPr>
                <w:rFonts w:ascii="Cambria" w:hAnsi="Cambria" w:cs="Calibri"/>
                <w:sz w:val="20"/>
                <w:szCs w:val="20"/>
              </w:rPr>
              <w:t>2</w:t>
            </w:r>
          </w:p>
        </w:tc>
      </w:tr>
    </w:tbl>
    <w:p w14:paraId="106CCBDC" w14:textId="184F93B8" w:rsidR="00B9018E" w:rsidRDefault="00B9018E" w:rsidP="00425739">
      <w:pPr>
        <w:jc w:val="both"/>
        <w:rPr>
          <w:rFonts w:ascii="Cambria" w:hAnsi="Cambria" w:cs="Calibri"/>
        </w:rPr>
      </w:pPr>
    </w:p>
    <w:p w14:paraId="3FE2A8F9" w14:textId="77777777" w:rsidR="00B9018E" w:rsidRDefault="00B9018E">
      <w:pPr>
        <w:rPr>
          <w:rFonts w:ascii="Cambria" w:hAnsi="Cambria" w:cs="Calibri"/>
        </w:rPr>
      </w:pPr>
      <w:r>
        <w:rPr>
          <w:rFonts w:ascii="Cambria" w:hAnsi="Cambria" w:cs="Calibri"/>
        </w:rPr>
        <w:br w:type="page"/>
      </w:r>
    </w:p>
    <w:p w14:paraId="1D62BF69" w14:textId="589AB41A" w:rsidR="00D9325B" w:rsidRPr="00D9325B" w:rsidRDefault="00D9325B" w:rsidP="00D9325B">
      <w:pPr>
        <w:pStyle w:val="ResimYazs"/>
        <w:keepNext/>
        <w:rPr>
          <w:rFonts w:ascii="Cambria" w:hAnsi="Cambria"/>
          <w:b/>
          <w:bCs/>
          <w:i w:val="0"/>
          <w:iCs w:val="0"/>
          <w:sz w:val="20"/>
          <w:szCs w:val="20"/>
        </w:rPr>
      </w:pPr>
      <w:r w:rsidRPr="00D9325B">
        <w:rPr>
          <w:rFonts w:ascii="Cambria" w:hAnsi="Cambria"/>
          <w:b/>
          <w:bCs/>
          <w:i w:val="0"/>
          <w:iCs w:val="0"/>
          <w:sz w:val="20"/>
          <w:szCs w:val="20"/>
        </w:rPr>
        <w:lastRenderedPageBreak/>
        <w:t xml:space="preserve">Tablo </w:t>
      </w:r>
      <w:r w:rsidR="004E2806">
        <w:rPr>
          <w:rFonts w:ascii="Cambria" w:hAnsi="Cambria"/>
          <w:b/>
          <w:bCs/>
          <w:i w:val="0"/>
          <w:iCs w:val="0"/>
          <w:sz w:val="20"/>
          <w:szCs w:val="20"/>
        </w:rPr>
        <w:t>17</w:t>
      </w:r>
      <w:r w:rsidRPr="00D9325B">
        <w:rPr>
          <w:rFonts w:ascii="Cambria" w:hAnsi="Cambria"/>
          <w:b/>
          <w:bCs/>
          <w:i w:val="0"/>
          <w:iCs w:val="0"/>
          <w:sz w:val="20"/>
          <w:szCs w:val="20"/>
        </w:rPr>
        <w:t>. Fiziki Mekân Durumu</w:t>
      </w:r>
    </w:p>
    <w:tbl>
      <w:tblPr>
        <w:tblStyle w:val="TableNormal"/>
        <w:tblW w:w="974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92"/>
        <w:gridCol w:w="1266"/>
        <w:gridCol w:w="1100"/>
        <w:gridCol w:w="1072"/>
        <w:gridCol w:w="1247"/>
        <w:gridCol w:w="1363"/>
      </w:tblGrid>
      <w:tr w:rsidR="004E2806" w:rsidRPr="000F59F6" w14:paraId="36D1D8B9" w14:textId="77777777" w:rsidTr="007C28F4">
        <w:trPr>
          <w:trHeight w:val="396"/>
        </w:trPr>
        <w:tc>
          <w:tcPr>
            <w:tcW w:w="3692" w:type="dxa"/>
          </w:tcPr>
          <w:p w14:paraId="3AD5AC64" w14:textId="77777777" w:rsidR="004E2806" w:rsidRPr="000F59F6" w:rsidRDefault="004E2806" w:rsidP="007C28F4">
            <w:pPr>
              <w:pStyle w:val="TableParagraph"/>
              <w:spacing w:line="234" w:lineRule="exact"/>
              <w:ind w:left="97"/>
              <w:rPr>
                <w:sz w:val="20"/>
                <w:lang w:val="tr-TR"/>
              </w:rPr>
            </w:pPr>
            <w:r w:rsidRPr="000F59F6">
              <w:rPr>
                <w:sz w:val="20"/>
                <w:lang w:val="tr-TR"/>
              </w:rPr>
              <w:t>Fiziki Mekân</w:t>
            </w:r>
          </w:p>
        </w:tc>
        <w:tc>
          <w:tcPr>
            <w:tcW w:w="1266" w:type="dxa"/>
            <w:shd w:val="clear" w:color="auto" w:fill="E2EFD9"/>
          </w:tcPr>
          <w:p w14:paraId="32433B04" w14:textId="77777777" w:rsidR="004E2806" w:rsidRPr="000F59F6" w:rsidRDefault="004E2806" w:rsidP="007C28F4">
            <w:pPr>
              <w:pStyle w:val="TableParagraph"/>
              <w:spacing w:before="1"/>
              <w:ind w:left="392" w:right="397"/>
              <w:jc w:val="center"/>
              <w:rPr>
                <w:b/>
                <w:sz w:val="20"/>
                <w:lang w:val="tr-TR"/>
              </w:rPr>
            </w:pPr>
            <w:r w:rsidRPr="000F59F6">
              <w:rPr>
                <w:b/>
                <w:sz w:val="20"/>
                <w:lang w:val="tr-TR"/>
              </w:rPr>
              <w:t>Var</w:t>
            </w:r>
          </w:p>
        </w:tc>
        <w:tc>
          <w:tcPr>
            <w:tcW w:w="1100" w:type="dxa"/>
          </w:tcPr>
          <w:p w14:paraId="583BD541" w14:textId="77777777" w:rsidR="004E2806" w:rsidRPr="000F59F6" w:rsidRDefault="004E2806" w:rsidP="007C28F4">
            <w:pPr>
              <w:pStyle w:val="TableParagraph"/>
              <w:spacing w:before="1"/>
              <w:ind w:left="323"/>
              <w:rPr>
                <w:b/>
                <w:sz w:val="20"/>
                <w:lang w:val="tr-TR"/>
              </w:rPr>
            </w:pPr>
            <w:r w:rsidRPr="000F59F6">
              <w:rPr>
                <w:b/>
                <w:sz w:val="20"/>
                <w:lang w:val="tr-TR"/>
              </w:rPr>
              <w:t>Yok</w:t>
            </w:r>
          </w:p>
        </w:tc>
        <w:tc>
          <w:tcPr>
            <w:tcW w:w="1072" w:type="dxa"/>
            <w:shd w:val="clear" w:color="auto" w:fill="E2EFD9"/>
          </w:tcPr>
          <w:p w14:paraId="0A70FF6D" w14:textId="77777777" w:rsidR="004E2806" w:rsidRPr="000F59F6" w:rsidRDefault="004E2806" w:rsidP="007C28F4">
            <w:pPr>
              <w:pStyle w:val="TableParagraph"/>
              <w:spacing w:before="1"/>
              <w:ind w:left="218"/>
              <w:rPr>
                <w:b/>
                <w:sz w:val="20"/>
                <w:lang w:val="tr-TR"/>
              </w:rPr>
            </w:pPr>
            <w:r w:rsidRPr="000F59F6">
              <w:rPr>
                <w:b/>
                <w:sz w:val="20"/>
                <w:lang w:val="tr-TR"/>
              </w:rPr>
              <w:t>Adedi</w:t>
            </w:r>
          </w:p>
        </w:tc>
        <w:tc>
          <w:tcPr>
            <w:tcW w:w="1247" w:type="dxa"/>
          </w:tcPr>
          <w:p w14:paraId="2C039FC9" w14:textId="77777777" w:rsidR="004E2806" w:rsidRPr="000F59F6" w:rsidRDefault="004E2806" w:rsidP="007C28F4">
            <w:pPr>
              <w:pStyle w:val="TableParagraph"/>
              <w:spacing w:before="1"/>
              <w:ind w:left="253"/>
              <w:rPr>
                <w:b/>
                <w:sz w:val="20"/>
                <w:lang w:val="tr-TR"/>
              </w:rPr>
            </w:pPr>
            <w:r w:rsidRPr="000F59F6">
              <w:rPr>
                <w:b/>
                <w:sz w:val="20"/>
                <w:lang w:val="tr-TR"/>
              </w:rPr>
              <w:t>İhtiyaç</w:t>
            </w:r>
          </w:p>
        </w:tc>
        <w:tc>
          <w:tcPr>
            <w:tcW w:w="1363" w:type="dxa"/>
            <w:shd w:val="clear" w:color="auto" w:fill="E2EFD9"/>
          </w:tcPr>
          <w:p w14:paraId="2215BBC9" w14:textId="77777777" w:rsidR="004E2806" w:rsidRPr="000F59F6" w:rsidRDefault="004E2806" w:rsidP="007C28F4">
            <w:pPr>
              <w:pStyle w:val="TableParagraph"/>
              <w:spacing w:before="1"/>
              <w:ind w:left="194"/>
              <w:rPr>
                <w:b/>
                <w:sz w:val="20"/>
                <w:lang w:val="tr-TR"/>
              </w:rPr>
            </w:pPr>
            <w:r w:rsidRPr="000F59F6">
              <w:rPr>
                <w:b/>
                <w:sz w:val="20"/>
                <w:lang w:val="tr-TR"/>
              </w:rPr>
              <w:t>Açıklama</w:t>
            </w:r>
          </w:p>
        </w:tc>
      </w:tr>
      <w:tr w:rsidR="004E2806" w:rsidRPr="000F59F6" w14:paraId="0F56A3FD" w14:textId="77777777" w:rsidTr="007C28F4">
        <w:trPr>
          <w:trHeight w:val="555"/>
        </w:trPr>
        <w:tc>
          <w:tcPr>
            <w:tcW w:w="3692" w:type="dxa"/>
            <w:shd w:val="clear" w:color="auto" w:fill="E2EFD9"/>
          </w:tcPr>
          <w:p w14:paraId="2B740EB8" w14:textId="77777777" w:rsidR="004E2806" w:rsidRPr="000F59F6" w:rsidRDefault="004E2806" w:rsidP="007C28F4">
            <w:pPr>
              <w:pStyle w:val="TableParagraph"/>
              <w:spacing w:line="234" w:lineRule="exact"/>
              <w:ind w:left="97"/>
              <w:rPr>
                <w:sz w:val="20"/>
                <w:lang w:val="tr-TR"/>
              </w:rPr>
            </w:pPr>
            <w:r w:rsidRPr="000F59F6">
              <w:rPr>
                <w:sz w:val="20"/>
                <w:lang w:val="tr-TR"/>
              </w:rPr>
              <w:t>Öğretmen Çalışma Odası</w:t>
            </w:r>
          </w:p>
        </w:tc>
        <w:tc>
          <w:tcPr>
            <w:tcW w:w="1266" w:type="dxa"/>
            <w:shd w:val="clear" w:color="auto" w:fill="E2EFD9"/>
          </w:tcPr>
          <w:p w14:paraId="1E6576B2"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358759F0" w14:textId="77777777" w:rsidR="004E2806" w:rsidRPr="000F59F6" w:rsidRDefault="004E2806" w:rsidP="007C28F4">
            <w:pPr>
              <w:pStyle w:val="TableParagraph"/>
              <w:rPr>
                <w:rFonts w:ascii="Times New Roman"/>
                <w:lang w:val="tr-TR"/>
              </w:rPr>
            </w:pPr>
          </w:p>
        </w:tc>
        <w:tc>
          <w:tcPr>
            <w:tcW w:w="1072" w:type="dxa"/>
            <w:shd w:val="clear" w:color="auto" w:fill="E2EFD9"/>
          </w:tcPr>
          <w:p w14:paraId="24922CC6"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16CC6094"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39A1CD88" w14:textId="77777777" w:rsidR="004E2806" w:rsidRPr="000F59F6" w:rsidRDefault="004E2806" w:rsidP="007C28F4">
            <w:pPr>
              <w:pStyle w:val="TableParagraph"/>
              <w:rPr>
                <w:rFonts w:ascii="Times New Roman"/>
                <w:lang w:val="tr-TR"/>
              </w:rPr>
            </w:pPr>
          </w:p>
        </w:tc>
      </w:tr>
      <w:tr w:rsidR="004E2806" w:rsidRPr="000F59F6" w14:paraId="73E5B321" w14:textId="77777777" w:rsidTr="007C28F4">
        <w:trPr>
          <w:trHeight w:val="535"/>
        </w:trPr>
        <w:tc>
          <w:tcPr>
            <w:tcW w:w="3692" w:type="dxa"/>
          </w:tcPr>
          <w:p w14:paraId="09DDE2A0" w14:textId="77777777" w:rsidR="004E2806" w:rsidRPr="000F59F6" w:rsidRDefault="004E2806" w:rsidP="007C28F4">
            <w:pPr>
              <w:pStyle w:val="TableParagraph"/>
              <w:spacing w:before="16"/>
              <w:ind w:left="97"/>
              <w:rPr>
                <w:sz w:val="20"/>
                <w:lang w:val="tr-TR"/>
              </w:rPr>
            </w:pPr>
            <w:r w:rsidRPr="000F59F6">
              <w:rPr>
                <w:sz w:val="20"/>
                <w:lang w:val="tr-TR"/>
              </w:rPr>
              <w:t>Ekipman Odası</w:t>
            </w:r>
          </w:p>
        </w:tc>
        <w:tc>
          <w:tcPr>
            <w:tcW w:w="1266" w:type="dxa"/>
          </w:tcPr>
          <w:p w14:paraId="204BD311"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tcPr>
          <w:p w14:paraId="17ECFCD5" w14:textId="77777777" w:rsidR="004E2806" w:rsidRPr="000F59F6" w:rsidRDefault="004E2806" w:rsidP="007C28F4">
            <w:pPr>
              <w:pStyle w:val="TableParagraph"/>
              <w:rPr>
                <w:rFonts w:ascii="Times New Roman"/>
                <w:lang w:val="tr-TR"/>
              </w:rPr>
            </w:pPr>
          </w:p>
        </w:tc>
        <w:tc>
          <w:tcPr>
            <w:tcW w:w="1072" w:type="dxa"/>
          </w:tcPr>
          <w:p w14:paraId="79AC400E"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tcPr>
          <w:p w14:paraId="602260A1"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tcPr>
          <w:p w14:paraId="21E1F0F5" w14:textId="77777777" w:rsidR="004E2806" w:rsidRPr="000F59F6" w:rsidRDefault="004E2806" w:rsidP="007C28F4">
            <w:pPr>
              <w:pStyle w:val="TableParagraph"/>
              <w:rPr>
                <w:rFonts w:ascii="Times New Roman"/>
                <w:lang w:val="tr-TR"/>
              </w:rPr>
            </w:pPr>
          </w:p>
        </w:tc>
      </w:tr>
      <w:tr w:rsidR="004E2806" w:rsidRPr="000F59F6" w14:paraId="667D4D1A" w14:textId="77777777" w:rsidTr="007C28F4">
        <w:trPr>
          <w:trHeight w:val="515"/>
        </w:trPr>
        <w:tc>
          <w:tcPr>
            <w:tcW w:w="3692" w:type="dxa"/>
            <w:shd w:val="clear" w:color="auto" w:fill="E2EFD9"/>
          </w:tcPr>
          <w:p w14:paraId="4E15E7CF" w14:textId="77777777" w:rsidR="004E2806" w:rsidRPr="000F59F6" w:rsidRDefault="004E2806" w:rsidP="007C28F4">
            <w:pPr>
              <w:pStyle w:val="TableParagraph"/>
              <w:spacing w:before="13"/>
              <w:ind w:left="97"/>
              <w:rPr>
                <w:sz w:val="20"/>
                <w:lang w:val="tr-TR"/>
              </w:rPr>
            </w:pPr>
            <w:r w:rsidRPr="000F59F6">
              <w:rPr>
                <w:sz w:val="20"/>
                <w:lang w:val="tr-TR"/>
              </w:rPr>
              <w:t>Kütüphane</w:t>
            </w:r>
          </w:p>
        </w:tc>
        <w:tc>
          <w:tcPr>
            <w:tcW w:w="1266" w:type="dxa"/>
            <w:shd w:val="clear" w:color="auto" w:fill="E2EFD9"/>
          </w:tcPr>
          <w:p w14:paraId="396ABC8D"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4ED04A95" w14:textId="77777777" w:rsidR="004E2806" w:rsidRPr="000F59F6" w:rsidRDefault="004E2806" w:rsidP="007C28F4">
            <w:pPr>
              <w:pStyle w:val="TableParagraph"/>
              <w:rPr>
                <w:rFonts w:ascii="Times New Roman"/>
                <w:lang w:val="tr-TR"/>
              </w:rPr>
            </w:pPr>
          </w:p>
        </w:tc>
        <w:tc>
          <w:tcPr>
            <w:tcW w:w="1072" w:type="dxa"/>
            <w:shd w:val="clear" w:color="auto" w:fill="E2EFD9"/>
          </w:tcPr>
          <w:p w14:paraId="27CA1C68"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0FB0994D"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04F5D872" w14:textId="77777777" w:rsidR="004E2806" w:rsidRPr="000F59F6" w:rsidRDefault="004E2806" w:rsidP="007C28F4">
            <w:pPr>
              <w:pStyle w:val="TableParagraph"/>
              <w:rPr>
                <w:rFonts w:ascii="Times New Roman"/>
                <w:lang w:val="tr-TR"/>
              </w:rPr>
            </w:pPr>
          </w:p>
        </w:tc>
      </w:tr>
      <w:tr w:rsidR="004E2806" w:rsidRPr="000F59F6" w14:paraId="06C4CA5C" w14:textId="77777777" w:rsidTr="007C28F4">
        <w:trPr>
          <w:trHeight w:val="535"/>
        </w:trPr>
        <w:tc>
          <w:tcPr>
            <w:tcW w:w="3692" w:type="dxa"/>
          </w:tcPr>
          <w:p w14:paraId="7003C76B" w14:textId="77777777" w:rsidR="004E2806" w:rsidRPr="000F59F6" w:rsidRDefault="004E2806" w:rsidP="007C28F4">
            <w:pPr>
              <w:pStyle w:val="TableParagraph"/>
              <w:spacing w:before="16"/>
              <w:ind w:left="97"/>
              <w:rPr>
                <w:sz w:val="20"/>
                <w:lang w:val="tr-TR"/>
              </w:rPr>
            </w:pPr>
            <w:r w:rsidRPr="000F59F6">
              <w:rPr>
                <w:sz w:val="20"/>
                <w:lang w:val="tr-TR"/>
              </w:rPr>
              <w:t>Rehberlik Servisi</w:t>
            </w:r>
          </w:p>
        </w:tc>
        <w:tc>
          <w:tcPr>
            <w:tcW w:w="1266" w:type="dxa"/>
          </w:tcPr>
          <w:p w14:paraId="5C064011"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tcPr>
          <w:p w14:paraId="76D4B11A" w14:textId="77777777" w:rsidR="004E2806" w:rsidRPr="000F59F6" w:rsidRDefault="004E2806" w:rsidP="007C28F4">
            <w:pPr>
              <w:pStyle w:val="TableParagraph"/>
              <w:rPr>
                <w:rFonts w:ascii="Times New Roman"/>
                <w:lang w:val="tr-TR"/>
              </w:rPr>
            </w:pPr>
          </w:p>
        </w:tc>
        <w:tc>
          <w:tcPr>
            <w:tcW w:w="1072" w:type="dxa"/>
          </w:tcPr>
          <w:p w14:paraId="589B25FC"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tcPr>
          <w:p w14:paraId="530D11FB"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tcPr>
          <w:p w14:paraId="3777B76E" w14:textId="77777777" w:rsidR="004E2806" w:rsidRPr="000F59F6" w:rsidRDefault="004E2806" w:rsidP="007C28F4">
            <w:pPr>
              <w:pStyle w:val="TableParagraph"/>
              <w:rPr>
                <w:rFonts w:ascii="Times New Roman"/>
                <w:lang w:val="tr-TR"/>
              </w:rPr>
            </w:pPr>
          </w:p>
        </w:tc>
      </w:tr>
      <w:tr w:rsidR="004E2806" w:rsidRPr="000F59F6" w14:paraId="28C079D6" w14:textId="77777777" w:rsidTr="007C28F4">
        <w:trPr>
          <w:trHeight w:val="654"/>
        </w:trPr>
        <w:tc>
          <w:tcPr>
            <w:tcW w:w="3692" w:type="dxa"/>
            <w:shd w:val="clear" w:color="auto" w:fill="E2EFD9"/>
          </w:tcPr>
          <w:p w14:paraId="4693E544" w14:textId="77777777" w:rsidR="004E2806" w:rsidRPr="000F59F6" w:rsidRDefault="004E2806" w:rsidP="007C28F4">
            <w:pPr>
              <w:pStyle w:val="TableParagraph"/>
              <w:spacing w:before="84"/>
              <w:ind w:left="97"/>
              <w:rPr>
                <w:sz w:val="20"/>
                <w:lang w:val="tr-TR"/>
              </w:rPr>
            </w:pPr>
            <w:r w:rsidRPr="000F59F6">
              <w:rPr>
                <w:sz w:val="20"/>
                <w:lang w:val="tr-TR"/>
              </w:rPr>
              <w:t>Resim Odası</w:t>
            </w:r>
          </w:p>
        </w:tc>
        <w:tc>
          <w:tcPr>
            <w:tcW w:w="1266" w:type="dxa"/>
            <w:shd w:val="clear" w:color="auto" w:fill="E2EFD9"/>
          </w:tcPr>
          <w:p w14:paraId="32CF443C"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5479862A" w14:textId="77777777" w:rsidR="004E2806" w:rsidRPr="000F59F6" w:rsidRDefault="004E2806" w:rsidP="007C28F4">
            <w:pPr>
              <w:pStyle w:val="TableParagraph"/>
              <w:rPr>
                <w:rFonts w:ascii="Times New Roman"/>
                <w:lang w:val="tr-TR"/>
              </w:rPr>
            </w:pPr>
          </w:p>
        </w:tc>
        <w:tc>
          <w:tcPr>
            <w:tcW w:w="1072" w:type="dxa"/>
            <w:shd w:val="clear" w:color="auto" w:fill="E2EFD9"/>
          </w:tcPr>
          <w:p w14:paraId="551CE754"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50E354D6"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3C3A6EFB" w14:textId="77777777" w:rsidR="004E2806" w:rsidRPr="000F59F6" w:rsidRDefault="004E2806" w:rsidP="007C28F4">
            <w:pPr>
              <w:pStyle w:val="TableParagraph"/>
              <w:rPr>
                <w:rFonts w:ascii="Times New Roman"/>
                <w:lang w:val="tr-TR"/>
              </w:rPr>
            </w:pPr>
          </w:p>
        </w:tc>
      </w:tr>
      <w:tr w:rsidR="004E2806" w:rsidRPr="000F59F6" w14:paraId="2FD95A9F" w14:textId="77777777" w:rsidTr="007C28F4">
        <w:trPr>
          <w:trHeight w:val="555"/>
        </w:trPr>
        <w:tc>
          <w:tcPr>
            <w:tcW w:w="3692" w:type="dxa"/>
          </w:tcPr>
          <w:p w14:paraId="7B0EDABC" w14:textId="77777777" w:rsidR="004E2806" w:rsidRPr="000F59F6" w:rsidRDefault="004E2806" w:rsidP="007C28F4">
            <w:pPr>
              <w:pStyle w:val="TableParagraph"/>
              <w:spacing w:before="28"/>
              <w:ind w:left="97"/>
              <w:rPr>
                <w:sz w:val="20"/>
                <w:lang w:val="tr-TR"/>
              </w:rPr>
            </w:pPr>
            <w:r w:rsidRPr="000F59F6">
              <w:rPr>
                <w:sz w:val="20"/>
                <w:lang w:val="tr-TR"/>
              </w:rPr>
              <w:t>Müzik Odası</w:t>
            </w:r>
          </w:p>
        </w:tc>
        <w:tc>
          <w:tcPr>
            <w:tcW w:w="1266" w:type="dxa"/>
          </w:tcPr>
          <w:p w14:paraId="03EA4FE4" w14:textId="77777777" w:rsidR="004E2806" w:rsidRPr="000F59F6" w:rsidRDefault="004E2806" w:rsidP="007C28F4">
            <w:pPr>
              <w:pStyle w:val="TableParagraph"/>
              <w:rPr>
                <w:rFonts w:ascii="Times New Roman"/>
                <w:lang w:val="tr-TR"/>
              </w:rPr>
            </w:pPr>
          </w:p>
        </w:tc>
        <w:tc>
          <w:tcPr>
            <w:tcW w:w="1100" w:type="dxa"/>
          </w:tcPr>
          <w:p w14:paraId="4F079F64" w14:textId="77777777" w:rsidR="004E2806" w:rsidRPr="000F59F6" w:rsidRDefault="004E2806" w:rsidP="007C28F4">
            <w:pPr>
              <w:pStyle w:val="TableParagraph"/>
              <w:rPr>
                <w:rFonts w:ascii="Times New Roman"/>
                <w:lang w:val="tr-TR"/>
              </w:rPr>
            </w:pPr>
            <w:r>
              <w:rPr>
                <w:rFonts w:ascii="Times New Roman"/>
                <w:lang w:val="tr-TR"/>
              </w:rPr>
              <w:t>+</w:t>
            </w:r>
          </w:p>
        </w:tc>
        <w:tc>
          <w:tcPr>
            <w:tcW w:w="1072" w:type="dxa"/>
          </w:tcPr>
          <w:p w14:paraId="727A96B1" w14:textId="77777777" w:rsidR="004E2806" w:rsidRPr="000F59F6" w:rsidRDefault="004E2806" w:rsidP="007C28F4">
            <w:pPr>
              <w:pStyle w:val="TableParagraph"/>
              <w:rPr>
                <w:rFonts w:ascii="Times New Roman"/>
                <w:lang w:val="tr-TR"/>
              </w:rPr>
            </w:pPr>
            <w:r>
              <w:rPr>
                <w:rFonts w:ascii="Times New Roman"/>
                <w:lang w:val="tr-TR"/>
              </w:rPr>
              <w:t>0</w:t>
            </w:r>
          </w:p>
        </w:tc>
        <w:tc>
          <w:tcPr>
            <w:tcW w:w="1247" w:type="dxa"/>
          </w:tcPr>
          <w:p w14:paraId="63F3FC8F" w14:textId="77777777" w:rsidR="004E2806" w:rsidRPr="000F59F6" w:rsidRDefault="004E2806" w:rsidP="007C28F4">
            <w:pPr>
              <w:pStyle w:val="TableParagraph"/>
              <w:rPr>
                <w:rFonts w:ascii="Times New Roman"/>
                <w:lang w:val="tr-TR"/>
              </w:rPr>
            </w:pPr>
            <w:r>
              <w:rPr>
                <w:rFonts w:ascii="Times New Roman"/>
                <w:lang w:val="tr-TR"/>
              </w:rPr>
              <w:t>1</w:t>
            </w:r>
          </w:p>
        </w:tc>
        <w:tc>
          <w:tcPr>
            <w:tcW w:w="1363" w:type="dxa"/>
          </w:tcPr>
          <w:p w14:paraId="222CE852" w14:textId="77777777" w:rsidR="004E2806" w:rsidRPr="000F59F6" w:rsidRDefault="004E2806" w:rsidP="007C28F4">
            <w:pPr>
              <w:pStyle w:val="TableParagraph"/>
              <w:rPr>
                <w:rFonts w:ascii="Times New Roman"/>
                <w:lang w:val="tr-TR"/>
              </w:rPr>
            </w:pPr>
            <w:r>
              <w:rPr>
                <w:rFonts w:ascii="Times New Roman"/>
                <w:lang w:val="tr-TR"/>
              </w:rPr>
              <w:t>Ekipmanlar</w:t>
            </w:r>
            <w:r>
              <w:rPr>
                <w:rFonts w:ascii="Times New Roman"/>
                <w:lang w:val="tr-TR"/>
              </w:rPr>
              <w:t>ı</w:t>
            </w:r>
            <w:r>
              <w:rPr>
                <w:rFonts w:ascii="Times New Roman"/>
                <w:lang w:val="tr-TR"/>
              </w:rPr>
              <w:t xml:space="preserve"> ile birlikte ihtiya</w:t>
            </w:r>
            <w:r>
              <w:rPr>
                <w:rFonts w:ascii="Times New Roman"/>
                <w:lang w:val="tr-TR"/>
              </w:rPr>
              <w:t>ç</w:t>
            </w:r>
            <w:r>
              <w:rPr>
                <w:rFonts w:ascii="Times New Roman"/>
                <w:lang w:val="tr-TR"/>
              </w:rPr>
              <w:t xml:space="preserve"> bulunmaktad</w:t>
            </w:r>
            <w:r>
              <w:rPr>
                <w:rFonts w:ascii="Times New Roman"/>
                <w:lang w:val="tr-TR"/>
              </w:rPr>
              <w:t>ı</w:t>
            </w:r>
            <w:r>
              <w:rPr>
                <w:rFonts w:ascii="Times New Roman"/>
                <w:lang w:val="tr-TR"/>
              </w:rPr>
              <w:t>r.</w:t>
            </w:r>
          </w:p>
        </w:tc>
      </w:tr>
      <w:tr w:rsidR="004E2806" w:rsidRPr="000F59F6" w14:paraId="69965B11" w14:textId="77777777" w:rsidTr="007C28F4">
        <w:trPr>
          <w:trHeight w:val="535"/>
        </w:trPr>
        <w:tc>
          <w:tcPr>
            <w:tcW w:w="3692" w:type="dxa"/>
            <w:shd w:val="clear" w:color="auto" w:fill="E2EFD9"/>
          </w:tcPr>
          <w:p w14:paraId="40764E84" w14:textId="77777777" w:rsidR="004E2806" w:rsidRPr="000F59F6" w:rsidRDefault="004E2806" w:rsidP="007C28F4">
            <w:pPr>
              <w:pStyle w:val="TableParagraph"/>
              <w:spacing w:before="14"/>
              <w:ind w:left="97"/>
              <w:rPr>
                <w:sz w:val="20"/>
                <w:lang w:val="tr-TR"/>
              </w:rPr>
            </w:pPr>
            <w:r w:rsidRPr="000F59F6">
              <w:rPr>
                <w:sz w:val="20"/>
                <w:lang w:val="tr-TR"/>
              </w:rPr>
              <w:t>Çok Amaçlı Salon</w:t>
            </w:r>
          </w:p>
        </w:tc>
        <w:tc>
          <w:tcPr>
            <w:tcW w:w="1266" w:type="dxa"/>
            <w:shd w:val="clear" w:color="auto" w:fill="E2EFD9"/>
          </w:tcPr>
          <w:p w14:paraId="15AF061B" w14:textId="77777777" w:rsidR="004E2806" w:rsidRPr="000F59F6" w:rsidRDefault="004E2806" w:rsidP="007C28F4">
            <w:pPr>
              <w:pStyle w:val="TableParagraph"/>
              <w:rPr>
                <w:rFonts w:ascii="Times New Roman"/>
                <w:lang w:val="tr-TR"/>
              </w:rPr>
            </w:pPr>
            <w:r>
              <w:rPr>
                <w:rFonts w:ascii="Times New Roman"/>
                <w:lang w:val="tr-TR"/>
              </w:rPr>
              <w:t>+</w:t>
            </w:r>
          </w:p>
        </w:tc>
        <w:tc>
          <w:tcPr>
            <w:tcW w:w="1100" w:type="dxa"/>
            <w:shd w:val="clear" w:color="auto" w:fill="E2EFD9"/>
          </w:tcPr>
          <w:p w14:paraId="7689FFB7" w14:textId="77777777" w:rsidR="004E2806" w:rsidRPr="000F59F6" w:rsidRDefault="004E2806" w:rsidP="007C28F4">
            <w:pPr>
              <w:pStyle w:val="TableParagraph"/>
              <w:rPr>
                <w:rFonts w:ascii="Times New Roman"/>
                <w:lang w:val="tr-TR"/>
              </w:rPr>
            </w:pPr>
          </w:p>
        </w:tc>
        <w:tc>
          <w:tcPr>
            <w:tcW w:w="1072" w:type="dxa"/>
            <w:shd w:val="clear" w:color="auto" w:fill="E2EFD9"/>
          </w:tcPr>
          <w:p w14:paraId="2723FB61" w14:textId="77777777" w:rsidR="004E2806" w:rsidRPr="000F59F6" w:rsidRDefault="004E2806" w:rsidP="007C28F4">
            <w:pPr>
              <w:pStyle w:val="TableParagraph"/>
              <w:rPr>
                <w:rFonts w:ascii="Times New Roman"/>
                <w:lang w:val="tr-TR"/>
              </w:rPr>
            </w:pPr>
            <w:r>
              <w:rPr>
                <w:rFonts w:ascii="Times New Roman"/>
                <w:lang w:val="tr-TR"/>
              </w:rPr>
              <w:t>1</w:t>
            </w:r>
          </w:p>
        </w:tc>
        <w:tc>
          <w:tcPr>
            <w:tcW w:w="1247" w:type="dxa"/>
            <w:shd w:val="clear" w:color="auto" w:fill="E2EFD9"/>
          </w:tcPr>
          <w:p w14:paraId="2A6F814C" w14:textId="77777777" w:rsidR="004E2806" w:rsidRPr="000F59F6" w:rsidRDefault="004E2806" w:rsidP="007C28F4">
            <w:pPr>
              <w:pStyle w:val="TableParagraph"/>
              <w:rPr>
                <w:rFonts w:ascii="Times New Roman"/>
                <w:lang w:val="tr-TR"/>
              </w:rPr>
            </w:pPr>
            <w:r>
              <w:rPr>
                <w:rFonts w:ascii="Times New Roman"/>
                <w:lang w:val="tr-TR"/>
              </w:rPr>
              <w:t>0</w:t>
            </w:r>
          </w:p>
        </w:tc>
        <w:tc>
          <w:tcPr>
            <w:tcW w:w="1363" w:type="dxa"/>
            <w:shd w:val="clear" w:color="auto" w:fill="E2EFD9"/>
          </w:tcPr>
          <w:p w14:paraId="12BFF7E9" w14:textId="77777777" w:rsidR="004E2806" w:rsidRPr="000F59F6" w:rsidRDefault="004E2806" w:rsidP="007C28F4">
            <w:pPr>
              <w:pStyle w:val="TableParagraph"/>
              <w:rPr>
                <w:rFonts w:ascii="Times New Roman"/>
                <w:lang w:val="tr-TR"/>
              </w:rPr>
            </w:pPr>
          </w:p>
        </w:tc>
      </w:tr>
      <w:tr w:rsidR="004E2806" w:rsidRPr="000F59F6" w14:paraId="0EDD9DF4" w14:textId="77777777" w:rsidTr="007C28F4">
        <w:trPr>
          <w:trHeight w:val="813"/>
        </w:trPr>
        <w:tc>
          <w:tcPr>
            <w:tcW w:w="3692" w:type="dxa"/>
          </w:tcPr>
          <w:p w14:paraId="48308892" w14:textId="77777777" w:rsidR="004E2806" w:rsidRPr="000F59F6" w:rsidRDefault="004E2806" w:rsidP="007C28F4">
            <w:pPr>
              <w:pStyle w:val="TableParagraph"/>
              <w:spacing w:line="234" w:lineRule="exact"/>
              <w:ind w:left="97"/>
              <w:rPr>
                <w:sz w:val="20"/>
                <w:lang w:val="tr-TR"/>
              </w:rPr>
            </w:pPr>
            <w:r w:rsidRPr="000F59F6">
              <w:rPr>
                <w:sz w:val="20"/>
                <w:lang w:val="tr-TR"/>
              </w:rPr>
              <w:t>Spor Salonu</w:t>
            </w:r>
          </w:p>
        </w:tc>
        <w:tc>
          <w:tcPr>
            <w:tcW w:w="1266" w:type="dxa"/>
          </w:tcPr>
          <w:p w14:paraId="08F42A60" w14:textId="77777777" w:rsidR="004E2806" w:rsidRPr="000F59F6" w:rsidRDefault="004E2806" w:rsidP="007C28F4">
            <w:pPr>
              <w:pStyle w:val="TableParagraph"/>
              <w:rPr>
                <w:rFonts w:ascii="Times New Roman"/>
                <w:lang w:val="tr-TR"/>
              </w:rPr>
            </w:pPr>
          </w:p>
        </w:tc>
        <w:tc>
          <w:tcPr>
            <w:tcW w:w="1100" w:type="dxa"/>
          </w:tcPr>
          <w:p w14:paraId="1A0A567B" w14:textId="77777777" w:rsidR="004E2806" w:rsidRPr="000F59F6" w:rsidRDefault="004E2806" w:rsidP="007C28F4">
            <w:pPr>
              <w:pStyle w:val="TableParagraph"/>
              <w:rPr>
                <w:rFonts w:ascii="Times New Roman"/>
                <w:lang w:val="tr-TR"/>
              </w:rPr>
            </w:pPr>
            <w:r>
              <w:rPr>
                <w:rFonts w:ascii="Times New Roman"/>
                <w:lang w:val="tr-TR"/>
              </w:rPr>
              <w:t>+</w:t>
            </w:r>
          </w:p>
        </w:tc>
        <w:tc>
          <w:tcPr>
            <w:tcW w:w="1072" w:type="dxa"/>
          </w:tcPr>
          <w:p w14:paraId="19A4699A" w14:textId="77777777" w:rsidR="004E2806" w:rsidRPr="000F59F6" w:rsidRDefault="004E2806" w:rsidP="007C28F4">
            <w:pPr>
              <w:pStyle w:val="TableParagraph"/>
              <w:rPr>
                <w:rFonts w:ascii="Times New Roman"/>
                <w:lang w:val="tr-TR"/>
              </w:rPr>
            </w:pPr>
            <w:r>
              <w:rPr>
                <w:rFonts w:ascii="Times New Roman"/>
                <w:lang w:val="tr-TR"/>
              </w:rPr>
              <w:t>0</w:t>
            </w:r>
          </w:p>
        </w:tc>
        <w:tc>
          <w:tcPr>
            <w:tcW w:w="1247" w:type="dxa"/>
          </w:tcPr>
          <w:p w14:paraId="53740645" w14:textId="77777777" w:rsidR="004E2806" w:rsidRPr="000F59F6" w:rsidRDefault="004E2806" w:rsidP="007C28F4">
            <w:pPr>
              <w:pStyle w:val="TableParagraph"/>
              <w:rPr>
                <w:rFonts w:ascii="Times New Roman"/>
                <w:lang w:val="tr-TR"/>
              </w:rPr>
            </w:pPr>
            <w:r>
              <w:rPr>
                <w:rFonts w:ascii="Times New Roman"/>
                <w:lang w:val="tr-TR"/>
              </w:rPr>
              <w:t>1</w:t>
            </w:r>
          </w:p>
        </w:tc>
        <w:tc>
          <w:tcPr>
            <w:tcW w:w="1363" w:type="dxa"/>
          </w:tcPr>
          <w:p w14:paraId="2521704A" w14:textId="77777777" w:rsidR="004E2806" w:rsidRPr="000F59F6" w:rsidRDefault="004E2806" w:rsidP="007C28F4">
            <w:pPr>
              <w:pStyle w:val="TableParagraph"/>
              <w:rPr>
                <w:rFonts w:ascii="Times New Roman"/>
                <w:lang w:val="tr-TR"/>
              </w:rPr>
            </w:pPr>
            <w:r>
              <w:rPr>
                <w:rFonts w:ascii="Times New Roman"/>
                <w:lang w:val="tr-TR"/>
              </w:rPr>
              <w:t>Ekipmanlar</w:t>
            </w:r>
            <w:r>
              <w:rPr>
                <w:rFonts w:ascii="Times New Roman"/>
                <w:lang w:val="tr-TR"/>
              </w:rPr>
              <w:t>ı</w:t>
            </w:r>
            <w:r>
              <w:rPr>
                <w:rFonts w:ascii="Times New Roman"/>
                <w:lang w:val="tr-TR"/>
              </w:rPr>
              <w:t xml:space="preserve"> ile birlikte ihtiya</w:t>
            </w:r>
            <w:r>
              <w:rPr>
                <w:rFonts w:ascii="Times New Roman"/>
                <w:lang w:val="tr-TR"/>
              </w:rPr>
              <w:t>ç</w:t>
            </w:r>
            <w:r>
              <w:rPr>
                <w:rFonts w:ascii="Times New Roman"/>
                <w:lang w:val="tr-TR"/>
              </w:rPr>
              <w:t xml:space="preserve"> bulunmaktad</w:t>
            </w:r>
            <w:r>
              <w:rPr>
                <w:rFonts w:ascii="Times New Roman"/>
                <w:lang w:val="tr-TR"/>
              </w:rPr>
              <w:t>ı</w:t>
            </w:r>
            <w:r>
              <w:rPr>
                <w:rFonts w:ascii="Times New Roman"/>
                <w:lang w:val="tr-TR"/>
              </w:rPr>
              <w:t>r.</w:t>
            </w:r>
          </w:p>
        </w:tc>
      </w:tr>
    </w:tbl>
    <w:p w14:paraId="7861D706" w14:textId="77777777" w:rsidR="00B9018E" w:rsidRDefault="00B9018E" w:rsidP="00425739">
      <w:pPr>
        <w:jc w:val="both"/>
        <w:rPr>
          <w:rFonts w:ascii="Cambria" w:hAnsi="Cambria" w:cs="Calibri"/>
        </w:rPr>
      </w:pPr>
    </w:p>
    <w:p w14:paraId="5CACAFD6" w14:textId="77777777" w:rsidR="00B9018E" w:rsidRDefault="00B9018E" w:rsidP="00425739">
      <w:pPr>
        <w:jc w:val="both"/>
        <w:rPr>
          <w:rFonts w:ascii="Cambria" w:hAnsi="Cambria" w:cs="Calibri"/>
        </w:rPr>
      </w:pPr>
    </w:p>
    <w:p w14:paraId="78E2377E" w14:textId="77777777" w:rsidR="00B9018E" w:rsidRDefault="00B9018E" w:rsidP="00425739">
      <w:pPr>
        <w:jc w:val="both"/>
        <w:rPr>
          <w:rFonts w:ascii="Cambria" w:hAnsi="Cambria" w:cs="Calibri"/>
        </w:rPr>
      </w:pPr>
    </w:p>
    <w:p w14:paraId="3DBCE1EF" w14:textId="4F2FE759" w:rsidR="00B9018E" w:rsidRPr="00E761E4" w:rsidRDefault="00B9018E" w:rsidP="00B9018E">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Mali Kaynaklar</w:t>
      </w:r>
    </w:p>
    <w:p w14:paraId="12345529" w14:textId="77777777" w:rsidR="00B9018E" w:rsidRDefault="00B9018E" w:rsidP="00B9018E">
      <w:pPr>
        <w:spacing w:line="276" w:lineRule="auto"/>
        <w:jc w:val="both"/>
        <w:rPr>
          <w:rFonts w:ascii="Cambria" w:hAnsi="Cambria" w:cs="Calibri"/>
        </w:rPr>
      </w:pPr>
    </w:p>
    <w:p w14:paraId="276BCEB3" w14:textId="32919FBC" w:rsidR="00B9018E" w:rsidRDefault="007C7D01" w:rsidP="00AE1568">
      <w:pPr>
        <w:spacing w:line="276" w:lineRule="auto"/>
        <w:jc w:val="both"/>
        <w:rPr>
          <w:rFonts w:ascii="Cambria" w:hAnsi="Cambria" w:cs="Calibri"/>
        </w:rPr>
      </w:pPr>
      <w:r>
        <w:rPr>
          <w:rFonts w:ascii="Cambria" w:hAnsi="Cambria" w:cs="Calibri"/>
        </w:rPr>
        <w:t>Okulumuzun mali kaynakları, harcama kalemleri, gelir-gider tabloları ve plan dönemi süresince gerçekleşecek kaynak artışı tahminlerine ilişkin veriler aşağıdaki tablolarda gösterilmiştir.</w:t>
      </w:r>
    </w:p>
    <w:p w14:paraId="658DCCCB" w14:textId="77777777" w:rsidR="007C7D01" w:rsidRDefault="007C7D01" w:rsidP="00B9018E">
      <w:pPr>
        <w:jc w:val="both"/>
        <w:rPr>
          <w:rFonts w:ascii="Cambria" w:hAnsi="Cambria" w:cs="Calibri"/>
        </w:rPr>
      </w:pPr>
    </w:p>
    <w:p w14:paraId="0885CC96" w14:textId="66FBF6AF" w:rsidR="007C7D01" w:rsidRPr="000163BB" w:rsidRDefault="000163BB" w:rsidP="00B9018E">
      <w:pPr>
        <w:jc w:val="both"/>
        <w:rPr>
          <w:rFonts w:ascii="Cambria" w:hAnsi="Cambria"/>
          <w:b/>
          <w:bCs/>
          <w:color w:val="0E2841" w:themeColor="text2"/>
          <w:sz w:val="20"/>
          <w:szCs w:val="20"/>
        </w:rPr>
      </w:pPr>
      <w:r w:rsidRPr="000163BB">
        <w:rPr>
          <w:rFonts w:ascii="Cambria" w:hAnsi="Cambria"/>
          <w:b/>
          <w:bCs/>
          <w:color w:val="0E2841" w:themeColor="text2"/>
          <w:sz w:val="20"/>
          <w:szCs w:val="20"/>
        </w:rPr>
        <w:t xml:space="preserve">Tablo </w:t>
      </w:r>
      <w:r>
        <w:rPr>
          <w:rFonts w:ascii="Cambria" w:hAnsi="Cambria"/>
          <w:b/>
          <w:bCs/>
          <w:color w:val="0E2841" w:themeColor="text2"/>
          <w:sz w:val="20"/>
          <w:szCs w:val="20"/>
        </w:rPr>
        <w:t>18</w:t>
      </w:r>
      <w:r w:rsidRPr="000163BB">
        <w:rPr>
          <w:rFonts w:ascii="Cambria" w:hAnsi="Cambria"/>
          <w:b/>
          <w:bCs/>
          <w:color w:val="0E2841" w:themeColor="text2"/>
          <w:sz w:val="20"/>
          <w:szCs w:val="20"/>
        </w:rPr>
        <w:t>. Kaynak Tablosu</w:t>
      </w:r>
    </w:p>
    <w:p w14:paraId="7331D230" w14:textId="28BEFBA9" w:rsidR="000163BB" w:rsidRDefault="000163BB" w:rsidP="00B9018E">
      <w:pPr>
        <w:jc w:val="both"/>
        <w:rPr>
          <w:rFonts w:ascii="Cambria" w:hAnsi="Cambria"/>
          <w:b/>
          <w:bCs/>
          <w:i/>
          <w:iCs/>
          <w:sz w:val="20"/>
          <w:szCs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0163BB" w:rsidRPr="000F59F6" w14:paraId="07ADE030" w14:textId="77777777" w:rsidTr="007C28F4">
        <w:trPr>
          <w:trHeight w:val="440"/>
        </w:trPr>
        <w:tc>
          <w:tcPr>
            <w:tcW w:w="3233" w:type="dxa"/>
            <w:tcBorders>
              <w:bottom w:val="single" w:sz="6" w:space="0" w:color="000000"/>
              <w:right w:val="single" w:sz="6" w:space="0" w:color="000000"/>
            </w:tcBorders>
          </w:tcPr>
          <w:p w14:paraId="7B705C3E" w14:textId="77777777" w:rsidR="000163BB" w:rsidRPr="000F59F6" w:rsidRDefault="000163BB" w:rsidP="007C28F4">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208FB23B" w14:textId="77777777" w:rsidR="000163BB" w:rsidRPr="000F59F6" w:rsidRDefault="000163BB" w:rsidP="007C28F4">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43B55714" w14:textId="77777777" w:rsidR="000163BB" w:rsidRPr="000F59F6" w:rsidRDefault="000163BB" w:rsidP="007C28F4">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1EDA6559" w14:textId="77777777" w:rsidR="000163BB" w:rsidRPr="000F59F6" w:rsidRDefault="000163BB" w:rsidP="007C28F4">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3B6EBAF5" w14:textId="77777777" w:rsidR="000163BB" w:rsidRPr="000F59F6" w:rsidRDefault="000163BB" w:rsidP="007C28F4">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2207289D" w14:textId="77777777" w:rsidR="000163BB" w:rsidRPr="000F59F6" w:rsidRDefault="000163BB" w:rsidP="007C28F4">
            <w:pPr>
              <w:pStyle w:val="TableParagraph"/>
              <w:spacing w:before="1"/>
              <w:ind w:left="100"/>
              <w:rPr>
                <w:b/>
                <w:sz w:val="20"/>
                <w:lang w:val="tr-TR"/>
              </w:rPr>
            </w:pPr>
            <w:r w:rsidRPr="000F59F6">
              <w:rPr>
                <w:b/>
                <w:sz w:val="20"/>
                <w:lang w:val="tr-TR"/>
              </w:rPr>
              <w:t>2028</w:t>
            </w:r>
          </w:p>
        </w:tc>
      </w:tr>
      <w:tr w:rsidR="000163BB" w:rsidRPr="000F59F6" w14:paraId="72F70CB3" w14:textId="77777777" w:rsidTr="000F477B">
        <w:trPr>
          <w:trHeight w:val="440"/>
        </w:trPr>
        <w:tc>
          <w:tcPr>
            <w:tcW w:w="3233" w:type="dxa"/>
            <w:tcBorders>
              <w:top w:val="single" w:sz="6" w:space="0" w:color="000000"/>
              <w:bottom w:val="single" w:sz="6" w:space="0" w:color="000000"/>
              <w:right w:val="single" w:sz="6" w:space="0" w:color="000000"/>
            </w:tcBorders>
            <w:shd w:val="clear" w:color="auto" w:fill="E2EFD9"/>
          </w:tcPr>
          <w:p w14:paraId="347E3A0D" w14:textId="77777777" w:rsidR="000163BB" w:rsidRPr="000F59F6" w:rsidRDefault="000163BB" w:rsidP="007C28F4">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985C96E" w14:textId="389F5D47"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C8D7074" w14:textId="43C3F0A3"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91FF6C4" w14:textId="29588EC7"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A4ABB3C" w14:textId="4F0BF2CC"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vAlign w:val="center"/>
          </w:tcPr>
          <w:p w14:paraId="6FFDB433" w14:textId="304E370A"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2DA349FC" w14:textId="77777777" w:rsidTr="000F477B">
        <w:trPr>
          <w:trHeight w:val="440"/>
        </w:trPr>
        <w:tc>
          <w:tcPr>
            <w:tcW w:w="3233" w:type="dxa"/>
            <w:tcBorders>
              <w:top w:val="single" w:sz="6" w:space="0" w:color="000000"/>
              <w:bottom w:val="single" w:sz="6" w:space="0" w:color="000000"/>
              <w:right w:val="single" w:sz="6" w:space="0" w:color="000000"/>
            </w:tcBorders>
          </w:tcPr>
          <w:p w14:paraId="0AAF18C1" w14:textId="77777777" w:rsidR="000163BB" w:rsidRPr="000F59F6" w:rsidRDefault="000163BB" w:rsidP="007C28F4">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7A5562FA" w14:textId="1B93044F"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38C2F9DF" w14:textId="5EC3C981"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vAlign w:val="center"/>
          </w:tcPr>
          <w:p w14:paraId="2AF8ACF7" w14:textId="58FBC295"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2110481D" w14:textId="0C831A75"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vAlign w:val="center"/>
          </w:tcPr>
          <w:p w14:paraId="08AB45D9" w14:textId="488B0DBD"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7B4354EE" w14:textId="77777777" w:rsidTr="000F477B">
        <w:trPr>
          <w:trHeight w:val="440"/>
        </w:trPr>
        <w:tc>
          <w:tcPr>
            <w:tcW w:w="3233" w:type="dxa"/>
            <w:tcBorders>
              <w:top w:val="single" w:sz="6" w:space="0" w:color="000000"/>
              <w:bottom w:val="single" w:sz="6" w:space="0" w:color="000000"/>
              <w:right w:val="single" w:sz="6" w:space="0" w:color="000000"/>
            </w:tcBorders>
            <w:shd w:val="clear" w:color="auto" w:fill="E2EFD9"/>
          </w:tcPr>
          <w:p w14:paraId="6C5A0C34" w14:textId="77777777" w:rsidR="000163BB" w:rsidRPr="000F59F6" w:rsidRDefault="000163BB" w:rsidP="007C28F4">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59327EB" w14:textId="346A4CB5"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96F341F" w14:textId="6772F17D"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A2F4343" w14:textId="1EBD94A3"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2340514" w14:textId="6FB9BE96"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vAlign w:val="center"/>
          </w:tcPr>
          <w:p w14:paraId="30B3C2C2" w14:textId="20EE9DC0"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6F2260C7" w14:textId="77777777" w:rsidTr="000F477B">
        <w:trPr>
          <w:trHeight w:val="440"/>
        </w:trPr>
        <w:tc>
          <w:tcPr>
            <w:tcW w:w="3233" w:type="dxa"/>
            <w:tcBorders>
              <w:top w:val="single" w:sz="6" w:space="0" w:color="000000"/>
              <w:bottom w:val="single" w:sz="6" w:space="0" w:color="000000"/>
              <w:right w:val="single" w:sz="6" w:space="0" w:color="000000"/>
            </w:tcBorders>
          </w:tcPr>
          <w:p w14:paraId="611E2119" w14:textId="77777777" w:rsidR="000163BB" w:rsidRPr="000F59F6" w:rsidRDefault="000163BB" w:rsidP="007C28F4">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5BE8B8FC" w14:textId="0686BD1A"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0A0D93E3" w14:textId="1755A654"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vAlign w:val="center"/>
          </w:tcPr>
          <w:p w14:paraId="45EF1400" w14:textId="55778103"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7FDF281A" w14:textId="0A6E07C8"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vAlign w:val="center"/>
          </w:tcPr>
          <w:p w14:paraId="2F126110" w14:textId="414D6098"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2CC12E86" w14:textId="77777777" w:rsidTr="000F477B">
        <w:trPr>
          <w:trHeight w:val="440"/>
        </w:trPr>
        <w:tc>
          <w:tcPr>
            <w:tcW w:w="3233" w:type="dxa"/>
            <w:tcBorders>
              <w:top w:val="single" w:sz="6" w:space="0" w:color="000000"/>
              <w:bottom w:val="single" w:sz="6" w:space="0" w:color="000000"/>
              <w:right w:val="single" w:sz="6" w:space="0" w:color="000000"/>
            </w:tcBorders>
            <w:shd w:val="clear" w:color="auto" w:fill="E2EFD9"/>
          </w:tcPr>
          <w:p w14:paraId="14E79474" w14:textId="77777777" w:rsidR="000163BB" w:rsidRPr="000F59F6" w:rsidRDefault="000163BB" w:rsidP="007C28F4">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1336D7D2" w14:textId="312E1E41"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A02572D" w14:textId="0C7A4A97"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6D7228E" w14:textId="45B295D4"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65566D3" w14:textId="137F8B99"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vAlign w:val="center"/>
          </w:tcPr>
          <w:p w14:paraId="155659D6" w14:textId="55244403"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29C3115E" w14:textId="77777777" w:rsidTr="000F477B">
        <w:trPr>
          <w:trHeight w:val="440"/>
        </w:trPr>
        <w:tc>
          <w:tcPr>
            <w:tcW w:w="3233" w:type="dxa"/>
            <w:tcBorders>
              <w:top w:val="single" w:sz="6" w:space="0" w:color="000000"/>
              <w:bottom w:val="single" w:sz="6" w:space="0" w:color="000000"/>
              <w:right w:val="single" w:sz="6" w:space="0" w:color="000000"/>
            </w:tcBorders>
            <w:shd w:val="clear" w:color="auto" w:fill="E2EFD9"/>
          </w:tcPr>
          <w:p w14:paraId="0A22A4F9" w14:textId="77777777" w:rsidR="000163BB" w:rsidRPr="000F59F6" w:rsidRDefault="000163BB" w:rsidP="007C28F4">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E1F9336" w14:textId="44216ABA"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C5F65A5" w14:textId="0F4A9486"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2CB3B7E" w14:textId="0DBB6FEA"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9B60E5D" w14:textId="65D3485D"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shd w:val="clear" w:color="auto" w:fill="E2EFD9"/>
            <w:vAlign w:val="center"/>
          </w:tcPr>
          <w:p w14:paraId="6851EB77" w14:textId="5EB51049"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49F99B80" w14:textId="77777777" w:rsidTr="000F477B">
        <w:trPr>
          <w:trHeight w:val="440"/>
        </w:trPr>
        <w:tc>
          <w:tcPr>
            <w:tcW w:w="3233" w:type="dxa"/>
            <w:tcBorders>
              <w:top w:val="single" w:sz="6" w:space="0" w:color="000000"/>
              <w:bottom w:val="single" w:sz="6" w:space="0" w:color="000000"/>
              <w:right w:val="single" w:sz="6" w:space="0" w:color="000000"/>
            </w:tcBorders>
          </w:tcPr>
          <w:p w14:paraId="3B7E1485" w14:textId="77777777" w:rsidR="000163BB" w:rsidRPr="000F59F6" w:rsidRDefault="000163BB" w:rsidP="007C28F4">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6EE61631" w14:textId="1C02AC4B"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0BEE5AE0" w14:textId="682B9CA0"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right w:val="single" w:sz="6" w:space="0" w:color="000000"/>
            </w:tcBorders>
            <w:vAlign w:val="center"/>
          </w:tcPr>
          <w:p w14:paraId="52210DA1" w14:textId="162F9AB3"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bottom w:val="single" w:sz="6" w:space="0" w:color="000000"/>
              <w:right w:val="single" w:sz="6" w:space="0" w:color="000000"/>
            </w:tcBorders>
            <w:vAlign w:val="center"/>
          </w:tcPr>
          <w:p w14:paraId="5914B38D" w14:textId="52015B6C"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bottom w:val="single" w:sz="6" w:space="0" w:color="000000"/>
            </w:tcBorders>
            <w:vAlign w:val="center"/>
          </w:tcPr>
          <w:p w14:paraId="0A390ECE" w14:textId="758046FE"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4AE32A1E" w14:textId="77777777" w:rsidTr="000F477B">
        <w:trPr>
          <w:trHeight w:val="440"/>
        </w:trPr>
        <w:tc>
          <w:tcPr>
            <w:tcW w:w="3233" w:type="dxa"/>
            <w:tcBorders>
              <w:top w:val="single" w:sz="6" w:space="0" w:color="000000"/>
              <w:right w:val="single" w:sz="6" w:space="0" w:color="000000"/>
            </w:tcBorders>
          </w:tcPr>
          <w:p w14:paraId="07CF4CDA" w14:textId="77777777" w:rsidR="000163BB" w:rsidRPr="000F59F6" w:rsidRDefault="000163BB" w:rsidP="007C28F4">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vAlign w:val="center"/>
          </w:tcPr>
          <w:p w14:paraId="36C40862" w14:textId="294C40E4"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right w:val="single" w:sz="6" w:space="0" w:color="000000"/>
            </w:tcBorders>
            <w:vAlign w:val="center"/>
          </w:tcPr>
          <w:p w14:paraId="1982727E" w14:textId="59B730CE"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right w:val="single" w:sz="6" w:space="0" w:color="000000"/>
            </w:tcBorders>
            <w:vAlign w:val="center"/>
          </w:tcPr>
          <w:p w14:paraId="3C6F0BEA" w14:textId="22C18BFE"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8" w:type="dxa"/>
            <w:tcBorders>
              <w:top w:val="single" w:sz="6" w:space="0" w:color="000000"/>
              <w:left w:val="single" w:sz="6" w:space="0" w:color="000000"/>
              <w:right w:val="single" w:sz="6" w:space="0" w:color="000000"/>
            </w:tcBorders>
            <w:vAlign w:val="center"/>
          </w:tcPr>
          <w:p w14:paraId="0B28D612" w14:textId="34DB8D2B"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1135" w:type="dxa"/>
            <w:tcBorders>
              <w:top w:val="single" w:sz="6" w:space="0" w:color="000000"/>
              <w:left w:val="single" w:sz="6" w:space="0" w:color="000000"/>
            </w:tcBorders>
            <w:vAlign w:val="center"/>
          </w:tcPr>
          <w:p w14:paraId="38A91DA6" w14:textId="7A658FE9" w:rsidR="000163BB" w:rsidRPr="000F59F6" w:rsidRDefault="000F477B" w:rsidP="000F477B">
            <w:pPr>
              <w:pStyle w:val="TableParagraph"/>
              <w:jc w:val="center"/>
              <w:rPr>
                <w:rFonts w:ascii="Times New Roman"/>
                <w:sz w:val="20"/>
                <w:lang w:val="tr-TR"/>
              </w:rPr>
            </w:pPr>
            <w:r>
              <w:rPr>
                <w:rFonts w:ascii="Times New Roman"/>
                <w:sz w:val="20"/>
                <w:lang w:val="tr-TR"/>
              </w:rPr>
              <w:t>-</w:t>
            </w:r>
          </w:p>
        </w:tc>
      </w:tr>
    </w:tbl>
    <w:p w14:paraId="4A5B3387" w14:textId="41539873" w:rsidR="000163BB" w:rsidRDefault="000163BB" w:rsidP="000163BB">
      <w:pPr>
        <w:rPr>
          <w:rFonts w:ascii="Cambria" w:hAnsi="Cambria" w:cs="Calibri"/>
        </w:rPr>
      </w:pPr>
    </w:p>
    <w:p w14:paraId="1992643A" w14:textId="77777777" w:rsidR="00BB4D1A" w:rsidRDefault="00BB4D1A" w:rsidP="004E2806">
      <w:pPr>
        <w:rPr>
          <w:rFonts w:ascii="Cambria" w:hAnsi="Cambria"/>
          <w:b/>
          <w:bCs/>
          <w:color w:val="0E2841" w:themeColor="text2"/>
          <w:sz w:val="20"/>
          <w:szCs w:val="20"/>
        </w:rPr>
      </w:pPr>
      <w:r w:rsidRPr="000163BB">
        <w:rPr>
          <w:rFonts w:ascii="Cambria" w:hAnsi="Cambria" w:cs="Calibri"/>
        </w:rPr>
        <w:br w:type="page"/>
      </w:r>
      <w:r w:rsidRPr="004E2806">
        <w:rPr>
          <w:rFonts w:ascii="Cambria" w:hAnsi="Cambria"/>
          <w:b/>
          <w:bCs/>
          <w:color w:val="0E2841" w:themeColor="text2"/>
          <w:sz w:val="20"/>
          <w:szCs w:val="20"/>
        </w:rPr>
        <w:lastRenderedPageBreak/>
        <w:t xml:space="preserve">Tablo </w:t>
      </w:r>
      <w:r w:rsidR="004E2806" w:rsidRPr="004E2806">
        <w:rPr>
          <w:rFonts w:ascii="Cambria" w:hAnsi="Cambria"/>
          <w:b/>
          <w:bCs/>
          <w:color w:val="0E2841" w:themeColor="text2"/>
          <w:sz w:val="20"/>
          <w:szCs w:val="20"/>
        </w:rPr>
        <w:t>19</w:t>
      </w:r>
      <w:r w:rsidRPr="004E2806">
        <w:rPr>
          <w:rFonts w:ascii="Cambria" w:hAnsi="Cambria"/>
          <w:b/>
          <w:bCs/>
          <w:color w:val="0E2841" w:themeColor="text2"/>
          <w:sz w:val="20"/>
          <w:szCs w:val="20"/>
        </w:rPr>
        <w:t>. Harcama Kalemleri</w:t>
      </w:r>
    </w:p>
    <w:p w14:paraId="40077E52" w14:textId="65EE7930" w:rsidR="004E2806" w:rsidRDefault="004E2806" w:rsidP="004E2806">
      <w:pPr>
        <w:rPr>
          <w:rFonts w:ascii="Cambria" w:hAnsi="Cambria"/>
          <w:b/>
          <w:bCs/>
          <w:color w:val="0E2841" w:themeColor="text2"/>
          <w:sz w:val="20"/>
          <w:szCs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4E2806" w:rsidRPr="000F59F6" w14:paraId="386CA03D" w14:textId="77777777" w:rsidTr="007C28F4">
        <w:trPr>
          <w:trHeight w:val="240"/>
        </w:trPr>
        <w:tc>
          <w:tcPr>
            <w:tcW w:w="3730" w:type="dxa"/>
          </w:tcPr>
          <w:p w14:paraId="3FC90360" w14:textId="77777777" w:rsidR="004E2806" w:rsidRPr="000F59F6" w:rsidRDefault="004E2806" w:rsidP="007C28F4">
            <w:pPr>
              <w:pStyle w:val="TableParagraph"/>
              <w:spacing w:line="234" w:lineRule="exact"/>
              <w:ind w:left="817"/>
              <w:rPr>
                <w:b/>
                <w:sz w:val="20"/>
                <w:lang w:val="tr-TR"/>
              </w:rPr>
            </w:pPr>
            <w:r w:rsidRPr="000F59F6">
              <w:rPr>
                <w:b/>
                <w:sz w:val="20"/>
                <w:lang w:val="tr-TR"/>
              </w:rPr>
              <w:t>Harcama Kalemi</w:t>
            </w:r>
          </w:p>
        </w:tc>
        <w:tc>
          <w:tcPr>
            <w:tcW w:w="5321" w:type="dxa"/>
          </w:tcPr>
          <w:p w14:paraId="1D935690" w14:textId="77777777" w:rsidR="004E2806" w:rsidRPr="000F59F6" w:rsidRDefault="004E2806" w:rsidP="007C28F4">
            <w:pPr>
              <w:pStyle w:val="TableParagraph"/>
              <w:spacing w:line="234" w:lineRule="exact"/>
              <w:ind w:left="817"/>
              <w:rPr>
                <w:b/>
                <w:sz w:val="20"/>
                <w:lang w:val="tr-TR"/>
              </w:rPr>
            </w:pPr>
            <w:r w:rsidRPr="000F59F6">
              <w:rPr>
                <w:b/>
                <w:sz w:val="20"/>
                <w:lang w:val="tr-TR"/>
              </w:rPr>
              <w:t>Çeşitleri</w:t>
            </w:r>
          </w:p>
        </w:tc>
      </w:tr>
      <w:tr w:rsidR="00D075DD" w:rsidRPr="000F59F6" w14:paraId="028A4020" w14:textId="77777777" w:rsidTr="00D075DD">
        <w:trPr>
          <w:trHeight w:val="500"/>
        </w:trPr>
        <w:tc>
          <w:tcPr>
            <w:tcW w:w="3730" w:type="dxa"/>
            <w:shd w:val="clear" w:color="auto" w:fill="E2EFD9"/>
          </w:tcPr>
          <w:p w14:paraId="3A4C1A67" w14:textId="77777777" w:rsidR="00D075DD" w:rsidRPr="000F59F6" w:rsidRDefault="00D075DD" w:rsidP="007C28F4">
            <w:pPr>
              <w:pStyle w:val="TableParagraph"/>
              <w:spacing w:line="234" w:lineRule="exact"/>
              <w:ind w:left="97"/>
              <w:rPr>
                <w:sz w:val="20"/>
                <w:lang w:val="tr-TR"/>
              </w:rPr>
            </w:pPr>
            <w:r w:rsidRPr="000F59F6">
              <w:rPr>
                <w:sz w:val="20"/>
                <w:lang w:val="tr-TR"/>
              </w:rPr>
              <w:t>Personel</w:t>
            </w:r>
          </w:p>
        </w:tc>
        <w:tc>
          <w:tcPr>
            <w:tcW w:w="5321" w:type="dxa"/>
            <w:vMerge w:val="restart"/>
            <w:shd w:val="clear" w:color="auto" w:fill="E2EFD9"/>
            <w:vAlign w:val="center"/>
          </w:tcPr>
          <w:p w14:paraId="149DBDE2" w14:textId="1EE91EED" w:rsidR="00D075DD" w:rsidRPr="000F59F6" w:rsidRDefault="00D075DD" w:rsidP="00D075DD">
            <w:pPr>
              <w:pStyle w:val="TableParagraph"/>
              <w:spacing w:before="17"/>
              <w:ind w:left="457"/>
              <w:jc w:val="center"/>
              <w:rPr>
                <w:sz w:val="20"/>
                <w:lang w:val="tr-TR"/>
              </w:rPr>
            </w:pPr>
            <w:r>
              <w:rPr>
                <w:sz w:val="20"/>
                <w:lang w:val="tr-TR"/>
              </w:rPr>
              <w:t>Bünye İmam Hatip Ortaokulu olmasından dolayı harcama kalemleri Burhanettin Kaya Ortaokulu tarafından karşılanmaktadır.</w:t>
            </w:r>
          </w:p>
        </w:tc>
      </w:tr>
      <w:tr w:rsidR="00D075DD" w:rsidRPr="000F59F6" w14:paraId="3B300B1E" w14:textId="77777777" w:rsidTr="007C28F4">
        <w:trPr>
          <w:trHeight w:val="740"/>
        </w:trPr>
        <w:tc>
          <w:tcPr>
            <w:tcW w:w="3730" w:type="dxa"/>
          </w:tcPr>
          <w:p w14:paraId="0CCAC7DF" w14:textId="77777777" w:rsidR="00D075DD" w:rsidRPr="000F59F6" w:rsidRDefault="00D075DD" w:rsidP="007C28F4">
            <w:pPr>
              <w:pStyle w:val="TableParagraph"/>
              <w:spacing w:line="234" w:lineRule="exact"/>
              <w:ind w:left="97"/>
              <w:rPr>
                <w:sz w:val="20"/>
                <w:lang w:val="tr-TR"/>
              </w:rPr>
            </w:pPr>
            <w:r w:rsidRPr="000F59F6">
              <w:rPr>
                <w:sz w:val="20"/>
                <w:lang w:val="tr-TR"/>
              </w:rPr>
              <w:t>Onarım</w:t>
            </w:r>
          </w:p>
        </w:tc>
        <w:tc>
          <w:tcPr>
            <w:tcW w:w="5321" w:type="dxa"/>
            <w:vMerge/>
          </w:tcPr>
          <w:p w14:paraId="0CAF467E" w14:textId="599ACD9F" w:rsidR="00D075DD" w:rsidRPr="000F59F6" w:rsidRDefault="00D075DD" w:rsidP="007C28F4">
            <w:pPr>
              <w:pStyle w:val="TableParagraph"/>
              <w:spacing w:before="4" w:line="250" w:lineRule="atLeast"/>
              <w:ind w:left="457" w:right="539"/>
              <w:rPr>
                <w:sz w:val="20"/>
                <w:lang w:val="tr-TR"/>
              </w:rPr>
            </w:pPr>
          </w:p>
        </w:tc>
      </w:tr>
      <w:tr w:rsidR="00D075DD" w:rsidRPr="000F59F6" w14:paraId="08B43125" w14:textId="77777777" w:rsidTr="007C28F4">
        <w:trPr>
          <w:trHeight w:val="240"/>
        </w:trPr>
        <w:tc>
          <w:tcPr>
            <w:tcW w:w="3730" w:type="dxa"/>
            <w:shd w:val="clear" w:color="auto" w:fill="E2EFD9"/>
          </w:tcPr>
          <w:p w14:paraId="3D275258" w14:textId="77777777" w:rsidR="00D075DD" w:rsidRPr="000F59F6" w:rsidRDefault="00D075DD" w:rsidP="007C28F4">
            <w:pPr>
              <w:pStyle w:val="TableParagraph"/>
              <w:spacing w:line="232" w:lineRule="exact"/>
              <w:ind w:left="97"/>
              <w:rPr>
                <w:sz w:val="20"/>
                <w:lang w:val="tr-TR"/>
              </w:rPr>
            </w:pPr>
            <w:r w:rsidRPr="000F59F6">
              <w:rPr>
                <w:sz w:val="20"/>
                <w:lang w:val="tr-TR"/>
              </w:rPr>
              <w:t>Sosyal-sportif faaliyetler</w:t>
            </w:r>
          </w:p>
        </w:tc>
        <w:tc>
          <w:tcPr>
            <w:tcW w:w="5321" w:type="dxa"/>
            <w:vMerge/>
            <w:shd w:val="clear" w:color="auto" w:fill="E2EFD9"/>
          </w:tcPr>
          <w:p w14:paraId="288EC8A5" w14:textId="22CF40AE" w:rsidR="00D075DD" w:rsidRPr="000F59F6" w:rsidRDefault="00D075DD" w:rsidP="007C28F4">
            <w:pPr>
              <w:pStyle w:val="TableParagraph"/>
              <w:spacing w:line="232" w:lineRule="exact"/>
              <w:ind w:left="457"/>
              <w:rPr>
                <w:sz w:val="20"/>
                <w:lang w:val="tr-TR"/>
              </w:rPr>
            </w:pPr>
          </w:p>
        </w:tc>
      </w:tr>
      <w:tr w:rsidR="00D075DD" w:rsidRPr="000F59F6" w14:paraId="21EA29B7" w14:textId="77777777" w:rsidTr="007C28F4">
        <w:trPr>
          <w:trHeight w:val="240"/>
        </w:trPr>
        <w:tc>
          <w:tcPr>
            <w:tcW w:w="3730" w:type="dxa"/>
          </w:tcPr>
          <w:p w14:paraId="03CE0BB2" w14:textId="77777777" w:rsidR="00D075DD" w:rsidRPr="000F59F6" w:rsidRDefault="00D075DD" w:rsidP="007C28F4">
            <w:pPr>
              <w:pStyle w:val="TableParagraph"/>
              <w:spacing w:before="1" w:line="232" w:lineRule="exact"/>
              <w:ind w:left="97"/>
              <w:rPr>
                <w:sz w:val="20"/>
                <w:lang w:val="tr-TR"/>
              </w:rPr>
            </w:pPr>
            <w:r w:rsidRPr="000F59F6">
              <w:rPr>
                <w:sz w:val="20"/>
                <w:lang w:val="tr-TR"/>
              </w:rPr>
              <w:t>Temizlik</w:t>
            </w:r>
          </w:p>
        </w:tc>
        <w:tc>
          <w:tcPr>
            <w:tcW w:w="5321" w:type="dxa"/>
            <w:vMerge/>
          </w:tcPr>
          <w:p w14:paraId="12A3686F" w14:textId="03F1069E" w:rsidR="00D075DD" w:rsidRPr="000F59F6" w:rsidRDefault="00D075DD" w:rsidP="007C28F4">
            <w:pPr>
              <w:pStyle w:val="TableParagraph"/>
              <w:spacing w:before="1" w:line="232" w:lineRule="exact"/>
              <w:ind w:left="457"/>
              <w:rPr>
                <w:sz w:val="20"/>
                <w:lang w:val="tr-TR"/>
              </w:rPr>
            </w:pPr>
          </w:p>
        </w:tc>
      </w:tr>
      <w:tr w:rsidR="00D075DD" w:rsidRPr="000F59F6" w14:paraId="1F64C8D9" w14:textId="77777777" w:rsidTr="007C28F4">
        <w:trPr>
          <w:trHeight w:val="500"/>
        </w:trPr>
        <w:tc>
          <w:tcPr>
            <w:tcW w:w="3730" w:type="dxa"/>
            <w:shd w:val="clear" w:color="auto" w:fill="E2EFD9"/>
          </w:tcPr>
          <w:p w14:paraId="2F4F1E95" w14:textId="77777777" w:rsidR="00D075DD" w:rsidRPr="000F59F6" w:rsidRDefault="00D075DD" w:rsidP="007C28F4">
            <w:pPr>
              <w:pStyle w:val="TableParagraph"/>
              <w:spacing w:line="234" w:lineRule="exact"/>
              <w:ind w:left="97"/>
              <w:rPr>
                <w:sz w:val="20"/>
                <w:lang w:val="tr-TR"/>
              </w:rPr>
            </w:pPr>
            <w:r w:rsidRPr="000F59F6">
              <w:rPr>
                <w:sz w:val="20"/>
                <w:lang w:val="tr-TR"/>
              </w:rPr>
              <w:t>İletişim</w:t>
            </w:r>
          </w:p>
        </w:tc>
        <w:tc>
          <w:tcPr>
            <w:tcW w:w="5321" w:type="dxa"/>
            <w:vMerge/>
            <w:shd w:val="clear" w:color="auto" w:fill="E2EFD9"/>
          </w:tcPr>
          <w:p w14:paraId="09551073" w14:textId="50977FBD" w:rsidR="00D075DD" w:rsidRPr="000F59F6" w:rsidRDefault="00D075DD" w:rsidP="007C28F4">
            <w:pPr>
              <w:pStyle w:val="TableParagraph"/>
              <w:spacing w:line="234" w:lineRule="exact"/>
              <w:ind w:left="457"/>
              <w:rPr>
                <w:sz w:val="20"/>
                <w:lang w:val="tr-TR"/>
              </w:rPr>
            </w:pPr>
          </w:p>
        </w:tc>
      </w:tr>
      <w:tr w:rsidR="00D075DD" w:rsidRPr="000F59F6" w14:paraId="7D4AD9E5" w14:textId="77777777" w:rsidTr="007C28F4">
        <w:trPr>
          <w:trHeight w:val="240"/>
        </w:trPr>
        <w:tc>
          <w:tcPr>
            <w:tcW w:w="3730" w:type="dxa"/>
          </w:tcPr>
          <w:p w14:paraId="7879E1BA" w14:textId="77777777" w:rsidR="00D075DD" w:rsidRPr="000F59F6" w:rsidRDefault="00D075DD" w:rsidP="007C28F4">
            <w:pPr>
              <w:pStyle w:val="TableParagraph"/>
              <w:spacing w:line="234" w:lineRule="exact"/>
              <w:ind w:left="97"/>
              <w:rPr>
                <w:sz w:val="20"/>
                <w:lang w:val="tr-TR"/>
              </w:rPr>
            </w:pPr>
            <w:r w:rsidRPr="000F59F6">
              <w:rPr>
                <w:sz w:val="20"/>
                <w:lang w:val="tr-TR"/>
              </w:rPr>
              <w:t>Kırtasiye</w:t>
            </w:r>
          </w:p>
        </w:tc>
        <w:tc>
          <w:tcPr>
            <w:tcW w:w="5321" w:type="dxa"/>
            <w:vMerge/>
          </w:tcPr>
          <w:p w14:paraId="76D5A5E9" w14:textId="5F0C532B" w:rsidR="00D075DD" w:rsidRPr="000F59F6" w:rsidRDefault="00D075DD" w:rsidP="007C28F4">
            <w:pPr>
              <w:pStyle w:val="TableParagraph"/>
              <w:spacing w:line="234" w:lineRule="exact"/>
              <w:ind w:left="457"/>
              <w:rPr>
                <w:sz w:val="20"/>
                <w:lang w:val="tr-TR"/>
              </w:rPr>
            </w:pPr>
          </w:p>
        </w:tc>
      </w:tr>
    </w:tbl>
    <w:p w14:paraId="08AC1363" w14:textId="77777777" w:rsidR="004E2806" w:rsidRDefault="004E2806" w:rsidP="004E2806">
      <w:pPr>
        <w:rPr>
          <w:rFonts w:ascii="Cambria" w:hAnsi="Cambria"/>
          <w:b/>
          <w:bCs/>
          <w:i/>
          <w:iCs/>
          <w:sz w:val="20"/>
          <w:szCs w:val="20"/>
        </w:rPr>
      </w:pPr>
    </w:p>
    <w:p w14:paraId="68C56011" w14:textId="77777777" w:rsidR="004E2806" w:rsidRPr="004E2806" w:rsidRDefault="004E2806" w:rsidP="004E2806">
      <w:pPr>
        <w:rPr>
          <w:rFonts w:ascii="Cambria" w:hAnsi="Cambria" w:cs="Calibri"/>
        </w:rPr>
      </w:pPr>
    </w:p>
    <w:p w14:paraId="05641F9F" w14:textId="608E3033" w:rsidR="00CA10F0" w:rsidRDefault="000163BB" w:rsidP="000163BB">
      <w:pPr>
        <w:jc w:val="both"/>
        <w:rPr>
          <w:rFonts w:ascii="Cambria" w:hAnsi="Cambria"/>
          <w:b/>
          <w:bCs/>
          <w:color w:val="0E2841" w:themeColor="text2"/>
          <w:sz w:val="20"/>
          <w:szCs w:val="20"/>
        </w:rPr>
      </w:pPr>
      <w:r w:rsidRPr="004E2806">
        <w:rPr>
          <w:rFonts w:ascii="Cambria" w:hAnsi="Cambria"/>
          <w:b/>
          <w:bCs/>
          <w:color w:val="0E2841" w:themeColor="text2"/>
          <w:sz w:val="20"/>
          <w:szCs w:val="20"/>
        </w:rPr>
        <w:t xml:space="preserve">Tablo </w:t>
      </w:r>
      <w:r>
        <w:rPr>
          <w:rFonts w:ascii="Cambria" w:hAnsi="Cambria"/>
          <w:b/>
          <w:bCs/>
          <w:color w:val="0E2841" w:themeColor="text2"/>
          <w:sz w:val="20"/>
          <w:szCs w:val="20"/>
        </w:rPr>
        <w:t>20</w:t>
      </w:r>
      <w:r w:rsidRPr="004E2806">
        <w:rPr>
          <w:rFonts w:ascii="Cambria" w:hAnsi="Cambria"/>
          <w:b/>
          <w:bCs/>
          <w:color w:val="0E2841" w:themeColor="text2"/>
          <w:sz w:val="20"/>
          <w:szCs w:val="20"/>
        </w:rPr>
        <w:t xml:space="preserve">. </w:t>
      </w:r>
      <w:r>
        <w:rPr>
          <w:rFonts w:ascii="Cambria" w:hAnsi="Cambria"/>
          <w:b/>
          <w:bCs/>
          <w:color w:val="0E2841" w:themeColor="text2"/>
          <w:sz w:val="20"/>
          <w:szCs w:val="20"/>
        </w:rPr>
        <w:t>Gelir-Gider Tablosu</w:t>
      </w:r>
    </w:p>
    <w:p w14:paraId="49DBFCAD" w14:textId="6EAC01A8" w:rsidR="000163BB" w:rsidRDefault="000163BB" w:rsidP="000163BB">
      <w:pPr>
        <w:jc w:val="both"/>
        <w:rPr>
          <w:rFonts w:ascii="Cambria" w:hAnsi="Cambria" w:cs="Calibri"/>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0163BB" w:rsidRPr="000F59F6" w14:paraId="5C9DFD23" w14:textId="77777777" w:rsidTr="007C28F4">
        <w:trPr>
          <w:trHeight w:val="240"/>
        </w:trPr>
        <w:tc>
          <w:tcPr>
            <w:tcW w:w="2964" w:type="dxa"/>
          </w:tcPr>
          <w:p w14:paraId="2928A086" w14:textId="77777777" w:rsidR="000163BB" w:rsidRPr="000F59F6" w:rsidRDefault="000163BB" w:rsidP="007C28F4">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16A2F738" w14:textId="77777777" w:rsidR="000163BB" w:rsidRPr="000F59F6" w:rsidRDefault="000163BB" w:rsidP="007C28F4">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4F2DE36" w14:textId="77777777" w:rsidR="000163BB" w:rsidRPr="000F59F6" w:rsidRDefault="000163BB" w:rsidP="007C28F4">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7443804D" w14:textId="77777777" w:rsidR="000163BB" w:rsidRPr="000F59F6" w:rsidRDefault="000163BB" w:rsidP="007C28F4">
            <w:pPr>
              <w:pStyle w:val="TableParagraph"/>
              <w:spacing w:line="234" w:lineRule="exact"/>
              <w:ind w:left="754" w:right="754"/>
              <w:jc w:val="center"/>
              <w:rPr>
                <w:b/>
                <w:sz w:val="20"/>
                <w:lang w:val="tr-TR"/>
              </w:rPr>
            </w:pPr>
            <w:r w:rsidRPr="000F59F6">
              <w:rPr>
                <w:b/>
                <w:sz w:val="20"/>
                <w:lang w:val="tr-TR"/>
              </w:rPr>
              <w:t>2023</w:t>
            </w:r>
          </w:p>
        </w:tc>
      </w:tr>
      <w:tr w:rsidR="000163BB" w:rsidRPr="000F59F6" w14:paraId="3E959ED4" w14:textId="77777777" w:rsidTr="007C28F4">
        <w:trPr>
          <w:trHeight w:val="240"/>
        </w:trPr>
        <w:tc>
          <w:tcPr>
            <w:tcW w:w="2964" w:type="dxa"/>
            <w:shd w:val="clear" w:color="auto" w:fill="E2EFD9"/>
          </w:tcPr>
          <w:p w14:paraId="34050899" w14:textId="77777777" w:rsidR="000163BB" w:rsidRPr="000F59F6" w:rsidRDefault="000163BB" w:rsidP="007C28F4">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4027AA1A" w14:textId="77777777" w:rsidR="000163BB" w:rsidRPr="000F59F6" w:rsidRDefault="000163BB" w:rsidP="007C28F4">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4CB57D17" w14:textId="77777777" w:rsidR="000163BB" w:rsidRPr="000F59F6" w:rsidRDefault="000163BB" w:rsidP="007C28F4">
            <w:pPr>
              <w:pStyle w:val="TableParagraph"/>
              <w:spacing w:before="1"/>
              <w:ind w:left="97"/>
              <w:rPr>
                <w:b/>
                <w:sz w:val="20"/>
                <w:lang w:val="tr-TR"/>
              </w:rPr>
            </w:pPr>
            <w:r w:rsidRPr="000F59F6">
              <w:rPr>
                <w:b/>
                <w:sz w:val="20"/>
                <w:lang w:val="tr-TR"/>
              </w:rPr>
              <w:t>GİDER</w:t>
            </w:r>
          </w:p>
        </w:tc>
        <w:tc>
          <w:tcPr>
            <w:tcW w:w="984" w:type="dxa"/>
            <w:shd w:val="clear" w:color="auto" w:fill="E2EFD9"/>
          </w:tcPr>
          <w:p w14:paraId="698CA66E" w14:textId="77777777" w:rsidR="000163BB" w:rsidRPr="000F59F6" w:rsidRDefault="000163BB" w:rsidP="007C28F4">
            <w:pPr>
              <w:pStyle w:val="TableParagraph"/>
              <w:spacing w:before="1"/>
              <w:ind w:left="97"/>
              <w:rPr>
                <w:b/>
                <w:sz w:val="20"/>
                <w:lang w:val="tr-TR"/>
              </w:rPr>
            </w:pPr>
            <w:r w:rsidRPr="000F59F6">
              <w:rPr>
                <w:b/>
                <w:sz w:val="20"/>
                <w:lang w:val="tr-TR"/>
              </w:rPr>
              <w:t>GELİR</w:t>
            </w:r>
          </w:p>
        </w:tc>
        <w:tc>
          <w:tcPr>
            <w:tcW w:w="1044" w:type="dxa"/>
            <w:shd w:val="clear" w:color="auto" w:fill="E2EFD9"/>
          </w:tcPr>
          <w:p w14:paraId="53D9CA50" w14:textId="77777777" w:rsidR="000163BB" w:rsidRPr="000F59F6" w:rsidRDefault="000163BB" w:rsidP="007C28F4">
            <w:pPr>
              <w:pStyle w:val="TableParagraph"/>
              <w:spacing w:before="1"/>
              <w:ind w:left="97"/>
              <w:rPr>
                <w:b/>
                <w:sz w:val="20"/>
                <w:lang w:val="tr-TR"/>
              </w:rPr>
            </w:pPr>
            <w:r w:rsidRPr="000F59F6">
              <w:rPr>
                <w:b/>
                <w:sz w:val="20"/>
                <w:lang w:val="tr-TR"/>
              </w:rPr>
              <w:t>GİDER</w:t>
            </w:r>
          </w:p>
        </w:tc>
        <w:tc>
          <w:tcPr>
            <w:tcW w:w="984" w:type="dxa"/>
            <w:shd w:val="clear" w:color="auto" w:fill="E2EFD9"/>
          </w:tcPr>
          <w:p w14:paraId="65333EAB" w14:textId="77777777" w:rsidR="000163BB" w:rsidRPr="000F59F6" w:rsidRDefault="000163BB" w:rsidP="007C28F4">
            <w:pPr>
              <w:pStyle w:val="TableParagraph"/>
              <w:spacing w:before="1"/>
              <w:ind w:left="98"/>
              <w:rPr>
                <w:b/>
                <w:sz w:val="20"/>
                <w:lang w:val="tr-TR"/>
              </w:rPr>
            </w:pPr>
            <w:r w:rsidRPr="000F59F6">
              <w:rPr>
                <w:b/>
                <w:sz w:val="20"/>
                <w:lang w:val="tr-TR"/>
              </w:rPr>
              <w:t>GELİR</w:t>
            </w:r>
          </w:p>
        </w:tc>
        <w:tc>
          <w:tcPr>
            <w:tcW w:w="1058" w:type="dxa"/>
            <w:shd w:val="clear" w:color="auto" w:fill="E2EFD9"/>
          </w:tcPr>
          <w:p w14:paraId="79F81DA1" w14:textId="77777777" w:rsidR="000163BB" w:rsidRPr="000F59F6" w:rsidRDefault="000163BB" w:rsidP="007C28F4">
            <w:pPr>
              <w:pStyle w:val="TableParagraph"/>
              <w:spacing w:before="1"/>
              <w:ind w:left="98"/>
              <w:rPr>
                <w:b/>
                <w:sz w:val="20"/>
                <w:lang w:val="tr-TR"/>
              </w:rPr>
            </w:pPr>
            <w:r w:rsidRPr="000F59F6">
              <w:rPr>
                <w:b/>
                <w:sz w:val="20"/>
                <w:lang w:val="tr-TR"/>
              </w:rPr>
              <w:t>GİDER</w:t>
            </w:r>
          </w:p>
        </w:tc>
      </w:tr>
      <w:tr w:rsidR="000163BB" w:rsidRPr="000F59F6" w14:paraId="486205FA" w14:textId="77777777" w:rsidTr="000F477B">
        <w:trPr>
          <w:trHeight w:val="240"/>
        </w:trPr>
        <w:tc>
          <w:tcPr>
            <w:tcW w:w="2964" w:type="dxa"/>
            <w:tcBorders>
              <w:right w:val="single" w:sz="4" w:space="0" w:color="000000"/>
            </w:tcBorders>
          </w:tcPr>
          <w:p w14:paraId="0CFAEFE1" w14:textId="77777777" w:rsidR="000163BB" w:rsidRPr="000F59F6" w:rsidRDefault="000163BB" w:rsidP="007C28F4">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11D13B72" w14:textId="197038C0" w:rsidR="000163BB" w:rsidRPr="000F59F6" w:rsidRDefault="000F477B" w:rsidP="000F477B">
            <w:pPr>
              <w:pStyle w:val="TableParagraph"/>
              <w:jc w:val="center"/>
              <w:rPr>
                <w:rFonts w:ascii="Times New Roman"/>
                <w:lang w:val="tr-TR"/>
              </w:rPr>
            </w:pPr>
            <w:r>
              <w:rPr>
                <w:rFonts w:ascii="Times New Roman"/>
                <w:lang w:val="tr-TR"/>
              </w:rPr>
              <w:t>-</w:t>
            </w:r>
          </w:p>
        </w:tc>
        <w:tc>
          <w:tcPr>
            <w:tcW w:w="1044" w:type="dxa"/>
            <w:tcBorders>
              <w:top w:val="single" w:sz="4" w:space="0" w:color="000000"/>
              <w:left w:val="single" w:sz="4" w:space="0" w:color="000000"/>
              <w:bottom w:val="single" w:sz="4" w:space="0" w:color="000000"/>
              <w:right w:val="single" w:sz="4" w:space="0" w:color="000000"/>
            </w:tcBorders>
            <w:vAlign w:val="center"/>
          </w:tcPr>
          <w:p w14:paraId="22E23A71" w14:textId="11B39990" w:rsidR="000163BB" w:rsidRPr="000F59F6" w:rsidRDefault="000F477B" w:rsidP="000F477B">
            <w:pPr>
              <w:pStyle w:val="TableParagraph"/>
              <w:jc w:val="center"/>
              <w:rPr>
                <w:rFonts w:ascii="Times New Roman"/>
                <w:sz w:val="18"/>
                <w:lang w:val="tr-TR"/>
              </w:rPr>
            </w:pPr>
            <w:r>
              <w:rPr>
                <w:rFonts w:ascii="Times New Roman"/>
                <w:sz w:val="18"/>
                <w:lang w:val="tr-TR"/>
              </w:rPr>
              <w:t>-</w:t>
            </w:r>
          </w:p>
        </w:tc>
        <w:tc>
          <w:tcPr>
            <w:tcW w:w="984" w:type="dxa"/>
            <w:vMerge w:val="restart"/>
            <w:tcBorders>
              <w:left w:val="single" w:sz="4" w:space="0" w:color="000000"/>
            </w:tcBorders>
            <w:shd w:val="clear" w:color="auto" w:fill="E2EFD9"/>
            <w:vAlign w:val="center"/>
          </w:tcPr>
          <w:p w14:paraId="5BE8B31A" w14:textId="2C906688" w:rsidR="000163BB" w:rsidRPr="000F59F6" w:rsidRDefault="000F477B" w:rsidP="000F477B">
            <w:pPr>
              <w:pStyle w:val="TableParagraph"/>
              <w:jc w:val="center"/>
              <w:rPr>
                <w:rFonts w:ascii="Times New Roman"/>
                <w:lang w:val="tr-TR"/>
              </w:rPr>
            </w:pPr>
            <w:r>
              <w:rPr>
                <w:rFonts w:ascii="Times New Roman"/>
                <w:lang w:val="tr-TR"/>
              </w:rPr>
              <w:t>-</w:t>
            </w:r>
          </w:p>
        </w:tc>
        <w:tc>
          <w:tcPr>
            <w:tcW w:w="1044" w:type="dxa"/>
            <w:vAlign w:val="center"/>
          </w:tcPr>
          <w:p w14:paraId="092BD32D" w14:textId="4751B656" w:rsidR="000163BB" w:rsidRPr="000F59F6" w:rsidRDefault="000F477B" w:rsidP="000F477B">
            <w:pPr>
              <w:pStyle w:val="TableParagraph"/>
              <w:jc w:val="center"/>
              <w:rPr>
                <w:rFonts w:ascii="Times New Roman"/>
                <w:sz w:val="18"/>
                <w:lang w:val="tr-TR"/>
              </w:rPr>
            </w:pPr>
            <w:r>
              <w:rPr>
                <w:rFonts w:ascii="Times New Roman"/>
                <w:sz w:val="18"/>
                <w:lang w:val="tr-TR"/>
              </w:rPr>
              <w:t>-</w:t>
            </w:r>
          </w:p>
        </w:tc>
        <w:tc>
          <w:tcPr>
            <w:tcW w:w="984" w:type="dxa"/>
            <w:vMerge w:val="restart"/>
            <w:shd w:val="clear" w:color="auto" w:fill="E2EFD9"/>
            <w:vAlign w:val="center"/>
          </w:tcPr>
          <w:p w14:paraId="715119F2" w14:textId="235D2119" w:rsidR="000163BB" w:rsidRPr="000F59F6" w:rsidRDefault="000F477B" w:rsidP="000F477B">
            <w:pPr>
              <w:pStyle w:val="TableParagraph"/>
              <w:jc w:val="center"/>
              <w:rPr>
                <w:rFonts w:ascii="Times New Roman"/>
                <w:lang w:val="tr-TR"/>
              </w:rPr>
            </w:pPr>
            <w:r>
              <w:rPr>
                <w:rFonts w:ascii="Times New Roman"/>
                <w:lang w:val="tr-TR"/>
              </w:rPr>
              <w:t>-</w:t>
            </w:r>
          </w:p>
        </w:tc>
        <w:tc>
          <w:tcPr>
            <w:tcW w:w="1058" w:type="dxa"/>
            <w:vAlign w:val="center"/>
          </w:tcPr>
          <w:p w14:paraId="4F5D4662" w14:textId="287D583D" w:rsidR="000163BB" w:rsidRPr="000F59F6" w:rsidRDefault="000F477B" w:rsidP="000F477B">
            <w:pPr>
              <w:pStyle w:val="TableParagraph"/>
              <w:jc w:val="center"/>
              <w:rPr>
                <w:rFonts w:ascii="Times New Roman"/>
                <w:sz w:val="18"/>
                <w:lang w:val="tr-TR"/>
              </w:rPr>
            </w:pPr>
            <w:r>
              <w:rPr>
                <w:rFonts w:ascii="Times New Roman"/>
                <w:sz w:val="18"/>
                <w:lang w:val="tr-TR"/>
              </w:rPr>
              <w:t>-</w:t>
            </w:r>
          </w:p>
        </w:tc>
      </w:tr>
      <w:tr w:rsidR="000163BB" w:rsidRPr="000F59F6" w14:paraId="1084222E" w14:textId="77777777" w:rsidTr="000F477B">
        <w:trPr>
          <w:trHeight w:val="240"/>
        </w:trPr>
        <w:tc>
          <w:tcPr>
            <w:tcW w:w="2964" w:type="dxa"/>
            <w:tcBorders>
              <w:right w:val="single" w:sz="4" w:space="0" w:color="000000"/>
            </w:tcBorders>
            <w:shd w:val="clear" w:color="auto" w:fill="E2EFD9"/>
          </w:tcPr>
          <w:p w14:paraId="738C22A1" w14:textId="77777777" w:rsidR="000163BB" w:rsidRPr="000F59F6" w:rsidRDefault="000163BB" w:rsidP="007C28F4">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2198062"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5F2039" w14:textId="4AEEFEA0" w:rsidR="000163BB" w:rsidRPr="000F59F6" w:rsidRDefault="000F477B" w:rsidP="000F477B">
            <w:pPr>
              <w:pStyle w:val="TableParagraph"/>
              <w:jc w:val="center"/>
              <w:rPr>
                <w:rFonts w:ascii="Times New Roman"/>
                <w:sz w:val="18"/>
                <w:lang w:val="tr-TR"/>
              </w:rPr>
            </w:pPr>
            <w:r>
              <w:rPr>
                <w:rFonts w:ascii="Times New Roman"/>
                <w:sz w:val="18"/>
                <w:lang w:val="tr-TR"/>
              </w:rPr>
              <w:t>-</w:t>
            </w:r>
          </w:p>
        </w:tc>
        <w:tc>
          <w:tcPr>
            <w:tcW w:w="984" w:type="dxa"/>
            <w:vMerge/>
            <w:tcBorders>
              <w:top w:val="nil"/>
              <w:left w:val="single" w:sz="4" w:space="0" w:color="000000"/>
            </w:tcBorders>
            <w:shd w:val="clear" w:color="auto" w:fill="E2EFD9"/>
            <w:vAlign w:val="center"/>
          </w:tcPr>
          <w:p w14:paraId="6763DE68" w14:textId="77777777" w:rsidR="000163BB" w:rsidRPr="000F59F6" w:rsidRDefault="000163BB" w:rsidP="000F477B">
            <w:pPr>
              <w:jc w:val="center"/>
              <w:rPr>
                <w:sz w:val="2"/>
                <w:szCs w:val="2"/>
                <w:lang w:val="tr-TR"/>
              </w:rPr>
            </w:pPr>
          </w:p>
        </w:tc>
        <w:tc>
          <w:tcPr>
            <w:tcW w:w="1044" w:type="dxa"/>
            <w:shd w:val="clear" w:color="auto" w:fill="E2EFD9"/>
            <w:vAlign w:val="center"/>
          </w:tcPr>
          <w:p w14:paraId="7D58225B" w14:textId="1130EFB7" w:rsidR="000163BB" w:rsidRPr="000F59F6" w:rsidRDefault="000F477B" w:rsidP="000F477B">
            <w:pPr>
              <w:pStyle w:val="TableParagraph"/>
              <w:jc w:val="center"/>
              <w:rPr>
                <w:rFonts w:ascii="Times New Roman"/>
                <w:sz w:val="18"/>
                <w:lang w:val="tr-TR"/>
              </w:rPr>
            </w:pPr>
            <w:r>
              <w:rPr>
                <w:rFonts w:ascii="Times New Roman"/>
                <w:sz w:val="18"/>
                <w:lang w:val="tr-TR"/>
              </w:rPr>
              <w:t>-</w:t>
            </w:r>
          </w:p>
        </w:tc>
        <w:tc>
          <w:tcPr>
            <w:tcW w:w="984" w:type="dxa"/>
            <w:vMerge/>
            <w:tcBorders>
              <w:top w:val="nil"/>
            </w:tcBorders>
            <w:shd w:val="clear" w:color="auto" w:fill="E2EFD9"/>
            <w:vAlign w:val="center"/>
          </w:tcPr>
          <w:p w14:paraId="392AF073" w14:textId="77777777" w:rsidR="000163BB" w:rsidRPr="000F59F6" w:rsidRDefault="000163BB" w:rsidP="000F477B">
            <w:pPr>
              <w:jc w:val="center"/>
              <w:rPr>
                <w:sz w:val="2"/>
                <w:szCs w:val="2"/>
                <w:lang w:val="tr-TR"/>
              </w:rPr>
            </w:pPr>
          </w:p>
        </w:tc>
        <w:tc>
          <w:tcPr>
            <w:tcW w:w="1058" w:type="dxa"/>
            <w:shd w:val="clear" w:color="auto" w:fill="E2EFD9"/>
            <w:vAlign w:val="center"/>
          </w:tcPr>
          <w:p w14:paraId="3F573B20" w14:textId="04D21CEE" w:rsidR="000163BB" w:rsidRPr="000F59F6" w:rsidRDefault="000F477B" w:rsidP="000F477B">
            <w:pPr>
              <w:pStyle w:val="TableParagraph"/>
              <w:jc w:val="center"/>
              <w:rPr>
                <w:rFonts w:ascii="Times New Roman"/>
                <w:sz w:val="18"/>
                <w:lang w:val="tr-TR"/>
              </w:rPr>
            </w:pPr>
            <w:r>
              <w:rPr>
                <w:rFonts w:ascii="Times New Roman"/>
                <w:sz w:val="18"/>
                <w:lang w:val="tr-TR"/>
              </w:rPr>
              <w:t>-</w:t>
            </w:r>
          </w:p>
        </w:tc>
      </w:tr>
      <w:tr w:rsidR="000163BB" w:rsidRPr="000F59F6" w14:paraId="216DBA29" w14:textId="77777777" w:rsidTr="000F477B">
        <w:trPr>
          <w:trHeight w:val="240"/>
        </w:trPr>
        <w:tc>
          <w:tcPr>
            <w:tcW w:w="2964" w:type="dxa"/>
            <w:tcBorders>
              <w:right w:val="single" w:sz="4" w:space="0" w:color="000000"/>
            </w:tcBorders>
          </w:tcPr>
          <w:p w14:paraId="381FF33D" w14:textId="77777777" w:rsidR="000163BB" w:rsidRPr="000F59F6" w:rsidRDefault="000163BB" w:rsidP="007C28F4">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3CC32B4D"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2660EF08" w14:textId="3DCC8155" w:rsidR="000163BB" w:rsidRPr="000F59F6" w:rsidRDefault="000F477B" w:rsidP="000F477B">
            <w:pPr>
              <w:pStyle w:val="TableParagraph"/>
              <w:jc w:val="center"/>
              <w:rPr>
                <w:rFonts w:ascii="Times New Roman"/>
                <w:sz w:val="18"/>
                <w:lang w:val="tr-TR"/>
              </w:rPr>
            </w:pPr>
            <w:r>
              <w:rPr>
                <w:rFonts w:ascii="Times New Roman"/>
                <w:sz w:val="18"/>
                <w:lang w:val="tr-TR"/>
              </w:rPr>
              <w:t>-</w:t>
            </w:r>
          </w:p>
        </w:tc>
        <w:tc>
          <w:tcPr>
            <w:tcW w:w="984" w:type="dxa"/>
            <w:vMerge/>
            <w:tcBorders>
              <w:top w:val="nil"/>
              <w:left w:val="single" w:sz="4" w:space="0" w:color="000000"/>
            </w:tcBorders>
            <w:shd w:val="clear" w:color="auto" w:fill="E2EFD9"/>
            <w:vAlign w:val="center"/>
          </w:tcPr>
          <w:p w14:paraId="6FBED960" w14:textId="77777777" w:rsidR="000163BB" w:rsidRPr="000F59F6" w:rsidRDefault="000163BB" w:rsidP="000F477B">
            <w:pPr>
              <w:jc w:val="center"/>
              <w:rPr>
                <w:sz w:val="2"/>
                <w:szCs w:val="2"/>
                <w:lang w:val="tr-TR"/>
              </w:rPr>
            </w:pPr>
          </w:p>
        </w:tc>
        <w:tc>
          <w:tcPr>
            <w:tcW w:w="1044" w:type="dxa"/>
            <w:vAlign w:val="center"/>
          </w:tcPr>
          <w:p w14:paraId="07A61F0E" w14:textId="765BB15F" w:rsidR="000163BB" w:rsidRPr="000F59F6" w:rsidRDefault="000F477B" w:rsidP="000F477B">
            <w:pPr>
              <w:pStyle w:val="TableParagraph"/>
              <w:jc w:val="center"/>
              <w:rPr>
                <w:rFonts w:ascii="Times New Roman"/>
                <w:sz w:val="18"/>
                <w:lang w:val="tr-TR"/>
              </w:rPr>
            </w:pPr>
            <w:r>
              <w:rPr>
                <w:rFonts w:ascii="Times New Roman"/>
                <w:sz w:val="18"/>
                <w:lang w:val="tr-TR"/>
              </w:rPr>
              <w:t>-</w:t>
            </w:r>
          </w:p>
        </w:tc>
        <w:tc>
          <w:tcPr>
            <w:tcW w:w="984" w:type="dxa"/>
            <w:vMerge/>
            <w:tcBorders>
              <w:top w:val="nil"/>
            </w:tcBorders>
            <w:shd w:val="clear" w:color="auto" w:fill="E2EFD9"/>
            <w:vAlign w:val="center"/>
          </w:tcPr>
          <w:p w14:paraId="0B021436" w14:textId="77777777" w:rsidR="000163BB" w:rsidRPr="000F59F6" w:rsidRDefault="000163BB" w:rsidP="000F477B">
            <w:pPr>
              <w:jc w:val="center"/>
              <w:rPr>
                <w:sz w:val="2"/>
                <w:szCs w:val="2"/>
                <w:lang w:val="tr-TR"/>
              </w:rPr>
            </w:pPr>
          </w:p>
        </w:tc>
        <w:tc>
          <w:tcPr>
            <w:tcW w:w="1058" w:type="dxa"/>
            <w:vAlign w:val="center"/>
          </w:tcPr>
          <w:p w14:paraId="69CE10F7" w14:textId="1C0B19B6" w:rsidR="000163BB" w:rsidRPr="000F59F6" w:rsidRDefault="000F477B" w:rsidP="000F477B">
            <w:pPr>
              <w:pStyle w:val="TableParagraph"/>
              <w:jc w:val="center"/>
              <w:rPr>
                <w:rFonts w:ascii="Times New Roman"/>
                <w:sz w:val="18"/>
                <w:lang w:val="tr-TR"/>
              </w:rPr>
            </w:pPr>
            <w:r>
              <w:rPr>
                <w:rFonts w:ascii="Times New Roman"/>
                <w:sz w:val="18"/>
                <w:lang w:val="tr-TR"/>
              </w:rPr>
              <w:t>-</w:t>
            </w:r>
          </w:p>
        </w:tc>
      </w:tr>
      <w:tr w:rsidR="000163BB" w:rsidRPr="000F59F6" w14:paraId="0130EB49" w14:textId="77777777" w:rsidTr="000F477B">
        <w:trPr>
          <w:trHeight w:val="260"/>
        </w:trPr>
        <w:tc>
          <w:tcPr>
            <w:tcW w:w="2964" w:type="dxa"/>
            <w:tcBorders>
              <w:right w:val="single" w:sz="4" w:space="0" w:color="000000"/>
            </w:tcBorders>
            <w:shd w:val="clear" w:color="auto" w:fill="E2EFD9"/>
          </w:tcPr>
          <w:p w14:paraId="098B75FD" w14:textId="77777777" w:rsidR="000163BB" w:rsidRPr="000F59F6" w:rsidRDefault="000163BB" w:rsidP="007C28F4">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463A1C23"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E565184" w14:textId="6DD8E026"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vAlign w:val="center"/>
          </w:tcPr>
          <w:p w14:paraId="108216E3" w14:textId="77777777" w:rsidR="000163BB" w:rsidRPr="000F59F6" w:rsidRDefault="000163BB" w:rsidP="000F477B">
            <w:pPr>
              <w:jc w:val="center"/>
              <w:rPr>
                <w:sz w:val="2"/>
                <w:szCs w:val="2"/>
                <w:lang w:val="tr-TR"/>
              </w:rPr>
            </w:pPr>
          </w:p>
        </w:tc>
        <w:tc>
          <w:tcPr>
            <w:tcW w:w="1044" w:type="dxa"/>
            <w:shd w:val="clear" w:color="auto" w:fill="E2EFD9"/>
            <w:vAlign w:val="center"/>
          </w:tcPr>
          <w:p w14:paraId="69B4C573" w14:textId="7DD73429"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tcBorders>
            <w:shd w:val="clear" w:color="auto" w:fill="E2EFD9"/>
            <w:vAlign w:val="center"/>
          </w:tcPr>
          <w:p w14:paraId="5707B573" w14:textId="77777777" w:rsidR="000163BB" w:rsidRPr="000F59F6" w:rsidRDefault="000163BB" w:rsidP="000F477B">
            <w:pPr>
              <w:jc w:val="center"/>
              <w:rPr>
                <w:sz w:val="2"/>
                <w:szCs w:val="2"/>
                <w:lang w:val="tr-TR"/>
              </w:rPr>
            </w:pPr>
          </w:p>
        </w:tc>
        <w:tc>
          <w:tcPr>
            <w:tcW w:w="1058" w:type="dxa"/>
            <w:shd w:val="clear" w:color="auto" w:fill="E2EFD9"/>
            <w:vAlign w:val="center"/>
          </w:tcPr>
          <w:p w14:paraId="5DC8F376" w14:textId="787E03B7"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48992F5C" w14:textId="77777777" w:rsidTr="000F477B">
        <w:trPr>
          <w:trHeight w:val="280"/>
        </w:trPr>
        <w:tc>
          <w:tcPr>
            <w:tcW w:w="2964" w:type="dxa"/>
            <w:tcBorders>
              <w:right w:val="single" w:sz="4" w:space="0" w:color="000000"/>
            </w:tcBorders>
          </w:tcPr>
          <w:p w14:paraId="4CBEF4D5" w14:textId="77777777" w:rsidR="000163BB" w:rsidRPr="000F59F6" w:rsidRDefault="000163BB" w:rsidP="007C28F4">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54C37AC0"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6A490837" w14:textId="5B23AD62"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vAlign w:val="center"/>
          </w:tcPr>
          <w:p w14:paraId="0ECD1879" w14:textId="77777777" w:rsidR="000163BB" w:rsidRPr="000F59F6" w:rsidRDefault="000163BB" w:rsidP="000F477B">
            <w:pPr>
              <w:jc w:val="center"/>
              <w:rPr>
                <w:sz w:val="2"/>
                <w:szCs w:val="2"/>
                <w:lang w:val="tr-TR"/>
              </w:rPr>
            </w:pPr>
          </w:p>
        </w:tc>
        <w:tc>
          <w:tcPr>
            <w:tcW w:w="1044" w:type="dxa"/>
            <w:vAlign w:val="center"/>
          </w:tcPr>
          <w:p w14:paraId="6D30A269" w14:textId="5B588482"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tcBorders>
            <w:shd w:val="clear" w:color="auto" w:fill="E2EFD9"/>
            <w:vAlign w:val="center"/>
          </w:tcPr>
          <w:p w14:paraId="7DD388C8" w14:textId="77777777" w:rsidR="000163BB" w:rsidRPr="000F59F6" w:rsidRDefault="000163BB" w:rsidP="000F477B">
            <w:pPr>
              <w:jc w:val="center"/>
              <w:rPr>
                <w:sz w:val="2"/>
                <w:szCs w:val="2"/>
                <w:lang w:val="tr-TR"/>
              </w:rPr>
            </w:pPr>
          </w:p>
        </w:tc>
        <w:tc>
          <w:tcPr>
            <w:tcW w:w="1058" w:type="dxa"/>
            <w:vAlign w:val="center"/>
          </w:tcPr>
          <w:p w14:paraId="37335D90" w14:textId="0B29E356"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394DD4E9" w14:textId="77777777" w:rsidTr="000F477B">
        <w:trPr>
          <w:trHeight w:val="260"/>
        </w:trPr>
        <w:tc>
          <w:tcPr>
            <w:tcW w:w="2964" w:type="dxa"/>
            <w:tcBorders>
              <w:right w:val="single" w:sz="4" w:space="0" w:color="000000"/>
            </w:tcBorders>
            <w:shd w:val="clear" w:color="auto" w:fill="E2EFD9"/>
          </w:tcPr>
          <w:p w14:paraId="37BAB24A" w14:textId="77777777" w:rsidR="000163BB" w:rsidRPr="000F59F6" w:rsidRDefault="000163BB" w:rsidP="007C28F4">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1056A0DF"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663246" w14:textId="1967C36B"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vAlign w:val="center"/>
          </w:tcPr>
          <w:p w14:paraId="79A38829" w14:textId="77777777" w:rsidR="000163BB" w:rsidRPr="000F59F6" w:rsidRDefault="000163BB" w:rsidP="000F477B">
            <w:pPr>
              <w:jc w:val="center"/>
              <w:rPr>
                <w:sz w:val="2"/>
                <w:szCs w:val="2"/>
                <w:lang w:val="tr-TR"/>
              </w:rPr>
            </w:pPr>
          </w:p>
        </w:tc>
        <w:tc>
          <w:tcPr>
            <w:tcW w:w="1044" w:type="dxa"/>
            <w:shd w:val="clear" w:color="auto" w:fill="E2EFD9"/>
            <w:vAlign w:val="center"/>
          </w:tcPr>
          <w:p w14:paraId="11AB79D8" w14:textId="3942B051"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tcBorders>
            <w:shd w:val="clear" w:color="auto" w:fill="E2EFD9"/>
            <w:vAlign w:val="center"/>
          </w:tcPr>
          <w:p w14:paraId="7A6E0B23" w14:textId="77777777" w:rsidR="000163BB" w:rsidRPr="000F59F6" w:rsidRDefault="000163BB" w:rsidP="000F477B">
            <w:pPr>
              <w:jc w:val="center"/>
              <w:rPr>
                <w:sz w:val="2"/>
                <w:szCs w:val="2"/>
                <w:lang w:val="tr-TR"/>
              </w:rPr>
            </w:pPr>
          </w:p>
        </w:tc>
        <w:tc>
          <w:tcPr>
            <w:tcW w:w="1058" w:type="dxa"/>
            <w:shd w:val="clear" w:color="auto" w:fill="E2EFD9"/>
            <w:vAlign w:val="center"/>
          </w:tcPr>
          <w:p w14:paraId="6AAE3C57" w14:textId="0C5B074F"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1CB0AAB4" w14:textId="77777777" w:rsidTr="000F477B">
        <w:trPr>
          <w:trHeight w:val="260"/>
        </w:trPr>
        <w:tc>
          <w:tcPr>
            <w:tcW w:w="2964" w:type="dxa"/>
            <w:tcBorders>
              <w:right w:val="single" w:sz="4" w:space="0" w:color="000000"/>
            </w:tcBorders>
            <w:shd w:val="clear" w:color="auto" w:fill="E2EFD9"/>
          </w:tcPr>
          <w:p w14:paraId="79EDB96B" w14:textId="77777777" w:rsidR="000163BB" w:rsidRPr="000F59F6" w:rsidRDefault="000163BB" w:rsidP="007C28F4">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2FEF48B7"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C55E4A" w14:textId="27256C1E"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left w:val="single" w:sz="4" w:space="0" w:color="000000"/>
            </w:tcBorders>
            <w:shd w:val="clear" w:color="auto" w:fill="E2EFD9"/>
            <w:vAlign w:val="center"/>
          </w:tcPr>
          <w:p w14:paraId="73BEED22" w14:textId="77777777" w:rsidR="000163BB" w:rsidRPr="000F59F6" w:rsidRDefault="000163BB" w:rsidP="000F477B">
            <w:pPr>
              <w:jc w:val="center"/>
              <w:rPr>
                <w:sz w:val="2"/>
                <w:szCs w:val="2"/>
                <w:lang w:val="tr-TR"/>
              </w:rPr>
            </w:pPr>
          </w:p>
        </w:tc>
        <w:tc>
          <w:tcPr>
            <w:tcW w:w="1044" w:type="dxa"/>
            <w:shd w:val="clear" w:color="auto" w:fill="E2EFD9"/>
            <w:vAlign w:val="center"/>
          </w:tcPr>
          <w:p w14:paraId="7E9C30A7" w14:textId="23D044F4" w:rsidR="000163BB" w:rsidRPr="000F59F6" w:rsidRDefault="000F477B" w:rsidP="000F477B">
            <w:pPr>
              <w:pStyle w:val="TableParagraph"/>
              <w:jc w:val="center"/>
              <w:rPr>
                <w:rFonts w:ascii="Times New Roman"/>
                <w:sz w:val="20"/>
                <w:lang w:val="tr-TR"/>
              </w:rPr>
            </w:pPr>
            <w:r>
              <w:rPr>
                <w:rFonts w:ascii="Times New Roman"/>
                <w:sz w:val="20"/>
                <w:lang w:val="tr-TR"/>
              </w:rPr>
              <w:t>-</w:t>
            </w:r>
          </w:p>
        </w:tc>
        <w:tc>
          <w:tcPr>
            <w:tcW w:w="984" w:type="dxa"/>
            <w:vMerge/>
            <w:tcBorders>
              <w:top w:val="nil"/>
            </w:tcBorders>
            <w:shd w:val="clear" w:color="auto" w:fill="E2EFD9"/>
            <w:vAlign w:val="center"/>
          </w:tcPr>
          <w:p w14:paraId="490367E2" w14:textId="77777777" w:rsidR="000163BB" w:rsidRPr="000F59F6" w:rsidRDefault="000163BB" w:rsidP="000F477B">
            <w:pPr>
              <w:jc w:val="center"/>
              <w:rPr>
                <w:sz w:val="2"/>
                <w:szCs w:val="2"/>
                <w:lang w:val="tr-TR"/>
              </w:rPr>
            </w:pPr>
          </w:p>
        </w:tc>
        <w:tc>
          <w:tcPr>
            <w:tcW w:w="1058" w:type="dxa"/>
            <w:shd w:val="clear" w:color="auto" w:fill="E2EFD9"/>
            <w:vAlign w:val="center"/>
          </w:tcPr>
          <w:p w14:paraId="22B534A0" w14:textId="7A971128" w:rsidR="000163BB" w:rsidRPr="000F59F6" w:rsidRDefault="000F477B" w:rsidP="000F477B">
            <w:pPr>
              <w:pStyle w:val="TableParagraph"/>
              <w:jc w:val="center"/>
              <w:rPr>
                <w:rFonts w:ascii="Times New Roman"/>
                <w:sz w:val="20"/>
                <w:lang w:val="tr-TR"/>
              </w:rPr>
            </w:pPr>
            <w:r>
              <w:rPr>
                <w:rFonts w:ascii="Times New Roman"/>
                <w:sz w:val="20"/>
                <w:lang w:val="tr-TR"/>
              </w:rPr>
              <w:t>-</w:t>
            </w:r>
          </w:p>
        </w:tc>
      </w:tr>
      <w:tr w:rsidR="000163BB" w:rsidRPr="000F59F6" w14:paraId="1A0AFC8D" w14:textId="77777777" w:rsidTr="000F477B">
        <w:trPr>
          <w:trHeight w:val="540"/>
        </w:trPr>
        <w:tc>
          <w:tcPr>
            <w:tcW w:w="2964" w:type="dxa"/>
            <w:tcBorders>
              <w:right w:val="single" w:sz="4" w:space="0" w:color="000000"/>
            </w:tcBorders>
            <w:shd w:val="clear" w:color="auto" w:fill="E2EFD9"/>
          </w:tcPr>
          <w:p w14:paraId="4091874B" w14:textId="77777777" w:rsidR="000163BB" w:rsidRPr="000F59F6" w:rsidRDefault="000163BB" w:rsidP="007C28F4">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2A002229" w14:textId="77777777" w:rsidR="000163BB" w:rsidRPr="000F59F6" w:rsidRDefault="000163BB" w:rsidP="000F477B">
            <w:pPr>
              <w:jc w:val="cente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22B5788" w14:textId="7C06D51D" w:rsidR="000163BB" w:rsidRPr="000F59F6" w:rsidRDefault="000F477B" w:rsidP="000F477B">
            <w:pPr>
              <w:pStyle w:val="TableParagraph"/>
              <w:jc w:val="center"/>
              <w:rPr>
                <w:rFonts w:ascii="Times New Roman"/>
                <w:lang w:val="tr-TR"/>
              </w:rPr>
            </w:pPr>
            <w:r>
              <w:rPr>
                <w:rFonts w:ascii="Times New Roman"/>
                <w:lang w:val="tr-TR"/>
              </w:rPr>
              <w:t>-</w:t>
            </w:r>
          </w:p>
        </w:tc>
        <w:tc>
          <w:tcPr>
            <w:tcW w:w="984" w:type="dxa"/>
            <w:vMerge/>
            <w:tcBorders>
              <w:top w:val="nil"/>
              <w:left w:val="single" w:sz="4" w:space="0" w:color="000000"/>
            </w:tcBorders>
            <w:shd w:val="clear" w:color="auto" w:fill="E2EFD9"/>
            <w:vAlign w:val="center"/>
          </w:tcPr>
          <w:p w14:paraId="33C9F80A" w14:textId="77777777" w:rsidR="000163BB" w:rsidRPr="000F59F6" w:rsidRDefault="000163BB" w:rsidP="000F477B">
            <w:pPr>
              <w:jc w:val="center"/>
              <w:rPr>
                <w:sz w:val="2"/>
                <w:szCs w:val="2"/>
                <w:lang w:val="tr-TR"/>
              </w:rPr>
            </w:pPr>
          </w:p>
        </w:tc>
        <w:tc>
          <w:tcPr>
            <w:tcW w:w="1044" w:type="dxa"/>
            <w:shd w:val="clear" w:color="auto" w:fill="E2EFD9"/>
            <w:vAlign w:val="center"/>
          </w:tcPr>
          <w:p w14:paraId="663D663B" w14:textId="0F7AAC25" w:rsidR="000163BB" w:rsidRPr="000F59F6" w:rsidRDefault="000F477B" w:rsidP="000F477B">
            <w:pPr>
              <w:pStyle w:val="TableParagraph"/>
              <w:jc w:val="center"/>
              <w:rPr>
                <w:rFonts w:ascii="Times New Roman"/>
                <w:lang w:val="tr-TR"/>
              </w:rPr>
            </w:pPr>
            <w:r>
              <w:rPr>
                <w:rFonts w:ascii="Times New Roman"/>
                <w:lang w:val="tr-TR"/>
              </w:rPr>
              <w:t>-</w:t>
            </w:r>
          </w:p>
        </w:tc>
        <w:tc>
          <w:tcPr>
            <w:tcW w:w="984" w:type="dxa"/>
            <w:vMerge/>
            <w:tcBorders>
              <w:top w:val="nil"/>
            </w:tcBorders>
            <w:shd w:val="clear" w:color="auto" w:fill="E2EFD9"/>
            <w:vAlign w:val="center"/>
          </w:tcPr>
          <w:p w14:paraId="5C87D407" w14:textId="77777777" w:rsidR="000163BB" w:rsidRPr="000F59F6" w:rsidRDefault="000163BB" w:rsidP="000F477B">
            <w:pPr>
              <w:jc w:val="center"/>
              <w:rPr>
                <w:sz w:val="2"/>
                <w:szCs w:val="2"/>
                <w:lang w:val="tr-TR"/>
              </w:rPr>
            </w:pPr>
          </w:p>
        </w:tc>
        <w:tc>
          <w:tcPr>
            <w:tcW w:w="1058" w:type="dxa"/>
            <w:shd w:val="clear" w:color="auto" w:fill="E2EFD9"/>
            <w:vAlign w:val="center"/>
          </w:tcPr>
          <w:p w14:paraId="61DDEE47" w14:textId="7EBF2551" w:rsidR="000163BB" w:rsidRPr="000F59F6" w:rsidRDefault="000F477B" w:rsidP="000F477B">
            <w:pPr>
              <w:pStyle w:val="TableParagraph"/>
              <w:jc w:val="center"/>
              <w:rPr>
                <w:rFonts w:ascii="Times New Roman"/>
                <w:lang w:val="tr-TR"/>
              </w:rPr>
            </w:pPr>
            <w:r>
              <w:rPr>
                <w:rFonts w:ascii="Times New Roman"/>
                <w:lang w:val="tr-TR"/>
              </w:rPr>
              <w:t>-</w:t>
            </w:r>
          </w:p>
        </w:tc>
      </w:tr>
    </w:tbl>
    <w:p w14:paraId="57C87E78" w14:textId="77777777" w:rsidR="000163BB" w:rsidRDefault="000163BB" w:rsidP="000163BB">
      <w:pPr>
        <w:jc w:val="both"/>
        <w:rPr>
          <w:rFonts w:ascii="Cambria" w:hAnsi="Cambria" w:cs="Calibri"/>
        </w:rPr>
      </w:pPr>
    </w:p>
    <w:p w14:paraId="726FA069" w14:textId="77777777" w:rsidR="00BB4D1A" w:rsidRDefault="00BB4D1A" w:rsidP="00B9018E">
      <w:pPr>
        <w:jc w:val="both"/>
        <w:rPr>
          <w:rFonts w:ascii="Cambria" w:hAnsi="Cambria" w:cs="Calibri"/>
        </w:rPr>
      </w:pPr>
    </w:p>
    <w:p w14:paraId="579F3D76" w14:textId="77777777" w:rsidR="00BB4D1A" w:rsidRDefault="00BB4D1A" w:rsidP="00B9018E">
      <w:pPr>
        <w:jc w:val="both"/>
        <w:rPr>
          <w:rFonts w:ascii="Cambria" w:hAnsi="Cambria" w:cs="Calibri"/>
        </w:rPr>
      </w:pPr>
    </w:p>
    <w:p w14:paraId="4ECFDAD9" w14:textId="14C44BA5" w:rsidR="00BB4D1A" w:rsidRDefault="00BB4D1A" w:rsidP="00B9018E">
      <w:pPr>
        <w:jc w:val="both"/>
        <w:rPr>
          <w:rFonts w:ascii="Cambria" w:hAnsi="Cambria" w:cs="Calibri"/>
        </w:rPr>
      </w:pPr>
    </w:p>
    <w:p w14:paraId="223EBFA9" w14:textId="77777777" w:rsidR="006D4D43" w:rsidRDefault="006D4D43" w:rsidP="00B9018E">
      <w:pPr>
        <w:jc w:val="both"/>
        <w:rPr>
          <w:rFonts w:ascii="Cambria" w:hAnsi="Cambria" w:cs="Calibri"/>
        </w:rPr>
      </w:pPr>
    </w:p>
    <w:p w14:paraId="574E3D79" w14:textId="77777777" w:rsidR="006D4D43" w:rsidRDefault="006D4D43" w:rsidP="00B9018E">
      <w:pPr>
        <w:jc w:val="both"/>
        <w:rPr>
          <w:rFonts w:ascii="Cambria" w:hAnsi="Cambria" w:cs="Calibri"/>
        </w:rPr>
      </w:pPr>
    </w:p>
    <w:p w14:paraId="0FF1B8F0" w14:textId="0DD90523" w:rsidR="006D4D43" w:rsidRPr="00E761E4" w:rsidRDefault="006D4D43" w:rsidP="006D4D43">
      <w:pPr>
        <w:pStyle w:val="ListeParagraf"/>
        <w:numPr>
          <w:ilvl w:val="2"/>
          <w:numId w:val="1"/>
        </w:numPr>
        <w:spacing w:line="276" w:lineRule="auto"/>
        <w:jc w:val="both"/>
        <w:rPr>
          <w:rFonts w:ascii="Cambria" w:hAnsi="Cambria" w:cs="Calibri"/>
          <w:b/>
          <w:bCs/>
          <w:sz w:val="26"/>
          <w:szCs w:val="26"/>
        </w:rPr>
      </w:pPr>
      <w:r>
        <w:rPr>
          <w:rFonts w:ascii="Cambria" w:hAnsi="Cambria" w:cs="Calibri"/>
          <w:b/>
          <w:bCs/>
          <w:sz w:val="26"/>
          <w:szCs w:val="26"/>
        </w:rPr>
        <w:t>İstatistiki Veriler</w:t>
      </w:r>
    </w:p>
    <w:p w14:paraId="47507D91" w14:textId="77777777" w:rsidR="006D4D43" w:rsidRDefault="006D4D43" w:rsidP="006D4D43">
      <w:pPr>
        <w:spacing w:line="276" w:lineRule="auto"/>
        <w:jc w:val="both"/>
        <w:rPr>
          <w:rFonts w:ascii="Cambria" w:hAnsi="Cambria" w:cs="Calibri"/>
        </w:rPr>
      </w:pPr>
    </w:p>
    <w:p w14:paraId="56F803AB" w14:textId="29639CA9" w:rsidR="009E2B11" w:rsidRDefault="006D4D43" w:rsidP="00AE1568">
      <w:pPr>
        <w:spacing w:line="276" w:lineRule="auto"/>
        <w:jc w:val="both"/>
        <w:rPr>
          <w:rFonts w:ascii="Cambria" w:hAnsi="Cambria" w:cs="Calibri"/>
        </w:rPr>
      </w:pPr>
      <w:r>
        <w:rPr>
          <w:rFonts w:ascii="Cambria" w:hAnsi="Cambria" w:cs="Calibri"/>
        </w:rPr>
        <w:t>Okulumuzun performansını değerlendirmek, risk yönetimi ve gelecekteki kararlarını desteklemek için sayısal verilerin analizi önem arz etmektedir. Mevcut ve g</w:t>
      </w:r>
      <w:r w:rsidRPr="006D4D43">
        <w:rPr>
          <w:rFonts w:ascii="Cambria" w:hAnsi="Cambria" w:cs="Calibri"/>
        </w:rPr>
        <w:t>eçmiş</w:t>
      </w:r>
      <w:r>
        <w:rPr>
          <w:rFonts w:ascii="Cambria" w:hAnsi="Cambria" w:cs="Calibri"/>
        </w:rPr>
        <w:t>e dönük</w:t>
      </w:r>
      <w:r w:rsidRPr="006D4D43">
        <w:rPr>
          <w:rFonts w:ascii="Cambria" w:hAnsi="Cambria" w:cs="Calibri"/>
        </w:rPr>
        <w:t xml:space="preserve"> veriler, kurumun performansını objektif bir şekilde değerlendirmeye olanak tanır.</w:t>
      </w:r>
      <w:r>
        <w:rPr>
          <w:rFonts w:ascii="Cambria" w:hAnsi="Cambria" w:cs="Calibri"/>
        </w:rPr>
        <w:t xml:space="preserve"> Yine bu verilere dayanarak, Okul İdaresi, </w:t>
      </w:r>
      <w:r w:rsidRPr="006D4D43">
        <w:rPr>
          <w:rFonts w:ascii="Cambria" w:hAnsi="Cambria" w:cs="Calibri"/>
        </w:rPr>
        <w:t>gelecekteki eylemler için daha bilinçli kararlar alabil</w:t>
      </w:r>
      <w:r>
        <w:rPr>
          <w:rFonts w:ascii="Cambria" w:hAnsi="Cambria" w:cs="Calibri"/>
        </w:rPr>
        <w:t>ir. İstatistiki veriler</w:t>
      </w:r>
      <w:r w:rsidRPr="006D4D43">
        <w:rPr>
          <w:rFonts w:ascii="Cambria" w:hAnsi="Cambria" w:cs="Calibri"/>
        </w:rPr>
        <w:t xml:space="preserve">, </w:t>
      </w:r>
      <w:r w:rsidR="009E2B11">
        <w:rPr>
          <w:rFonts w:ascii="Cambria" w:hAnsi="Cambria" w:cs="Calibri"/>
        </w:rPr>
        <w:t xml:space="preserve">olası </w:t>
      </w:r>
      <w:r w:rsidRPr="006D4D43">
        <w:rPr>
          <w:rFonts w:ascii="Cambria" w:hAnsi="Cambria" w:cs="Calibri"/>
        </w:rPr>
        <w:t>risklerin tanımlanması</w:t>
      </w:r>
      <w:r w:rsidR="009E2B11">
        <w:rPr>
          <w:rFonts w:ascii="Cambria" w:hAnsi="Cambria" w:cs="Calibri"/>
        </w:rPr>
        <w:t xml:space="preserve">, önlenmesi </w:t>
      </w:r>
      <w:r w:rsidRPr="006D4D43">
        <w:rPr>
          <w:rFonts w:ascii="Cambria" w:hAnsi="Cambria" w:cs="Calibri"/>
        </w:rPr>
        <w:t>ve</w:t>
      </w:r>
      <w:r w:rsidR="009E2B11">
        <w:rPr>
          <w:rFonts w:ascii="Cambria" w:hAnsi="Cambria" w:cs="Calibri"/>
        </w:rPr>
        <w:t>ya</w:t>
      </w:r>
      <w:r w:rsidRPr="006D4D43">
        <w:rPr>
          <w:rFonts w:ascii="Cambria" w:hAnsi="Cambria" w:cs="Calibri"/>
        </w:rPr>
        <w:t xml:space="preserve"> yönetilmesi </w:t>
      </w:r>
      <w:r w:rsidR="009E2B11">
        <w:rPr>
          <w:rFonts w:ascii="Cambria" w:hAnsi="Cambria" w:cs="Calibri"/>
        </w:rPr>
        <w:t>açısından önem taşımaktadır. Söz konusu verilere bakılarak performans karşılaştırmaları yapılabilir ve aksayan yönler varsa bunlara yönelik iyileştirme çalışmaları yürütülebilir.</w:t>
      </w:r>
    </w:p>
    <w:p w14:paraId="65C4C58B" w14:textId="77777777" w:rsidR="009E2B11" w:rsidRDefault="009E2B11" w:rsidP="00AE1568">
      <w:pPr>
        <w:spacing w:line="276" w:lineRule="auto"/>
        <w:jc w:val="both"/>
        <w:rPr>
          <w:rFonts w:ascii="Cambria" w:hAnsi="Cambria" w:cs="Calibri"/>
        </w:rPr>
      </w:pPr>
    </w:p>
    <w:p w14:paraId="1ED46F83" w14:textId="2E3A66B2" w:rsidR="009E2B11" w:rsidRDefault="009E2B11" w:rsidP="00AE1568">
      <w:pPr>
        <w:spacing w:line="276" w:lineRule="auto"/>
        <w:jc w:val="both"/>
        <w:rPr>
          <w:rFonts w:ascii="Cambria" w:hAnsi="Cambria" w:cs="Calibri"/>
        </w:rPr>
      </w:pPr>
      <w:r>
        <w:rPr>
          <w:rFonts w:ascii="Cambria" w:hAnsi="Cambria" w:cs="Calibri"/>
        </w:rPr>
        <w:t>Okulumuzun mevcut ve geçmişe dönük istatistiki verileri derlenerek aşağıdaki tablolarda gösterilmiştir.</w:t>
      </w:r>
    </w:p>
    <w:p w14:paraId="118298ED" w14:textId="77777777" w:rsidR="009E2B11" w:rsidRDefault="009E2B11">
      <w:pPr>
        <w:rPr>
          <w:rFonts w:ascii="Cambria" w:hAnsi="Cambria" w:cs="Calibri"/>
        </w:rPr>
      </w:pPr>
      <w:r>
        <w:rPr>
          <w:rFonts w:ascii="Cambria" w:hAnsi="Cambria" w:cs="Calibri"/>
        </w:rPr>
        <w:br w:type="page"/>
      </w:r>
    </w:p>
    <w:p w14:paraId="4E972792" w14:textId="28576B1C" w:rsidR="009E2B11" w:rsidRPr="009E2B11" w:rsidRDefault="009E2B11" w:rsidP="009E2B11">
      <w:pPr>
        <w:pStyle w:val="ResimYazs"/>
        <w:keepNext/>
        <w:rPr>
          <w:rFonts w:ascii="Cambria" w:hAnsi="Cambria"/>
          <w:b/>
          <w:bCs/>
          <w:i w:val="0"/>
          <w:iCs w:val="0"/>
        </w:rPr>
      </w:pPr>
      <w:r w:rsidRPr="009E2B11">
        <w:rPr>
          <w:rFonts w:ascii="Cambria" w:hAnsi="Cambria"/>
          <w:b/>
          <w:bCs/>
          <w:i w:val="0"/>
          <w:iCs w:val="0"/>
          <w:sz w:val="20"/>
          <w:szCs w:val="20"/>
        </w:rPr>
        <w:lastRenderedPageBreak/>
        <w:t xml:space="preserve">Tablo </w:t>
      </w:r>
      <w:r w:rsidR="000163BB">
        <w:rPr>
          <w:rFonts w:ascii="Cambria" w:hAnsi="Cambria"/>
          <w:b/>
          <w:bCs/>
          <w:i w:val="0"/>
          <w:iCs w:val="0"/>
          <w:sz w:val="20"/>
          <w:szCs w:val="20"/>
        </w:rPr>
        <w:t>21</w:t>
      </w:r>
      <w:r w:rsidRPr="009E2B11">
        <w:rPr>
          <w:rFonts w:ascii="Cambria" w:hAnsi="Cambria"/>
          <w:b/>
          <w:bCs/>
          <w:i w:val="0"/>
          <w:iCs w:val="0"/>
          <w:sz w:val="20"/>
          <w:szCs w:val="20"/>
        </w:rPr>
        <w:t>. Okulumuzun Mevcut Durumuyla İlgili Genel İstatistikler</w:t>
      </w:r>
    </w:p>
    <w:tbl>
      <w:tblPr>
        <w:tblStyle w:val="TabloKlavuzu"/>
        <w:tblW w:w="9634" w:type="dxa"/>
        <w:tblCellMar>
          <w:top w:w="28" w:type="dxa"/>
          <w:bottom w:w="28" w:type="dxa"/>
        </w:tblCellMar>
        <w:tblLook w:val="04A0" w:firstRow="1" w:lastRow="0" w:firstColumn="1" w:lastColumn="0" w:noHBand="0" w:noVBand="1"/>
      </w:tblPr>
      <w:tblGrid>
        <w:gridCol w:w="1126"/>
        <w:gridCol w:w="1542"/>
        <w:gridCol w:w="1800"/>
        <w:gridCol w:w="1261"/>
        <w:gridCol w:w="1637"/>
        <w:gridCol w:w="2268"/>
      </w:tblGrid>
      <w:tr w:rsidR="006C2A2D" w14:paraId="16791E17" w14:textId="77777777" w:rsidTr="00814EE2">
        <w:trPr>
          <w:trHeight w:val="383"/>
        </w:trPr>
        <w:tc>
          <w:tcPr>
            <w:tcW w:w="9634" w:type="dxa"/>
            <w:gridSpan w:val="6"/>
            <w:shd w:val="clear" w:color="auto" w:fill="0A2F41" w:themeFill="accent1" w:themeFillShade="80"/>
            <w:vAlign w:val="center"/>
          </w:tcPr>
          <w:p w14:paraId="7567496F" w14:textId="0F0984FF" w:rsidR="006C2A2D" w:rsidRPr="00C06312" w:rsidRDefault="000163BB" w:rsidP="000163BB">
            <w:pPr>
              <w:spacing w:line="276" w:lineRule="auto"/>
              <w:jc w:val="center"/>
              <w:rPr>
                <w:rFonts w:ascii="Cambria" w:hAnsi="Cambria" w:cs="Calibri"/>
                <w:b/>
                <w:bCs/>
                <w:sz w:val="22"/>
                <w:szCs w:val="22"/>
              </w:rPr>
            </w:pPr>
            <w:r>
              <w:rPr>
                <w:rFonts w:ascii="Cambria" w:hAnsi="Cambria" w:cs="Calibri"/>
                <w:b/>
                <w:bCs/>
                <w:sz w:val="22"/>
                <w:szCs w:val="22"/>
              </w:rPr>
              <w:t xml:space="preserve">Burhanettin Kaya </w:t>
            </w:r>
            <w:r w:rsidR="00156181">
              <w:rPr>
                <w:rFonts w:ascii="Cambria" w:hAnsi="Cambria" w:cs="Calibri"/>
                <w:b/>
                <w:bCs/>
                <w:sz w:val="22"/>
                <w:szCs w:val="22"/>
              </w:rPr>
              <w:t xml:space="preserve">İmam Hatip </w:t>
            </w:r>
            <w:r>
              <w:rPr>
                <w:rFonts w:ascii="Cambria" w:hAnsi="Cambria" w:cs="Calibri"/>
                <w:b/>
                <w:bCs/>
                <w:sz w:val="22"/>
                <w:szCs w:val="22"/>
              </w:rPr>
              <w:t>Ortaokulu</w:t>
            </w:r>
            <w:r w:rsidR="00D63B23">
              <w:rPr>
                <w:rFonts w:ascii="Cambria" w:hAnsi="Cambria" w:cs="Calibri"/>
                <w:b/>
                <w:bCs/>
                <w:sz w:val="22"/>
                <w:szCs w:val="22"/>
              </w:rPr>
              <w:t xml:space="preserve"> Genel İstatistikleri</w:t>
            </w:r>
          </w:p>
        </w:tc>
      </w:tr>
      <w:tr w:rsidR="006C2A2D" w14:paraId="24686995" w14:textId="77777777" w:rsidTr="000163BB">
        <w:tc>
          <w:tcPr>
            <w:tcW w:w="2668" w:type="dxa"/>
            <w:gridSpan w:val="2"/>
            <w:shd w:val="clear" w:color="auto" w:fill="D9F2D0" w:themeFill="accent6" w:themeFillTint="33"/>
            <w:vAlign w:val="center"/>
          </w:tcPr>
          <w:p w14:paraId="22021427" w14:textId="0FA7DD7C" w:rsidR="006C2A2D" w:rsidRDefault="006C2A2D" w:rsidP="00D63B23">
            <w:pPr>
              <w:spacing w:line="276" w:lineRule="auto"/>
              <w:jc w:val="right"/>
              <w:rPr>
                <w:rFonts w:ascii="Cambria" w:hAnsi="Cambria" w:cs="Calibri"/>
                <w:b/>
                <w:bCs/>
                <w:sz w:val="20"/>
                <w:szCs w:val="20"/>
              </w:rPr>
            </w:pPr>
            <w:r>
              <w:rPr>
                <w:rFonts w:ascii="Cambria" w:hAnsi="Cambria" w:cs="Calibri"/>
                <w:b/>
                <w:bCs/>
                <w:sz w:val="20"/>
                <w:szCs w:val="20"/>
              </w:rPr>
              <w:t>Okulun Hizmete Giriş Tarihi:</w:t>
            </w:r>
          </w:p>
        </w:tc>
        <w:tc>
          <w:tcPr>
            <w:tcW w:w="1800" w:type="dxa"/>
            <w:shd w:val="clear" w:color="auto" w:fill="auto"/>
            <w:vAlign w:val="center"/>
          </w:tcPr>
          <w:p w14:paraId="3F840816" w14:textId="60BCE4E6" w:rsidR="006C2A2D" w:rsidRPr="00D43F8B" w:rsidRDefault="00890839" w:rsidP="009531EE">
            <w:pPr>
              <w:spacing w:line="276" w:lineRule="auto"/>
              <w:jc w:val="center"/>
              <w:rPr>
                <w:rFonts w:ascii="Cambria" w:hAnsi="Cambria" w:cs="Calibri"/>
                <w:sz w:val="20"/>
                <w:szCs w:val="20"/>
              </w:rPr>
            </w:pPr>
            <w:r>
              <w:rPr>
                <w:rFonts w:ascii="Cambria" w:hAnsi="Cambria" w:cs="Calibri"/>
                <w:sz w:val="20"/>
                <w:szCs w:val="20"/>
              </w:rPr>
              <w:t>2016</w:t>
            </w:r>
          </w:p>
        </w:tc>
        <w:tc>
          <w:tcPr>
            <w:tcW w:w="2898" w:type="dxa"/>
            <w:gridSpan w:val="2"/>
            <w:shd w:val="clear" w:color="auto" w:fill="D9F2D0" w:themeFill="accent6" w:themeFillTint="33"/>
            <w:vAlign w:val="center"/>
          </w:tcPr>
          <w:p w14:paraId="43F7F327" w14:textId="27868571" w:rsidR="006C2A2D" w:rsidRPr="00D63B23" w:rsidRDefault="006C2A2D" w:rsidP="00D63B23">
            <w:pPr>
              <w:spacing w:line="276" w:lineRule="auto"/>
              <w:jc w:val="right"/>
              <w:rPr>
                <w:rFonts w:ascii="Cambria" w:hAnsi="Cambria" w:cs="Calibri"/>
                <w:b/>
                <w:bCs/>
                <w:sz w:val="20"/>
                <w:szCs w:val="20"/>
              </w:rPr>
            </w:pPr>
            <w:r w:rsidRPr="00D63B23">
              <w:rPr>
                <w:rFonts w:ascii="Cambria" w:hAnsi="Cambria" w:cs="Calibri"/>
                <w:b/>
                <w:bCs/>
                <w:sz w:val="20"/>
                <w:szCs w:val="20"/>
              </w:rPr>
              <w:t>Toplam Çalışan Sayısı:</w:t>
            </w:r>
          </w:p>
        </w:tc>
        <w:tc>
          <w:tcPr>
            <w:tcW w:w="2268" w:type="dxa"/>
            <w:shd w:val="clear" w:color="auto" w:fill="auto"/>
            <w:vAlign w:val="center"/>
          </w:tcPr>
          <w:p w14:paraId="47370284" w14:textId="43F80C6F" w:rsidR="006C2A2D" w:rsidRPr="00BB4D1A" w:rsidRDefault="00D075DD" w:rsidP="00D43F8B">
            <w:pPr>
              <w:spacing w:line="276" w:lineRule="auto"/>
              <w:jc w:val="center"/>
              <w:rPr>
                <w:rFonts w:ascii="Cambria" w:hAnsi="Cambria" w:cs="Calibri"/>
                <w:sz w:val="20"/>
                <w:szCs w:val="20"/>
              </w:rPr>
            </w:pPr>
            <w:r>
              <w:rPr>
                <w:rFonts w:ascii="Cambria" w:hAnsi="Cambria" w:cs="Calibri"/>
                <w:sz w:val="20"/>
                <w:szCs w:val="20"/>
              </w:rPr>
              <w:t>6</w:t>
            </w:r>
          </w:p>
        </w:tc>
      </w:tr>
      <w:tr w:rsidR="00EA32AE" w14:paraId="1F1843E0" w14:textId="77777777" w:rsidTr="000163BB">
        <w:trPr>
          <w:trHeight w:val="94"/>
        </w:trPr>
        <w:tc>
          <w:tcPr>
            <w:tcW w:w="1126" w:type="dxa"/>
            <w:vMerge w:val="restart"/>
            <w:shd w:val="clear" w:color="auto" w:fill="D9F2D0" w:themeFill="accent6" w:themeFillTint="33"/>
            <w:vAlign w:val="center"/>
          </w:tcPr>
          <w:p w14:paraId="589DEB72" w14:textId="2FA36A55"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Öğrenci Sayısı:</w:t>
            </w:r>
          </w:p>
        </w:tc>
        <w:tc>
          <w:tcPr>
            <w:tcW w:w="1542" w:type="dxa"/>
            <w:shd w:val="clear" w:color="auto" w:fill="D9F2D0" w:themeFill="accent6" w:themeFillTint="33"/>
            <w:vAlign w:val="center"/>
          </w:tcPr>
          <w:p w14:paraId="1C194FB7" w14:textId="04A0FB2C"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Kız:</w:t>
            </w:r>
          </w:p>
        </w:tc>
        <w:tc>
          <w:tcPr>
            <w:tcW w:w="1800" w:type="dxa"/>
            <w:shd w:val="clear" w:color="auto" w:fill="auto"/>
            <w:vAlign w:val="center"/>
          </w:tcPr>
          <w:p w14:paraId="54A7349F" w14:textId="02767F29" w:rsidR="00EA32AE" w:rsidRPr="00D43F8B" w:rsidRDefault="00890839" w:rsidP="00D43F8B">
            <w:pPr>
              <w:spacing w:line="276" w:lineRule="auto"/>
              <w:jc w:val="center"/>
              <w:rPr>
                <w:rFonts w:ascii="Cambria" w:hAnsi="Cambria" w:cs="Calibri"/>
                <w:sz w:val="20"/>
                <w:szCs w:val="20"/>
              </w:rPr>
            </w:pPr>
            <w:r>
              <w:rPr>
                <w:rFonts w:ascii="Cambria" w:hAnsi="Cambria" w:cs="Calibri"/>
                <w:sz w:val="20"/>
                <w:szCs w:val="20"/>
              </w:rPr>
              <w:t>19</w:t>
            </w:r>
          </w:p>
        </w:tc>
        <w:tc>
          <w:tcPr>
            <w:tcW w:w="1261" w:type="dxa"/>
            <w:vMerge w:val="restart"/>
            <w:shd w:val="clear" w:color="auto" w:fill="D9F2D0" w:themeFill="accent6" w:themeFillTint="33"/>
            <w:vAlign w:val="center"/>
          </w:tcPr>
          <w:p w14:paraId="25340872" w14:textId="77777777" w:rsidR="00EA32AE" w:rsidRPr="00D63B23" w:rsidRDefault="00EA32AE" w:rsidP="00D63B23">
            <w:pPr>
              <w:spacing w:line="276" w:lineRule="auto"/>
              <w:jc w:val="right"/>
              <w:rPr>
                <w:rFonts w:ascii="Cambria" w:hAnsi="Cambria" w:cs="Calibri"/>
                <w:b/>
                <w:bCs/>
                <w:sz w:val="20"/>
                <w:szCs w:val="20"/>
              </w:rPr>
            </w:pPr>
            <w:r w:rsidRPr="00D63B23">
              <w:rPr>
                <w:rFonts w:ascii="Cambria" w:hAnsi="Cambria" w:cs="Calibri"/>
                <w:b/>
                <w:bCs/>
                <w:sz w:val="20"/>
                <w:szCs w:val="20"/>
              </w:rPr>
              <w:t>Öğretmen Sayısı:</w:t>
            </w:r>
          </w:p>
        </w:tc>
        <w:tc>
          <w:tcPr>
            <w:tcW w:w="1637" w:type="dxa"/>
            <w:shd w:val="clear" w:color="auto" w:fill="D9F2D0" w:themeFill="accent6" w:themeFillTint="33"/>
            <w:vAlign w:val="center"/>
          </w:tcPr>
          <w:p w14:paraId="35C83E84" w14:textId="1A2EF7A9" w:rsidR="00EA32AE" w:rsidRPr="00EA32AE" w:rsidRDefault="00EA32AE" w:rsidP="00EA32AE">
            <w:pPr>
              <w:spacing w:line="276" w:lineRule="auto"/>
              <w:jc w:val="right"/>
              <w:rPr>
                <w:rFonts w:ascii="Cambria" w:hAnsi="Cambria" w:cs="Calibri"/>
                <w:b/>
                <w:bCs/>
                <w:sz w:val="20"/>
                <w:szCs w:val="20"/>
              </w:rPr>
            </w:pPr>
            <w:r w:rsidRPr="00EA32AE">
              <w:rPr>
                <w:rFonts w:ascii="Cambria" w:hAnsi="Cambria" w:cs="Calibri"/>
                <w:b/>
                <w:bCs/>
                <w:sz w:val="20"/>
                <w:szCs w:val="20"/>
              </w:rPr>
              <w:t>Kadın:</w:t>
            </w:r>
          </w:p>
        </w:tc>
        <w:tc>
          <w:tcPr>
            <w:tcW w:w="2268" w:type="dxa"/>
            <w:shd w:val="clear" w:color="auto" w:fill="auto"/>
            <w:vAlign w:val="center"/>
          </w:tcPr>
          <w:p w14:paraId="2D9A9A25" w14:textId="0AF976A0" w:rsidR="00EA32AE" w:rsidRPr="00BB4D1A" w:rsidRDefault="00890839" w:rsidP="00D43F8B">
            <w:pPr>
              <w:spacing w:line="276" w:lineRule="auto"/>
              <w:jc w:val="center"/>
              <w:rPr>
                <w:rFonts w:ascii="Cambria" w:hAnsi="Cambria" w:cs="Calibri"/>
                <w:sz w:val="20"/>
                <w:szCs w:val="20"/>
              </w:rPr>
            </w:pPr>
            <w:r>
              <w:rPr>
                <w:rFonts w:ascii="Cambria" w:hAnsi="Cambria" w:cs="Calibri"/>
                <w:sz w:val="20"/>
                <w:szCs w:val="20"/>
              </w:rPr>
              <w:t>3</w:t>
            </w:r>
          </w:p>
        </w:tc>
      </w:tr>
      <w:tr w:rsidR="00EA32AE" w14:paraId="0CD00D3B" w14:textId="77777777" w:rsidTr="000163BB">
        <w:trPr>
          <w:trHeight w:val="93"/>
        </w:trPr>
        <w:tc>
          <w:tcPr>
            <w:tcW w:w="1126" w:type="dxa"/>
            <w:vMerge/>
            <w:shd w:val="clear" w:color="auto" w:fill="D9F2D0" w:themeFill="accent6" w:themeFillTint="33"/>
            <w:vAlign w:val="center"/>
          </w:tcPr>
          <w:p w14:paraId="7C850539" w14:textId="77777777" w:rsidR="00EA32AE" w:rsidRDefault="00EA32AE" w:rsidP="00D63B23">
            <w:pPr>
              <w:spacing w:line="276" w:lineRule="auto"/>
              <w:jc w:val="right"/>
              <w:rPr>
                <w:rFonts w:ascii="Cambria" w:hAnsi="Cambria" w:cs="Calibri"/>
                <w:b/>
                <w:bCs/>
                <w:sz w:val="20"/>
                <w:szCs w:val="20"/>
              </w:rPr>
            </w:pPr>
          </w:p>
        </w:tc>
        <w:tc>
          <w:tcPr>
            <w:tcW w:w="1542" w:type="dxa"/>
            <w:shd w:val="clear" w:color="auto" w:fill="D9F2D0" w:themeFill="accent6" w:themeFillTint="33"/>
            <w:vAlign w:val="center"/>
          </w:tcPr>
          <w:p w14:paraId="5F4A09E2" w14:textId="387397CE"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Erkek:</w:t>
            </w:r>
          </w:p>
        </w:tc>
        <w:tc>
          <w:tcPr>
            <w:tcW w:w="1800" w:type="dxa"/>
            <w:shd w:val="clear" w:color="auto" w:fill="auto"/>
            <w:vAlign w:val="center"/>
          </w:tcPr>
          <w:p w14:paraId="232A964E" w14:textId="5C2C4846" w:rsidR="00EA32AE" w:rsidRPr="00D43F8B" w:rsidRDefault="00890839" w:rsidP="00D43F8B">
            <w:pPr>
              <w:spacing w:line="276" w:lineRule="auto"/>
              <w:jc w:val="center"/>
              <w:rPr>
                <w:rFonts w:ascii="Cambria" w:hAnsi="Cambria" w:cs="Calibri"/>
                <w:sz w:val="20"/>
                <w:szCs w:val="20"/>
              </w:rPr>
            </w:pPr>
            <w:r>
              <w:rPr>
                <w:rFonts w:ascii="Cambria" w:hAnsi="Cambria" w:cs="Calibri"/>
                <w:sz w:val="20"/>
                <w:szCs w:val="20"/>
              </w:rPr>
              <w:t>20</w:t>
            </w:r>
          </w:p>
        </w:tc>
        <w:tc>
          <w:tcPr>
            <w:tcW w:w="1261" w:type="dxa"/>
            <w:vMerge/>
            <w:shd w:val="clear" w:color="auto" w:fill="D9F2D0" w:themeFill="accent6" w:themeFillTint="33"/>
            <w:vAlign w:val="center"/>
          </w:tcPr>
          <w:p w14:paraId="07C3E66F" w14:textId="77777777" w:rsidR="00EA32AE" w:rsidRPr="00D63B23" w:rsidRDefault="00EA32AE" w:rsidP="00D63B23">
            <w:pPr>
              <w:spacing w:line="276" w:lineRule="auto"/>
              <w:jc w:val="right"/>
              <w:rPr>
                <w:rFonts w:ascii="Cambria" w:hAnsi="Cambria" w:cs="Calibri"/>
                <w:b/>
                <w:bCs/>
                <w:sz w:val="20"/>
                <w:szCs w:val="20"/>
              </w:rPr>
            </w:pPr>
          </w:p>
        </w:tc>
        <w:tc>
          <w:tcPr>
            <w:tcW w:w="1637" w:type="dxa"/>
            <w:shd w:val="clear" w:color="auto" w:fill="D9F2D0" w:themeFill="accent6" w:themeFillTint="33"/>
            <w:vAlign w:val="center"/>
          </w:tcPr>
          <w:p w14:paraId="4B8BF783" w14:textId="7F02248A" w:rsidR="00EA32AE" w:rsidRPr="00EA32AE" w:rsidRDefault="00EA32AE" w:rsidP="00EA32AE">
            <w:pPr>
              <w:spacing w:line="276" w:lineRule="auto"/>
              <w:jc w:val="right"/>
              <w:rPr>
                <w:rFonts w:ascii="Cambria" w:hAnsi="Cambria" w:cs="Calibri"/>
                <w:b/>
                <w:bCs/>
                <w:sz w:val="20"/>
                <w:szCs w:val="20"/>
              </w:rPr>
            </w:pPr>
            <w:r w:rsidRPr="00EA32AE">
              <w:rPr>
                <w:rFonts w:ascii="Cambria" w:hAnsi="Cambria" w:cs="Calibri"/>
                <w:b/>
                <w:bCs/>
                <w:sz w:val="20"/>
                <w:szCs w:val="20"/>
              </w:rPr>
              <w:t>Erkek:</w:t>
            </w:r>
          </w:p>
        </w:tc>
        <w:tc>
          <w:tcPr>
            <w:tcW w:w="2268" w:type="dxa"/>
            <w:shd w:val="clear" w:color="auto" w:fill="auto"/>
            <w:vAlign w:val="center"/>
          </w:tcPr>
          <w:p w14:paraId="33D4FBE3" w14:textId="1D7E4329" w:rsidR="00EA32AE" w:rsidRPr="00BB4D1A" w:rsidRDefault="00D075DD" w:rsidP="00D43F8B">
            <w:pPr>
              <w:spacing w:line="276" w:lineRule="auto"/>
              <w:jc w:val="center"/>
              <w:rPr>
                <w:rFonts w:ascii="Cambria" w:hAnsi="Cambria" w:cs="Calibri"/>
                <w:sz w:val="20"/>
                <w:szCs w:val="20"/>
              </w:rPr>
            </w:pPr>
            <w:r>
              <w:rPr>
                <w:rFonts w:ascii="Cambria" w:hAnsi="Cambria" w:cs="Calibri"/>
                <w:sz w:val="20"/>
                <w:szCs w:val="20"/>
              </w:rPr>
              <w:t>3</w:t>
            </w:r>
          </w:p>
        </w:tc>
      </w:tr>
      <w:tr w:rsidR="00EA32AE" w14:paraId="65A8B602" w14:textId="77777777" w:rsidTr="000163BB">
        <w:trPr>
          <w:trHeight w:val="93"/>
        </w:trPr>
        <w:tc>
          <w:tcPr>
            <w:tcW w:w="1126" w:type="dxa"/>
            <w:vMerge/>
            <w:shd w:val="clear" w:color="auto" w:fill="D9F2D0" w:themeFill="accent6" w:themeFillTint="33"/>
            <w:vAlign w:val="center"/>
          </w:tcPr>
          <w:p w14:paraId="5362F3AA" w14:textId="77777777" w:rsidR="00EA32AE" w:rsidRDefault="00EA32AE" w:rsidP="00D63B23">
            <w:pPr>
              <w:spacing w:line="276" w:lineRule="auto"/>
              <w:jc w:val="right"/>
              <w:rPr>
                <w:rFonts w:ascii="Cambria" w:hAnsi="Cambria" w:cs="Calibri"/>
                <w:b/>
                <w:bCs/>
                <w:sz w:val="20"/>
                <w:szCs w:val="20"/>
              </w:rPr>
            </w:pPr>
          </w:p>
        </w:tc>
        <w:tc>
          <w:tcPr>
            <w:tcW w:w="1542" w:type="dxa"/>
            <w:shd w:val="clear" w:color="auto" w:fill="D9F2D0" w:themeFill="accent6" w:themeFillTint="33"/>
            <w:vAlign w:val="center"/>
          </w:tcPr>
          <w:p w14:paraId="46DCC2A3" w14:textId="01D21257" w:rsidR="00EA32AE" w:rsidRDefault="00EA32AE" w:rsidP="00EA32AE">
            <w:pPr>
              <w:spacing w:line="276" w:lineRule="auto"/>
              <w:jc w:val="right"/>
              <w:rPr>
                <w:rFonts w:ascii="Cambria" w:hAnsi="Cambria" w:cs="Calibri"/>
                <w:b/>
                <w:bCs/>
                <w:sz w:val="20"/>
                <w:szCs w:val="20"/>
              </w:rPr>
            </w:pPr>
            <w:r>
              <w:rPr>
                <w:rFonts w:ascii="Cambria" w:hAnsi="Cambria" w:cs="Calibri"/>
                <w:b/>
                <w:bCs/>
                <w:sz w:val="20"/>
                <w:szCs w:val="20"/>
              </w:rPr>
              <w:t>Toplam:</w:t>
            </w:r>
          </w:p>
        </w:tc>
        <w:tc>
          <w:tcPr>
            <w:tcW w:w="1800" w:type="dxa"/>
            <w:shd w:val="clear" w:color="auto" w:fill="D9F2D0" w:themeFill="accent6" w:themeFillTint="33"/>
            <w:vAlign w:val="center"/>
          </w:tcPr>
          <w:p w14:paraId="03ED2B3B" w14:textId="0D64EFAC" w:rsidR="00EA32AE" w:rsidRPr="00D43F8B" w:rsidRDefault="00890839" w:rsidP="00D43F8B">
            <w:pPr>
              <w:spacing w:line="276" w:lineRule="auto"/>
              <w:jc w:val="center"/>
              <w:rPr>
                <w:rFonts w:ascii="Cambria" w:hAnsi="Cambria" w:cs="Calibri"/>
                <w:b/>
                <w:bCs/>
                <w:sz w:val="20"/>
                <w:szCs w:val="20"/>
              </w:rPr>
            </w:pPr>
            <w:r>
              <w:rPr>
                <w:rFonts w:ascii="Cambria" w:hAnsi="Cambria" w:cs="Calibri"/>
                <w:b/>
                <w:bCs/>
                <w:sz w:val="20"/>
                <w:szCs w:val="20"/>
              </w:rPr>
              <w:t>39</w:t>
            </w:r>
          </w:p>
        </w:tc>
        <w:tc>
          <w:tcPr>
            <w:tcW w:w="1261" w:type="dxa"/>
            <w:vMerge/>
            <w:shd w:val="clear" w:color="auto" w:fill="D9F2D0" w:themeFill="accent6" w:themeFillTint="33"/>
            <w:vAlign w:val="center"/>
          </w:tcPr>
          <w:p w14:paraId="31A96DEC" w14:textId="77777777" w:rsidR="00EA32AE" w:rsidRPr="00D63B23" w:rsidRDefault="00EA32AE" w:rsidP="00D63B23">
            <w:pPr>
              <w:spacing w:line="276" w:lineRule="auto"/>
              <w:jc w:val="right"/>
              <w:rPr>
                <w:rFonts w:ascii="Cambria" w:hAnsi="Cambria" w:cs="Calibri"/>
                <w:b/>
                <w:bCs/>
                <w:sz w:val="20"/>
                <w:szCs w:val="20"/>
              </w:rPr>
            </w:pPr>
          </w:p>
        </w:tc>
        <w:tc>
          <w:tcPr>
            <w:tcW w:w="1637" w:type="dxa"/>
            <w:shd w:val="clear" w:color="auto" w:fill="D9F2D0" w:themeFill="accent6" w:themeFillTint="33"/>
            <w:vAlign w:val="center"/>
          </w:tcPr>
          <w:p w14:paraId="1F0DA434" w14:textId="14BA1CEF" w:rsidR="00EA32AE" w:rsidRPr="00EA32AE" w:rsidRDefault="00EA32AE" w:rsidP="00EA32AE">
            <w:pPr>
              <w:spacing w:line="276" w:lineRule="auto"/>
              <w:jc w:val="right"/>
              <w:rPr>
                <w:rFonts w:ascii="Cambria" w:hAnsi="Cambria" w:cs="Calibri"/>
                <w:b/>
                <w:bCs/>
                <w:sz w:val="20"/>
                <w:szCs w:val="20"/>
              </w:rPr>
            </w:pPr>
            <w:r w:rsidRPr="00EA32AE">
              <w:rPr>
                <w:rFonts w:ascii="Cambria" w:hAnsi="Cambria" w:cs="Calibri"/>
                <w:b/>
                <w:bCs/>
                <w:sz w:val="20"/>
                <w:szCs w:val="20"/>
              </w:rPr>
              <w:t>Toplam:</w:t>
            </w:r>
          </w:p>
        </w:tc>
        <w:tc>
          <w:tcPr>
            <w:tcW w:w="2268" w:type="dxa"/>
            <w:shd w:val="clear" w:color="auto" w:fill="D9F2D0" w:themeFill="accent6" w:themeFillTint="33"/>
            <w:vAlign w:val="center"/>
          </w:tcPr>
          <w:p w14:paraId="3CA01DEC" w14:textId="25D71192" w:rsidR="00EA32AE" w:rsidRPr="00D43F8B" w:rsidRDefault="00D075DD" w:rsidP="00D43F8B">
            <w:pPr>
              <w:spacing w:line="276" w:lineRule="auto"/>
              <w:jc w:val="center"/>
              <w:rPr>
                <w:rFonts w:ascii="Cambria" w:hAnsi="Cambria" w:cs="Calibri"/>
                <w:b/>
                <w:bCs/>
                <w:sz w:val="20"/>
                <w:szCs w:val="20"/>
              </w:rPr>
            </w:pPr>
            <w:r>
              <w:rPr>
                <w:rFonts w:ascii="Cambria" w:hAnsi="Cambria" w:cs="Calibri"/>
                <w:b/>
                <w:bCs/>
                <w:sz w:val="20"/>
                <w:szCs w:val="20"/>
              </w:rPr>
              <w:t>6</w:t>
            </w:r>
          </w:p>
        </w:tc>
      </w:tr>
      <w:tr w:rsidR="006C2A2D" w14:paraId="6FFA0B7D" w14:textId="77777777" w:rsidTr="000163BB">
        <w:trPr>
          <w:trHeight w:val="140"/>
        </w:trPr>
        <w:tc>
          <w:tcPr>
            <w:tcW w:w="2668" w:type="dxa"/>
            <w:gridSpan w:val="2"/>
            <w:vMerge w:val="restart"/>
            <w:shd w:val="clear" w:color="auto" w:fill="D9F2D0" w:themeFill="accent6" w:themeFillTint="33"/>
            <w:vAlign w:val="center"/>
          </w:tcPr>
          <w:p w14:paraId="3B50B6C5" w14:textId="35B790C7" w:rsidR="006C2A2D" w:rsidRDefault="006C2A2D" w:rsidP="00D63B23">
            <w:pPr>
              <w:spacing w:line="276" w:lineRule="auto"/>
              <w:jc w:val="right"/>
              <w:rPr>
                <w:rFonts w:ascii="Cambria" w:hAnsi="Cambria" w:cs="Calibri"/>
                <w:b/>
                <w:bCs/>
                <w:sz w:val="20"/>
                <w:szCs w:val="20"/>
              </w:rPr>
            </w:pPr>
            <w:r>
              <w:rPr>
                <w:rFonts w:ascii="Cambria" w:hAnsi="Cambria" w:cs="Calibri"/>
                <w:b/>
                <w:bCs/>
                <w:sz w:val="20"/>
                <w:szCs w:val="20"/>
              </w:rPr>
              <w:t>Derslik Başına Düşen Öğrenci Sayısı (Ort.):</w:t>
            </w:r>
          </w:p>
        </w:tc>
        <w:tc>
          <w:tcPr>
            <w:tcW w:w="1800" w:type="dxa"/>
            <w:vMerge w:val="restart"/>
            <w:shd w:val="clear" w:color="auto" w:fill="auto"/>
            <w:vAlign w:val="center"/>
          </w:tcPr>
          <w:p w14:paraId="00F0B854" w14:textId="36F289F8" w:rsidR="006C2A2D" w:rsidRPr="00D43F8B" w:rsidRDefault="00890839" w:rsidP="00D43F8B">
            <w:pPr>
              <w:spacing w:line="276" w:lineRule="auto"/>
              <w:jc w:val="center"/>
              <w:rPr>
                <w:rFonts w:ascii="Cambria" w:hAnsi="Cambria" w:cs="Calibri"/>
                <w:sz w:val="20"/>
                <w:szCs w:val="20"/>
              </w:rPr>
            </w:pPr>
            <w:r>
              <w:rPr>
                <w:rFonts w:ascii="Cambria" w:hAnsi="Cambria" w:cs="Calibri"/>
                <w:sz w:val="20"/>
                <w:szCs w:val="20"/>
              </w:rPr>
              <w:t>13</w:t>
            </w:r>
          </w:p>
        </w:tc>
        <w:tc>
          <w:tcPr>
            <w:tcW w:w="2898" w:type="dxa"/>
            <w:gridSpan w:val="2"/>
            <w:shd w:val="clear" w:color="auto" w:fill="D9F2D0" w:themeFill="accent6" w:themeFillTint="33"/>
            <w:vAlign w:val="center"/>
          </w:tcPr>
          <w:p w14:paraId="17409478" w14:textId="2C1B5553" w:rsidR="006C2A2D" w:rsidRPr="00D63B23" w:rsidRDefault="006C2A2D" w:rsidP="00D63B23">
            <w:pPr>
              <w:spacing w:line="276" w:lineRule="auto"/>
              <w:jc w:val="right"/>
              <w:rPr>
                <w:rFonts w:ascii="Cambria" w:hAnsi="Cambria" w:cs="Calibri"/>
                <w:b/>
                <w:bCs/>
                <w:sz w:val="20"/>
                <w:szCs w:val="20"/>
              </w:rPr>
            </w:pPr>
            <w:r w:rsidRPr="00D63B23">
              <w:rPr>
                <w:rFonts w:ascii="Cambria" w:hAnsi="Cambria" w:cs="Calibri"/>
                <w:b/>
                <w:bCs/>
                <w:sz w:val="20"/>
                <w:szCs w:val="20"/>
              </w:rPr>
              <w:t>Mevcudu En Fazla Olan Sınıf:</w:t>
            </w:r>
          </w:p>
        </w:tc>
        <w:tc>
          <w:tcPr>
            <w:tcW w:w="2268" w:type="dxa"/>
            <w:shd w:val="clear" w:color="auto" w:fill="auto"/>
            <w:vAlign w:val="center"/>
          </w:tcPr>
          <w:p w14:paraId="2DDC1ABA" w14:textId="7FD6CFAD" w:rsidR="006C2A2D" w:rsidRPr="00BB4D1A" w:rsidRDefault="00890839" w:rsidP="00D43F8B">
            <w:pPr>
              <w:spacing w:line="276" w:lineRule="auto"/>
              <w:jc w:val="center"/>
              <w:rPr>
                <w:rFonts w:ascii="Cambria" w:hAnsi="Cambria" w:cs="Calibri"/>
                <w:sz w:val="20"/>
                <w:szCs w:val="20"/>
              </w:rPr>
            </w:pPr>
            <w:r>
              <w:rPr>
                <w:rFonts w:ascii="Cambria" w:hAnsi="Cambria" w:cs="Calibri"/>
                <w:sz w:val="20"/>
                <w:szCs w:val="20"/>
              </w:rPr>
              <w:t>18 (5</w:t>
            </w:r>
            <w:r w:rsidR="000163BB">
              <w:rPr>
                <w:rFonts w:ascii="Cambria" w:hAnsi="Cambria" w:cs="Calibri"/>
                <w:sz w:val="20"/>
                <w:szCs w:val="20"/>
              </w:rPr>
              <w:t>-A)</w:t>
            </w:r>
          </w:p>
        </w:tc>
      </w:tr>
      <w:tr w:rsidR="006C2A2D" w14:paraId="46CF2898" w14:textId="77777777" w:rsidTr="000163BB">
        <w:trPr>
          <w:trHeight w:val="140"/>
        </w:trPr>
        <w:tc>
          <w:tcPr>
            <w:tcW w:w="2668" w:type="dxa"/>
            <w:gridSpan w:val="2"/>
            <w:vMerge/>
            <w:shd w:val="clear" w:color="auto" w:fill="D9F2D0" w:themeFill="accent6" w:themeFillTint="33"/>
            <w:vAlign w:val="center"/>
          </w:tcPr>
          <w:p w14:paraId="4DE62662" w14:textId="77777777" w:rsidR="006C2A2D" w:rsidRDefault="006C2A2D" w:rsidP="008831E1">
            <w:pPr>
              <w:spacing w:line="276" w:lineRule="auto"/>
              <w:rPr>
                <w:rFonts w:ascii="Cambria" w:hAnsi="Cambria" w:cs="Calibri"/>
                <w:b/>
                <w:bCs/>
                <w:sz w:val="20"/>
                <w:szCs w:val="20"/>
              </w:rPr>
            </w:pPr>
          </w:p>
        </w:tc>
        <w:tc>
          <w:tcPr>
            <w:tcW w:w="1800" w:type="dxa"/>
            <w:vMerge/>
            <w:shd w:val="clear" w:color="auto" w:fill="auto"/>
            <w:vAlign w:val="center"/>
          </w:tcPr>
          <w:p w14:paraId="115B52A6" w14:textId="77777777" w:rsidR="006C2A2D" w:rsidRPr="00D43F8B" w:rsidRDefault="006C2A2D" w:rsidP="00D43F8B">
            <w:pPr>
              <w:spacing w:line="276" w:lineRule="auto"/>
              <w:jc w:val="center"/>
              <w:rPr>
                <w:rFonts w:ascii="Cambria" w:hAnsi="Cambria" w:cs="Calibri"/>
                <w:sz w:val="20"/>
                <w:szCs w:val="20"/>
              </w:rPr>
            </w:pPr>
          </w:p>
        </w:tc>
        <w:tc>
          <w:tcPr>
            <w:tcW w:w="2898" w:type="dxa"/>
            <w:gridSpan w:val="2"/>
            <w:shd w:val="clear" w:color="auto" w:fill="D9F2D0" w:themeFill="accent6" w:themeFillTint="33"/>
            <w:vAlign w:val="center"/>
          </w:tcPr>
          <w:p w14:paraId="2CC48D93" w14:textId="7072DB96" w:rsidR="006C2A2D" w:rsidRPr="00D63B23" w:rsidRDefault="006C2A2D" w:rsidP="00D63B23">
            <w:pPr>
              <w:spacing w:line="276" w:lineRule="auto"/>
              <w:jc w:val="right"/>
              <w:rPr>
                <w:rFonts w:ascii="Cambria" w:hAnsi="Cambria" w:cs="Calibri"/>
                <w:b/>
                <w:bCs/>
                <w:sz w:val="20"/>
                <w:szCs w:val="20"/>
              </w:rPr>
            </w:pPr>
            <w:r w:rsidRPr="00D63B23">
              <w:rPr>
                <w:rFonts w:ascii="Cambria" w:hAnsi="Cambria" w:cs="Calibri"/>
                <w:b/>
                <w:bCs/>
                <w:sz w:val="20"/>
                <w:szCs w:val="20"/>
              </w:rPr>
              <w:t>Mevcudu En Az Olan Sınıf:</w:t>
            </w:r>
          </w:p>
        </w:tc>
        <w:tc>
          <w:tcPr>
            <w:tcW w:w="2268" w:type="dxa"/>
            <w:shd w:val="clear" w:color="auto" w:fill="auto"/>
            <w:vAlign w:val="center"/>
          </w:tcPr>
          <w:p w14:paraId="777E63FF" w14:textId="602B7121" w:rsidR="006C2A2D" w:rsidRPr="00BB4D1A" w:rsidRDefault="00890839" w:rsidP="00D43F8B">
            <w:pPr>
              <w:spacing w:line="276" w:lineRule="auto"/>
              <w:jc w:val="center"/>
              <w:rPr>
                <w:rFonts w:ascii="Cambria" w:hAnsi="Cambria" w:cs="Calibri"/>
                <w:sz w:val="20"/>
                <w:szCs w:val="20"/>
              </w:rPr>
            </w:pPr>
            <w:r>
              <w:rPr>
                <w:rFonts w:ascii="Cambria" w:hAnsi="Cambria" w:cs="Calibri"/>
                <w:sz w:val="20"/>
                <w:szCs w:val="20"/>
              </w:rPr>
              <w:t>10 (7-A</w:t>
            </w:r>
            <w:r w:rsidR="000163BB">
              <w:rPr>
                <w:rFonts w:ascii="Cambria" w:hAnsi="Cambria" w:cs="Calibri"/>
                <w:sz w:val="20"/>
                <w:szCs w:val="20"/>
              </w:rPr>
              <w:t>)</w:t>
            </w:r>
          </w:p>
        </w:tc>
      </w:tr>
      <w:tr w:rsidR="00D63B23" w14:paraId="4DC1946D" w14:textId="77777777" w:rsidTr="000163BB">
        <w:tc>
          <w:tcPr>
            <w:tcW w:w="2668" w:type="dxa"/>
            <w:gridSpan w:val="2"/>
            <w:shd w:val="clear" w:color="auto" w:fill="D9F2D0" w:themeFill="accent6" w:themeFillTint="33"/>
            <w:vAlign w:val="center"/>
          </w:tcPr>
          <w:p w14:paraId="2148F6B1" w14:textId="2231981A" w:rsidR="00D63B23" w:rsidRDefault="00D63B23" w:rsidP="00D63B23">
            <w:pPr>
              <w:spacing w:line="276" w:lineRule="auto"/>
              <w:jc w:val="right"/>
              <w:rPr>
                <w:rFonts w:ascii="Cambria" w:hAnsi="Cambria" w:cs="Calibri"/>
                <w:b/>
                <w:bCs/>
                <w:sz w:val="20"/>
                <w:szCs w:val="20"/>
              </w:rPr>
            </w:pPr>
            <w:r>
              <w:rPr>
                <w:rFonts w:ascii="Cambria" w:hAnsi="Cambria" w:cs="Calibri"/>
                <w:b/>
                <w:bCs/>
                <w:sz w:val="20"/>
                <w:szCs w:val="20"/>
              </w:rPr>
              <w:t>Öğretmen Başına Düşen Öğrenci Sayısı:</w:t>
            </w:r>
          </w:p>
        </w:tc>
        <w:tc>
          <w:tcPr>
            <w:tcW w:w="1800" w:type="dxa"/>
            <w:shd w:val="clear" w:color="auto" w:fill="auto"/>
            <w:vAlign w:val="center"/>
          </w:tcPr>
          <w:p w14:paraId="6697AF69" w14:textId="5DD49033" w:rsidR="00D63B23" w:rsidRPr="00D43F8B" w:rsidRDefault="000F477B" w:rsidP="00D43F8B">
            <w:pPr>
              <w:spacing w:line="276" w:lineRule="auto"/>
              <w:jc w:val="center"/>
              <w:rPr>
                <w:rFonts w:ascii="Cambria" w:hAnsi="Cambria" w:cs="Calibri"/>
                <w:sz w:val="20"/>
                <w:szCs w:val="20"/>
              </w:rPr>
            </w:pPr>
            <w:r>
              <w:rPr>
                <w:rFonts w:ascii="Cambria" w:hAnsi="Cambria" w:cs="Calibri"/>
                <w:sz w:val="20"/>
                <w:szCs w:val="20"/>
              </w:rPr>
              <w:t>3</w:t>
            </w:r>
          </w:p>
        </w:tc>
        <w:tc>
          <w:tcPr>
            <w:tcW w:w="2898" w:type="dxa"/>
            <w:gridSpan w:val="2"/>
            <w:shd w:val="clear" w:color="auto" w:fill="D9F2D0" w:themeFill="accent6" w:themeFillTint="33"/>
            <w:vAlign w:val="center"/>
          </w:tcPr>
          <w:p w14:paraId="562A4F48" w14:textId="30305BCB" w:rsidR="00D63B23" w:rsidRPr="00D63B23" w:rsidRDefault="00D63B23" w:rsidP="00D63B23">
            <w:pPr>
              <w:spacing w:line="276" w:lineRule="auto"/>
              <w:jc w:val="right"/>
              <w:rPr>
                <w:rFonts w:ascii="Cambria" w:hAnsi="Cambria" w:cs="Calibri"/>
                <w:b/>
                <w:bCs/>
                <w:sz w:val="20"/>
                <w:szCs w:val="20"/>
              </w:rPr>
            </w:pPr>
            <w:r w:rsidRPr="00D63B23">
              <w:rPr>
                <w:rFonts w:ascii="Cambria" w:hAnsi="Cambria" w:cs="Calibri"/>
                <w:b/>
                <w:bCs/>
                <w:sz w:val="20"/>
                <w:szCs w:val="20"/>
              </w:rPr>
              <w:t>Kaynaştırma Öğrencisi Sayısı:</w:t>
            </w:r>
          </w:p>
        </w:tc>
        <w:tc>
          <w:tcPr>
            <w:tcW w:w="2268" w:type="dxa"/>
            <w:shd w:val="clear" w:color="auto" w:fill="auto"/>
            <w:vAlign w:val="center"/>
          </w:tcPr>
          <w:p w14:paraId="64312E14" w14:textId="756F1970" w:rsidR="00D63B23" w:rsidRPr="00BB4D1A" w:rsidRDefault="00890839" w:rsidP="00D43F8B">
            <w:pPr>
              <w:spacing w:line="276" w:lineRule="auto"/>
              <w:jc w:val="center"/>
              <w:rPr>
                <w:rFonts w:ascii="Cambria" w:hAnsi="Cambria" w:cs="Calibri"/>
                <w:sz w:val="20"/>
                <w:szCs w:val="20"/>
              </w:rPr>
            </w:pPr>
            <w:r>
              <w:rPr>
                <w:rFonts w:ascii="Cambria" w:hAnsi="Cambria" w:cs="Calibri"/>
                <w:sz w:val="20"/>
                <w:szCs w:val="20"/>
              </w:rPr>
              <w:t>1</w:t>
            </w:r>
          </w:p>
        </w:tc>
      </w:tr>
    </w:tbl>
    <w:p w14:paraId="0E31F96C" w14:textId="77777777" w:rsidR="009E2B11" w:rsidRDefault="009E2B11" w:rsidP="009E2B11">
      <w:pPr>
        <w:jc w:val="both"/>
        <w:rPr>
          <w:rFonts w:ascii="Cambria" w:hAnsi="Cambria" w:cs="Calibri"/>
        </w:rPr>
      </w:pPr>
    </w:p>
    <w:p w14:paraId="08DB6A2E" w14:textId="77777777" w:rsidR="00AE3DD4" w:rsidRDefault="00AE3DD4" w:rsidP="009E2B11">
      <w:pPr>
        <w:jc w:val="both"/>
        <w:rPr>
          <w:rFonts w:ascii="Cambria" w:hAnsi="Cambria" w:cs="Calibri"/>
        </w:rPr>
      </w:pPr>
    </w:p>
    <w:p w14:paraId="04831A19" w14:textId="4C35A19B" w:rsidR="00AE3DD4" w:rsidRDefault="00AE3DD4" w:rsidP="009E2B11">
      <w:pPr>
        <w:jc w:val="both"/>
        <w:rPr>
          <w:rFonts w:ascii="Cambria" w:hAnsi="Cambria" w:cs="Calibri"/>
        </w:rPr>
      </w:pPr>
    </w:p>
    <w:p w14:paraId="499AB170" w14:textId="578900FB" w:rsidR="00CE1E8A" w:rsidRPr="00B57FAE" w:rsidRDefault="00CE1E8A" w:rsidP="00B57FAE"/>
    <w:p w14:paraId="6B68A46B" w14:textId="7C2A7335" w:rsidR="00F76AA8" w:rsidRDefault="00F76AA8" w:rsidP="00E45C25">
      <w:pPr>
        <w:jc w:val="both"/>
        <w:rPr>
          <w:rFonts w:ascii="Cambria" w:hAnsi="Cambria" w:cs="Calibri"/>
        </w:rPr>
      </w:pPr>
    </w:p>
    <w:p w14:paraId="0BB6B7EC" w14:textId="106DAF9F" w:rsidR="003B1A47" w:rsidRPr="00EF1227" w:rsidRDefault="003B1A47" w:rsidP="00E45C25">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Çevre Analizi (PESTLE)</w:t>
      </w:r>
    </w:p>
    <w:p w14:paraId="7BBA9114" w14:textId="77777777" w:rsidR="003B1A47" w:rsidRDefault="003B1A47" w:rsidP="00E45C25">
      <w:pPr>
        <w:spacing w:line="276" w:lineRule="auto"/>
        <w:jc w:val="both"/>
        <w:rPr>
          <w:rFonts w:ascii="Cambria" w:hAnsi="Cambria" w:cs="Calibri"/>
        </w:rPr>
      </w:pPr>
    </w:p>
    <w:p w14:paraId="05257946" w14:textId="77777777" w:rsidR="00B57FAE" w:rsidRPr="000F59F6" w:rsidRDefault="00B57FAE" w:rsidP="00B57FAE">
      <w:pPr>
        <w:pStyle w:val="GvdeMetni"/>
        <w:spacing w:before="305" w:line="360" w:lineRule="auto"/>
        <w:ind w:left="118" w:right="113"/>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09AA34F8" w14:textId="77777777" w:rsidR="00B57FAE" w:rsidRPr="000F59F6" w:rsidRDefault="00B57FAE" w:rsidP="00B57FAE">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61BECCF5" w14:textId="77777777" w:rsidR="00B57FAE" w:rsidRPr="000F59F6" w:rsidRDefault="00B57FAE" w:rsidP="00B57FAE">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6FC9BC0D" w14:textId="77777777" w:rsidR="00B57FAE" w:rsidRPr="000F59F6" w:rsidRDefault="00B57FAE" w:rsidP="00B57FAE">
      <w:pPr>
        <w:pStyle w:val="GvdeMetni"/>
        <w:ind w:left="118"/>
        <w:jc w:val="both"/>
        <w:rPr>
          <w:lang w:val="tr-TR"/>
        </w:rPr>
      </w:pPr>
      <w:r w:rsidRPr="000F59F6">
        <w:rPr>
          <w:lang w:val="tr-TR"/>
        </w:rPr>
        <w:t>Söz konusu etkenlerin tespit edilmesinde PESTLE matrisinden faydalanılır.</w:t>
      </w:r>
    </w:p>
    <w:p w14:paraId="294031E4" w14:textId="77777777" w:rsidR="00B57FAE" w:rsidRPr="000F59F6" w:rsidRDefault="00B57FAE" w:rsidP="00B57FAE">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5E472BD8" w14:textId="32E8F252" w:rsidR="003614BC" w:rsidRPr="00B57FAE" w:rsidRDefault="00B57FAE" w:rsidP="00B57FAE">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r w:rsidR="003614BC">
        <w:rPr>
          <w:rFonts w:cs="Calibri"/>
        </w:rPr>
        <w:br w:type="page"/>
      </w:r>
    </w:p>
    <w:p w14:paraId="21526CED" w14:textId="302082FA" w:rsidR="003F4D02" w:rsidRPr="003F4D02" w:rsidRDefault="003F4D02" w:rsidP="003F4D02">
      <w:pPr>
        <w:pStyle w:val="ResimYazs"/>
        <w:keepNext/>
        <w:rPr>
          <w:rFonts w:ascii="Cambria" w:hAnsi="Cambria"/>
          <w:b/>
          <w:bCs/>
          <w:i w:val="0"/>
          <w:iCs w:val="0"/>
          <w:sz w:val="20"/>
          <w:szCs w:val="20"/>
        </w:rPr>
      </w:pPr>
      <w:r w:rsidRPr="003F4D02">
        <w:rPr>
          <w:rFonts w:ascii="Cambria" w:hAnsi="Cambria"/>
          <w:b/>
          <w:bCs/>
          <w:i w:val="0"/>
          <w:iCs w:val="0"/>
          <w:sz w:val="20"/>
          <w:szCs w:val="20"/>
        </w:rPr>
        <w:lastRenderedPageBreak/>
        <w:t xml:space="preserve">Tablo </w:t>
      </w:r>
      <w:r w:rsidR="00B57FAE">
        <w:rPr>
          <w:rFonts w:ascii="Cambria" w:hAnsi="Cambria"/>
          <w:b/>
          <w:bCs/>
          <w:i w:val="0"/>
          <w:iCs w:val="0"/>
          <w:sz w:val="20"/>
          <w:szCs w:val="20"/>
        </w:rPr>
        <w:t>22</w:t>
      </w:r>
      <w:r w:rsidRPr="003F4D02">
        <w:rPr>
          <w:rFonts w:ascii="Cambria" w:hAnsi="Cambria"/>
          <w:b/>
          <w:bCs/>
          <w:i w:val="0"/>
          <w:iCs w:val="0"/>
          <w:sz w:val="20"/>
          <w:szCs w:val="20"/>
        </w:rPr>
        <w:t>. PESTLE Analiz Tablosu</w:t>
      </w:r>
    </w:p>
    <w:tbl>
      <w:tblPr>
        <w:tblStyle w:val="TabloKlavuzu"/>
        <w:tblW w:w="9634" w:type="dxa"/>
        <w:tblCellMar>
          <w:top w:w="28" w:type="dxa"/>
          <w:bottom w:w="28" w:type="dxa"/>
        </w:tblCellMar>
        <w:tblLook w:val="04A0" w:firstRow="1" w:lastRow="0" w:firstColumn="1" w:lastColumn="0" w:noHBand="0" w:noVBand="1"/>
      </w:tblPr>
      <w:tblGrid>
        <w:gridCol w:w="1980"/>
        <w:gridCol w:w="7654"/>
      </w:tblGrid>
      <w:tr w:rsidR="003614BC" w14:paraId="0042F010" w14:textId="77777777" w:rsidTr="000E7F08">
        <w:trPr>
          <w:trHeight w:val="383"/>
        </w:trPr>
        <w:tc>
          <w:tcPr>
            <w:tcW w:w="1980" w:type="dxa"/>
            <w:shd w:val="clear" w:color="auto" w:fill="0A2F41" w:themeFill="accent1" w:themeFillShade="80"/>
            <w:vAlign w:val="center"/>
          </w:tcPr>
          <w:p w14:paraId="370CADB3" w14:textId="137CCECE" w:rsidR="003614BC" w:rsidRPr="00C06312" w:rsidRDefault="003614BC" w:rsidP="008831E1">
            <w:pPr>
              <w:spacing w:line="276" w:lineRule="auto"/>
              <w:rPr>
                <w:rFonts w:ascii="Cambria" w:hAnsi="Cambria" w:cs="Calibri"/>
                <w:b/>
                <w:bCs/>
                <w:sz w:val="22"/>
                <w:szCs w:val="22"/>
              </w:rPr>
            </w:pPr>
            <w:r>
              <w:rPr>
                <w:rFonts w:ascii="Cambria" w:hAnsi="Cambria" w:cs="Calibri"/>
                <w:b/>
                <w:bCs/>
                <w:sz w:val="22"/>
                <w:szCs w:val="22"/>
              </w:rPr>
              <w:t>Dış Faktörler</w:t>
            </w:r>
          </w:p>
        </w:tc>
        <w:tc>
          <w:tcPr>
            <w:tcW w:w="7654" w:type="dxa"/>
            <w:shd w:val="clear" w:color="auto" w:fill="0A2F41" w:themeFill="accent1" w:themeFillShade="80"/>
            <w:vAlign w:val="center"/>
          </w:tcPr>
          <w:p w14:paraId="7C706E43" w14:textId="32250535" w:rsidR="003614BC" w:rsidRPr="00C06312" w:rsidRDefault="003614BC" w:rsidP="008831E1">
            <w:pPr>
              <w:spacing w:line="276" w:lineRule="auto"/>
              <w:rPr>
                <w:rFonts w:ascii="Cambria" w:hAnsi="Cambria" w:cs="Calibri"/>
                <w:b/>
                <w:bCs/>
                <w:sz w:val="22"/>
                <w:szCs w:val="22"/>
              </w:rPr>
            </w:pPr>
            <w:r>
              <w:rPr>
                <w:rFonts w:ascii="Cambria" w:hAnsi="Cambria" w:cs="Calibri"/>
                <w:b/>
                <w:bCs/>
                <w:sz w:val="22"/>
                <w:szCs w:val="22"/>
              </w:rPr>
              <w:t>Okul Üzerindeki Etkileri</w:t>
            </w:r>
          </w:p>
        </w:tc>
      </w:tr>
      <w:tr w:rsidR="003614BC" w14:paraId="00FD2582" w14:textId="77777777" w:rsidTr="00B57FAE">
        <w:tc>
          <w:tcPr>
            <w:tcW w:w="1980" w:type="dxa"/>
            <w:shd w:val="clear" w:color="auto" w:fill="D9F2D0" w:themeFill="accent6" w:themeFillTint="33"/>
            <w:vAlign w:val="center"/>
          </w:tcPr>
          <w:p w14:paraId="230042B2" w14:textId="4025913A" w:rsidR="003614BC" w:rsidRPr="00F30695" w:rsidRDefault="003614BC" w:rsidP="008831E1">
            <w:pPr>
              <w:spacing w:line="276" w:lineRule="auto"/>
              <w:rPr>
                <w:rFonts w:ascii="Cambria" w:hAnsi="Cambria" w:cs="Calibri"/>
                <w:b/>
                <w:bCs/>
                <w:sz w:val="20"/>
                <w:szCs w:val="20"/>
              </w:rPr>
            </w:pPr>
            <w:r>
              <w:rPr>
                <w:rFonts w:ascii="Cambria" w:hAnsi="Cambria" w:cs="Calibri"/>
                <w:b/>
                <w:bCs/>
                <w:sz w:val="20"/>
                <w:szCs w:val="20"/>
              </w:rPr>
              <w:t>Politik-Yasal Faktörler</w:t>
            </w:r>
          </w:p>
        </w:tc>
        <w:tc>
          <w:tcPr>
            <w:tcW w:w="7654" w:type="dxa"/>
            <w:shd w:val="clear" w:color="auto" w:fill="auto"/>
          </w:tcPr>
          <w:p w14:paraId="0AC7FC40" w14:textId="624801B3"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Kalkınma Planları’nda yer alan eğitimle politikalarına yönelik hedefler</w:t>
            </w:r>
          </w:p>
          <w:p w14:paraId="3524C74B" w14:textId="67AF1A17"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Cumhurbaşkanlığı Yıllık Programı’ndaki eğitimle ilgili hedefler</w:t>
            </w:r>
          </w:p>
          <w:p w14:paraId="5EFE49E2" w14:textId="7E2F8683"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Orta Vadeli Program’da eğitim politikalarına yönelik hedefler</w:t>
            </w:r>
          </w:p>
          <w:p w14:paraId="253B80E5" w14:textId="7333618A" w:rsidR="003F4D02" w:rsidRDefault="003F4D02" w:rsidP="003F4D02">
            <w:pPr>
              <w:pStyle w:val="ListeParagraf"/>
              <w:numPr>
                <w:ilvl w:val="0"/>
                <w:numId w:val="11"/>
              </w:numPr>
              <w:spacing w:line="276" w:lineRule="auto"/>
              <w:ind w:left="317" w:hanging="284"/>
              <w:rPr>
                <w:rFonts w:ascii="Cambria" w:hAnsi="Cambria" w:cs="Calibri"/>
                <w:sz w:val="20"/>
                <w:szCs w:val="20"/>
              </w:rPr>
            </w:pPr>
            <w:r>
              <w:rPr>
                <w:rFonts w:ascii="Cambria" w:hAnsi="Cambria" w:cs="Calibri"/>
                <w:sz w:val="20"/>
                <w:szCs w:val="20"/>
              </w:rPr>
              <w:t>Milli Eğitim Bakanlığı 2024-2028 Stratejik Planı’nda yer alan hedefler</w:t>
            </w:r>
          </w:p>
          <w:p w14:paraId="3C2C0D0B" w14:textId="067E9F89" w:rsidR="003614BC" w:rsidRPr="003F4D02" w:rsidRDefault="003F4D02" w:rsidP="003F4D02">
            <w:pPr>
              <w:pStyle w:val="ListeParagraf"/>
              <w:numPr>
                <w:ilvl w:val="0"/>
                <w:numId w:val="11"/>
              </w:numPr>
              <w:spacing w:line="276" w:lineRule="auto"/>
              <w:ind w:left="317" w:hanging="284"/>
              <w:rPr>
                <w:rFonts w:ascii="Cambria" w:hAnsi="Cambria" w:cs="Calibri"/>
                <w:sz w:val="20"/>
                <w:szCs w:val="20"/>
              </w:rPr>
            </w:pPr>
            <w:r w:rsidRPr="003F4D02">
              <w:rPr>
                <w:rFonts w:ascii="Cambria" w:hAnsi="Cambria" w:cs="Calibri"/>
                <w:sz w:val="20"/>
                <w:szCs w:val="20"/>
              </w:rPr>
              <w:t>İl Milli Eğitim Müdürlüğü 2024-2028 Stratejik Planı</w:t>
            </w:r>
            <w:r>
              <w:rPr>
                <w:rFonts w:ascii="Cambria" w:hAnsi="Cambria" w:cs="Calibri"/>
                <w:sz w:val="20"/>
                <w:szCs w:val="20"/>
              </w:rPr>
              <w:t>’nda yer alan hedefler</w:t>
            </w:r>
          </w:p>
        </w:tc>
      </w:tr>
      <w:tr w:rsidR="003614BC" w14:paraId="1F32856E" w14:textId="77777777" w:rsidTr="00B57FAE">
        <w:tc>
          <w:tcPr>
            <w:tcW w:w="1980" w:type="dxa"/>
            <w:shd w:val="clear" w:color="auto" w:fill="D9F2D0" w:themeFill="accent6" w:themeFillTint="33"/>
            <w:vAlign w:val="center"/>
          </w:tcPr>
          <w:p w14:paraId="0A949CC9" w14:textId="312263B0" w:rsidR="003614BC" w:rsidRPr="00F30695" w:rsidRDefault="003614BC" w:rsidP="008831E1">
            <w:pPr>
              <w:spacing w:line="276" w:lineRule="auto"/>
              <w:rPr>
                <w:rFonts w:ascii="Cambria" w:hAnsi="Cambria" w:cs="Calibri"/>
                <w:b/>
                <w:bCs/>
                <w:sz w:val="20"/>
                <w:szCs w:val="20"/>
              </w:rPr>
            </w:pPr>
            <w:r>
              <w:rPr>
                <w:rFonts w:ascii="Cambria" w:hAnsi="Cambria" w:cs="Calibri"/>
                <w:b/>
                <w:bCs/>
                <w:sz w:val="20"/>
                <w:szCs w:val="20"/>
              </w:rPr>
              <w:t>Ekonomik Faktörler</w:t>
            </w:r>
          </w:p>
        </w:tc>
        <w:tc>
          <w:tcPr>
            <w:tcW w:w="7654" w:type="dxa"/>
            <w:shd w:val="clear" w:color="auto" w:fill="auto"/>
          </w:tcPr>
          <w:p w14:paraId="2101A32D" w14:textId="4BDDF01D" w:rsidR="0077103A" w:rsidRDefault="0077103A" w:rsidP="0077103A">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Ekonomik büyüme, enflasyon oranları, Bakanlığın genel bütçesi,</w:t>
            </w:r>
          </w:p>
          <w:p w14:paraId="024F731D" w14:textId="1C515BEF" w:rsidR="0077103A" w:rsidRDefault="0077103A" w:rsidP="0077103A">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bulunduğu bölgenin ekonomik yapısı ve imkânları</w:t>
            </w:r>
          </w:p>
          <w:p w14:paraId="1C036AD8" w14:textId="2E1F5338" w:rsidR="0077103A" w:rsidRPr="006F0694" w:rsidRDefault="0077103A" w:rsidP="0077103A">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gelirlerini artırıcı unsurlar</w:t>
            </w:r>
          </w:p>
          <w:p w14:paraId="195C91DD" w14:textId="77777777" w:rsidR="003614BC"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giderlerini artırıcı unsurlar</w:t>
            </w:r>
          </w:p>
          <w:p w14:paraId="6AFE13B2" w14:textId="77777777" w:rsidR="0077103A"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için gerekli olan mal ve hizmetleri satın alma imkânları</w:t>
            </w:r>
          </w:p>
          <w:p w14:paraId="2A814319" w14:textId="77777777" w:rsidR="0077103A"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kullanılabilir bütçesi</w:t>
            </w:r>
          </w:p>
          <w:p w14:paraId="44B2ECC8" w14:textId="37159FAD" w:rsidR="0077103A" w:rsidRPr="006F0694"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Aile Birliği’nin bütçesi</w:t>
            </w:r>
          </w:p>
        </w:tc>
      </w:tr>
      <w:tr w:rsidR="003614BC" w14:paraId="1F265321" w14:textId="77777777" w:rsidTr="00B57FAE">
        <w:tc>
          <w:tcPr>
            <w:tcW w:w="1980" w:type="dxa"/>
            <w:shd w:val="clear" w:color="auto" w:fill="D9F2D0" w:themeFill="accent6" w:themeFillTint="33"/>
          </w:tcPr>
          <w:p w14:paraId="70359F74" w14:textId="36F71294" w:rsidR="003614BC" w:rsidRPr="00B81779" w:rsidRDefault="003F4D02" w:rsidP="008831E1">
            <w:pPr>
              <w:spacing w:line="276" w:lineRule="auto"/>
              <w:rPr>
                <w:rFonts w:ascii="Cambria" w:hAnsi="Cambria" w:cs="Calibri"/>
                <w:b/>
                <w:bCs/>
                <w:sz w:val="20"/>
                <w:szCs w:val="20"/>
              </w:rPr>
            </w:pPr>
            <w:r>
              <w:rPr>
                <w:rFonts w:ascii="Cambria" w:hAnsi="Cambria" w:cs="Calibri"/>
                <w:b/>
                <w:bCs/>
                <w:sz w:val="20"/>
                <w:szCs w:val="20"/>
              </w:rPr>
              <w:t>Sosyokültürel</w:t>
            </w:r>
            <w:r w:rsidR="003614BC">
              <w:rPr>
                <w:rFonts w:ascii="Cambria" w:hAnsi="Cambria" w:cs="Calibri"/>
                <w:b/>
                <w:bCs/>
                <w:sz w:val="20"/>
                <w:szCs w:val="20"/>
              </w:rPr>
              <w:t xml:space="preserve"> Faktörler</w:t>
            </w:r>
          </w:p>
        </w:tc>
        <w:tc>
          <w:tcPr>
            <w:tcW w:w="7654" w:type="dxa"/>
            <w:shd w:val="clear" w:color="auto" w:fill="auto"/>
          </w:tcPr>
          <w:p w14:paraId="543324D1" w14:textId="48EFC220" w:rsidR="003614BC"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Ailelerin eğitime bakış açıları</w:t>
            </w:r>
          </w:p>
          <w:p w14:paraId="3D4F1ACA" w14:textId="0A5F9B7C" w:rsidR="00A10399" w:rsidRPr="00716AD0"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Aile yapısında meydana gelen değişmeler (erken yaşta evlilikler, evlilik yaşının artması, geniş aileden çekirdek aileye geçiş, vb.)</w:t>
            </w:r>
          </w:p>
          <w:p w14:paraId="4918538C" w14:textId="271D2FA7" w:rsidR="003614BC" w:rsidRDefault="0077103A"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İlimizdeki göç hareketleri ve ilimizde ikâmet eden geçici koruma altındaki sığınmacılar</w:t>
            </w:r>
          </w:p>
          <w:p w14:paraId="662F4EE4" w14:textId="067AC4F3" w:rsidR="00003B7C" w:rsidRDefault="00003B7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Göç hareketleri sonucu ortaya çıkan çokkültürlülük</w:t>
            </w:r>
          </w:p>
          <w:p w14:paraId="4549F1BC" w14:textId="7A104CCB" w:rsidR="003614BC"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Demografik değişimler (nüfus artışı, göçle ortaya çıkan </w:t>
            </w:r>
            <w:r w:rsidR="005E0E4F">
              <w:rPr>
                <w:rFonts w:ascii="Cambria" w:hAnsi="Cambria" w:cs="Calibri"/>
                <w:sz w:val="20"/>
                <w:szCs w:val="20"/>
              </w:rPr>
              <w:t>toplumsal değişimler)</w:t>
            </w:r>
          </w:p>
          <w:p w14:paraId="40CB84E6" w14:textId="1DA04EA1" w:rsidR="003614BC"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 xml:space="preserve">Hayat beklentilerinde meydana gelen değişimler (hızlı zengin olma hırsı, kırsal alanda kentsel yaşam, lükse ve şatafata düşkünlük, iş beğenmemezlik, vb.) </w:t>
            </w:r>
          </w:p>
          <w:p w14:paraId="51CEC7D2" w14:textId="77777777" w:rsidR="003614BC" w:rsidRDefault="00A10399"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Dinsel hassasiyetler</w:t>
            </w:r>
          </w:p>
          <w:p w14:paraId="5AB64FF5" w14:textId="7805F3F2" w:rsidR="00A10399" w:rsidRPr="00716AD0"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Sosyal normlar</w:t>
            </w:r>
            <w:r w:rsidR="00A10399">
              <w:rPr>
                <w:rFonts w:ascii="Cambria" w:hAnsi="Cambria" w:cs="Calibri"/>
                <w:sz w:val="20"/>
                <w:szCs w:val="20"/>
              </w:rPr>
              <w:t xml:space="preserve"> ve değerlere yönelik bakış açısındaki değişmeler</w:t>
            </w:r>
          </w:p>
        </w:tc>
      </w:tr>
      <w:tr w:rsidR="003614BC" w14:paraId="41705EDA" w14:textId="77777777" w:rsidTr="00B57FAE">
        <w:tc>
          <w:tcPr>
            <w:tcW w:w="1980" w:type="dxa"/>
            <w:shd w:val="clear" w:color="auto" w:fill="D9F2D0" w:themeFill="accent6" w:themeFillTint="33"/>
          </w:tcPr>
          <w:p w14:paraId="1C4FECC3" w14:textId="067DDDDC" w:rsidR="003614BC" w:rsidRDefault="003F4D02" w:rsidP="008831E1">
            <w:pPr>
              <w:spacing w:line="276" w:lineRule="auto"/>
              <w:rPr>
                <w:rFonts w:ascii="Cambria" w:hAnsi="Cambria" w:cs="Calibri"/>
                <w:b/>
                <w:bCs/>
                <w:sz w:val="20"/>
                <w:szCs w:val="20"/>
              </w:rPr>
            </w:pPr>
            <w:r>
              <w:rPr>
                <w:rFonts w:ascii="Cambria" w:hAnsi="Cambria" w:cs="Calibri"/>
                <w:b/>
                <w:bCs/>
                <w:sz w:val="20"/>
                <w:szCs w:val="20"/>
              </w:rPr>
              <w:t>Teknolojik Faktörler</w:t>
            </w:r>
          </w:p>
        </w:tc>
        <w:tc>
          <w:tcPr>
            <w:tcW w:w="7654" w:type="dxa"/>
            <w:shd w:val="clear" w:color="auto" w:fill="auto"/>
          </w:tcPr>
          <w:p w14:paraId="413AAB2A" w14:textId="613DF229"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 personelinin teknoloji kullanım durumu ve teknolojik okuryazarlığı</w:t>
            </w:r>
          </w:p>
          <w:p w14:paraId="272DCD4F" w14:textId="14CC5A22"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Dijital eğitim araçları ve platformları</w:t>
            </w:r>
          </w:p>
          <w:p w14:paraId="6D58135F" w14:textId="65EB46A2"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Mobil cihazlar üzerinden erişilebilen eğitim materyalleri ve uygulamaları</w:t>
            </w:r>
          </w:p>
          <w:p w14:paraId="02C53830" w14:textId="04A0C838"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 alanıyla ilgili E-Devlet uygulamaları</w:t>
            </w:r>
          </w:p>
          <w:p w14:paraId="63093951" w14:textId="656C917C"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Teknoloji alanındaki gelişmelerin eğitime etkisi</w:t>
            </w:r>
          </w:p>
          <w:p w14:paraId="2EE5B4F2" w14:textId="77777777"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Eğitimde teknolojik imkânların kullanımı</w:t>
            </w:r>
          </w:p>
          <w:p w14:paraId="6F7AEF10" w14:textId="77777777"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Okulun yoksun olduğu teknolojik araçlar</w:t>
            </w:r>
          </w:p>
          <w:p w14:paraId="73E8B4E3" w14:textId="5EF1B83D" w:rsidR="00E94446"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Teknoloji bağımlılığı ve eğitim üzerindeki etkileri</w:t>
            </w:r>
          </w:p>
        </w:tc>
      </w:tr>
      <w:tr w:rsidR="003614BC" w14:paraId="0E10DCB7" w14:textId="77777777" w:rsidTr="00B57FAE">
        <w:tc>
          <w:tcPr>
            <w:tcW w:w="1980" w:type="dxa"/>
            <w:shd w:val="clear" w:color="auto" w:fill="D9F2D0" w:themeFill="accent6" w:themeFillTint="33"/>
          </w:tcPr>
          <w:p w14:paraId="0EF3AABD" w14:textId="5508800F" w:rsidR="003614BC" w:rsidRDefault="003F4D02" w:rsidP="008831E1">
            <w:pPr>
              <w:spacing w:line="276" w:lineRule="auto"/>
              <w:rPr>
                <w:rFonts w:ascii="Cambria" w:hAnsi="Cambria" w:cs="Calibri"/>
                <w:b/>
                <w:bCs/>
                <w:sz w:val="20"/>
                <w:szCs w:val="20"/>
              </w:rPr>
            </w:pPr>
            <w:r>
              <w:rPr>
                <w:rFonts w:ascii="Cambria" w:hAnsi="Cambria" w:cs="Calibri"/>
                <w:b/>
                <w:bCs/>
                <w:sz w:val="20"/>
                <w:szCs w:val="20"/>
              </w:rPr>
              <w:t>Ekolojik Faktörler</w:t>
            </w:r>
          </w:p>
        </w:tc>
        <w:tc>
          <w:tcPr>
            <w:tcW w:w="7654" w:type="dxa"/>
            <w:shd w:val="clear" w:color="auto" w:fill="auto"/>
          </w:tcPr>
          <w:p w14:paraId="34E9CA76" w14:textId="4ABD5037" w:rsidR="003614BC" w:rsidRDefault="00E94446"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Cumhurbaşkanlığı’nın</w:t>
            </w:r>
            <w:r w:rsidR="00351F4C">
              <w:rPr>
                <w:rFonts w:ascii="Cambria" w:hAnsi="Cambria" w:cs="Calibri"/>
                <w:sz w:val="20"/>
                <w:szCs w:val="20"/>
              </w:rPr>
              <w:t xml:space="preserve"> ve ilgili </w:t>
            </w:r>
            <w:r>
              <w:rPr>
                <w:rFonts w:ascii="Cambria" w:hAnsi="Cambria" w:cs="Calibri"/>
                <w:sz w:val="20"/>
                <w:szCs w:val="20"/>
              </w:rPr>
              <w:t>Bakanlı</w:t>
            </w:r>
            <w:r w:rsidR="00351F4C">
              <w:rPr>
                <w:rFonts w:ascii="Cambria" w:hAnsi="Cambria" w:cs="Calibri"/>
                <w:sz w:val="20"/>
                <w:szCs w:val="20"/>
              </w:rPr>
              <w:t>kların</w:t>
            </w:r>
            <w:r>
              <w:rPr>
                <w:rFonts w:ascii="Cambria" w:hAnsi="Cambria" w:cs="Calibri"/>
                <w:sz w:val="20"/>
                <w:szCs w:val="20"/>
              </w:rPr>
              <w:t xml:space="preserve"> </w:t>
            </w:r>
            <w:r w:rsidR="00351F4C">
              <w:rPr>
                <w:rFonts w:ascii="Cambria" w:hAnsi="Cambria" w:cs="Calibri"/>
                <w:sz w:val="20"/>
                <w:szCs w:val="20"/>
              </w:rPr>
              <w:t>i</w:t>
            </w:r>
            <w:r>
              <w:rPr>
                <w:rFonts w:ascii="Cambria" w:hAnsi="Cambria" w:cs="Calibri"/>
                <w:sz w:val="20"/>
                <w:szCs w:val="20"/>
              </w:rPr>
              <w:t>klim</w:t>
            </w:r>
            <w:r w:rsidR="00351F4C">
              <w:rPr>
                <w:rFonts w:ascii="Cambria" w:hAnsi="Cambria" w:cs="Calibri"/>
                <w:sz w:val="20"/>
                <w:szCs w:val="20"/>
              </w:rPr>
              <w:t xml:space="preserve"> değişikliği ve </w:t>
            </w:r>
            <w:r>
              <w:rPr>
                <w:rFonts w:ascii="Cambria" w:hAnsi="Cambria" w:cs="Calibri"/>
                <w:sz w:val="20"/>
                <w:szCs w:val="20"/>
              </w:rPr>
              <w:t>çevre</w:t>
            </w:r>
            <w:r w:rsidR="00351F4C">
              <w:rPr>
                <w:rFonts w:ascii="Cambria" w:hAnsi="Cambria" w:cs="Calibri"/>
                <w:sz w:val="20"/>
                <w:szCs w:val="20"/>
              </w:rPr>
              <w:t xml:space="preserve">cilik </w:t>
            </w:r>
            <w:r>
              <w:rPr>
                <w:rFonts w:ascii="Cambria" w:hAnsi="Cambria" w:cs="Calibri"/>
                <w:sz w:val="20"/>
                <w:szCs w:val="20"/>
              </w:rPr>
              <w:t>politikalar</w:t>
            </w:r>
            <w:r w:rsidR="00351F4C">
              <w:rPr>
                <w:rFonts w:ascii="Cambria" w:hAnsi="Cambria" w:cs="Calibri"/>
                <w:sz w:val="20"/>
                <w:szCs w:val="20"/>
              </w:rPr>
              <w:t>ı</w:t>
            </w:r>
          </w:p>
          <w:p w14:paraId="0808D462" w14:textId="78796FE2" w:rsidR="003614B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Doğal afetlerin ve savaşların eğitim üzerindeki etkisi</w:t>
            </w:r>
          </w:p>
          <w:p w14:paraId="0107DB8A" w14:textId="77777777" w:rsidR="003614B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Salgın hastalıkların eğitim üzerindeki etkisi</w:t>
            </w:r>
          </w:p>
          <w:p w14:paraId="12622329" w14:textId="77777777" w:rsidR="00351F4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Belediyenin yeşil alanlar ve çevre düzenlemeleri ile ilgili faaliyetleri</w:t>
            </w:r>
          </w:p>
          <w:p w14:paraId="02303293" w14:textId="145BD114" w:rsidR="00351F4C" w:rsidRDefault="00351F4C" w:rsidP="008831E1">
            <w:pPr>
              <w:pStyle w:val="ListeParagraf"/>
              <w:numPr>
                <w:ilvl w:val="0"/>
                <w:numId w:val="11"/>
              </w:numPr>
              <w:spacing w:line="276" w:lineRule="auto"/>
              <w:ind w:left="321" w:hanging="283"/>
              <w:rPr>
                <w:rFonts w:ascii="Cambria" w:hAnsi="Cambria" w:cs="Calibri"/>
                <w:sz w:val="20"/>
                <w:szCs w:val="20"/>
              </w:rPr>
            </w:pPr>
            <w:r>
              <w:rPr>
                <w:rFonts w:ascii="Cambria" w:hAnsi="Cambria" w:cs="Calibri"/>
                <w:sz w:val="20"/>
                <w:szCs w:val="20"/>
              </w:rPr>
              <w:t>Çevresel sürdürülebilirlik politikaları (okulun enerji kullanımı, atık yönetimi, iklim değişikliğine uyum politikaları, doğal kaynakların korunması için gerçekleştirilen çalışmalar)</w:t>
            </w:r>
          </w:p>
        </w:tc>
      </w:tr>
    </w:tbl>
    <w:p w14:paraId="375A6DF4" w14:textId="362B980D" w:rsidR="00776898" w:rsidRDefault="00776898" w:rsidP="00E45C25">
      <w:pPr>
        <w:jc w:val="both"/>
        <w:rPr>
          <w:rFonts w:ascii="Cambria" w:hAnsi="Cambria" w:cs="Calibri"/>
        </w:rPr>
      </w:pPr>
    </w:p>
    <w:p w14:paraId="4174F6A0" w14:textId="77777777" w:rsidR="00776898" w:rsidRDefault="00776898">
      <w:pPr>
        <w:rPr>
          <w:rFonts w:ascii="Cambria" w:hAnsi="Cambria" w:cs="Calibri"/>
        </w:rPr>
      </w:pPr>
      <w:r>
        <w:rPr>
          <w:rFonts w:ascii="Cambria" w:hAnsi="Cambria" w:cs="Calibri"/>
        </w:rPr>
        <w:br w:type="page"/>
      </w:r>
    </w:p>
    <w:p w14:paraId="6D522E76" w14:textId="4FB5E70D" w:rsidR="009E068F" w:rsidRPr="00EF1227" w:rsidRDefault="009E068F" w:rsidP="009E068F">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GZFT Analizi</w:t>
      </w:r>
    </w:p>
    <w:p w14:paraId="04CD4B99" w14:textId="77777777" w:rsidR="009E068F" w:rsidRDefault="009E068F" w:rsidP="009E068F">
      <w:pPr>
        <w:spacing w:line="276" w:lineRule="auto"/>
        <w:jc w:val="both"/>
        <w:rPr>
          <w:rFonts w:ascii="Cambria" w:hAnsi="Cambria" w:cs="Calibri"/>
        </w:rPr>
      </w:pPr>
    </w:p>
    <w:p w14:paraId="774F3EDD" w14:textId="65A0B3DA" w:rsidR="009E3AE4" w:rsidRDefault="009E068F" w:rsidP="00AE1568">
      <w:pPr>
        <w:spacing w:line="276" w:lineRule="auto"/>
        <w:jc w:val="both"/>
        <w:rPr>
          <w:rFonts w:ascii="Cambria" w:hAnsi="Cambria" w:cs="Calibri"/>
        </w:rPr>
      </w:pPr>
      <w:r w:rsidRPr="009E068F">
        <w:rPr>
          <w:rFonts w:ascii="Cambria" w:hAnsi="Cambria" w:cs="Calibri"/>
        </w:rPr>
        <w:t xml:space="preserve">Bu </w:t>
      </w:r>
      <w:r>
        <w:rPr>
          <w:rFonts w:ascii="Cambria" w:hAnsi="Cambria" w:cs="Calibri"/>
        </w:rPr>
        <w:t>bölüm</w:t>
      </w:r>
      <w:r w:rsidRPr="009E068F">
        <w:rPr>
          <w:rFonts w:ascii="Cambria" w:hAnsi="Cambria" w:cs="Calibri"/>
        </w:rPr>
        <w:t xml:space="preserve">, </w:t>
      </w:r>
      <w:r>
        <w:rPr>
          <w:rFonts w:ascii="Cambria" w:hAnsi="Cambria" w:cs="Calibri"/>
        </w:rPr>
        <w:t>okulumuzun</w:t>
      </w:r>
      <w:r w:rsidRPr="009E068F">
        <w:rPr>
          <w:rFonts w:ascii="Cambria" w:hAnsi="Cambria" w:cs="Calibri"/>
        </w:rPr>
        <w:t xml:space="preserve"> 2024-2028 Stratejik Planı kapsamında gerçekleştirilen Güçlü Yönler (G), Zayıf Yönler (Z), Fırsatlar (F) ve Tehditler (T) analizini içermektedir. GZFT Analizi, kurumumuzun iç ve dış çevresindeki faktörleri değerlendirerek</w:t>
      </w:r>
      <w:r>
        <w:rPr>
          <w:rFonts w:ascii="Cambria" w:hAnsi="Cambria" w:cs="Calibri"/>
        </w:rPr>
        <w:t>, PESTLE Analizi’nden yararlanarak hazırlanan,</w:t>
      </w:r>
      <w:r w:rsidRPr="009E068F">
        <w:rPr>
          <w:rFonts w:ascii="Cambria" w:hAnsi="Cambria" w:cs="Calibri"/>
        </w:rPr>
        <w:t xml:space="preserve"> stratejik planlama sürecine yön vermek için kullanılan önemli bir araçtır.</w:t>
      </w:r>
    </w:p>
    <w:p w14:paraId="3BAB6448" w14:textId="77777777" w:rsidR="009E068F" w:rsidRDefault="009E068F" w:rsidP="00AE1568">
      <w:pPr>
        <w:spacing w:line="276" w:lineRule="auto"/>
        <w:jc w:val="both"/>
        <w:rPr>
          <w:rFonts w:ascii="Cambria" w:hAnsi="Cambria" w:cs="Calibri"/>
        </w:rPr>
      </w:pPr>
    </w:p>
    <w:p w14:paraId="7485F61D" w14:textId="278233C6" w:rsidR="009E068F" w:rsidRDefault="009E068F" w:rsidP="00AE1568">
      <w:pPr>
        <w:spacing w:line="276" w:lineRule="auto"/>
        <w:jc w:val="both"/>
        <w:rPr>
          <w:rFonts w:ascii="Cambria" w:hAnsi="Cambria" w:cs="Calibri"/>
        </w:rPr>
      </w:pPr>
      <w:r>
        <w:rPr>
          <w:rFonts w:ascii="Cambria" w:hAnsi="Cambria" w:cs="Calibri"/>
        </w:rPr>
        <w:t>Analiz süreci sonunda tespit edilen g</w:t>
      </w:r>
      <w:r w:rsidRPr="009E068F">
        <w:rPr>
          <w:rFonts w:ascii="Cambria" w:hAnsi="Cambria" w:cs="Calibri"/>
        </w:rPr>
        <w:t>üçlü yönlerin korunması, zayıf yönlerin geliştirilmesi, fırsatların değerlendirilmesi ve tehlikelerle başa çıkma stratejilerinin belirlenmesi, okulumuzun başarılı bir geleceğe ilerlemesine katkı sağlayacak</w:t>
      </w:r>
      <w:r>
        <w:rPr>
          <w:rFonts w:ascii="Cambria" w:hAnsi="Cambria" w:cs="Calibri"/>
        </w:rPr>
        <w:t>tır. Aşağıdaki tabloda gösterilen veriler, önümüzdeki dönemde</w:t>
      </w:r>
      <w:r w:rsidR="00684C04">
        <w:rPr>
          <w:rFonts w:ascii="Cambria" w:hAnsi="Cambria" w:cs="Calibri"/>
        </w:rPr>
        <w:t xml:space="preserve"> gerçekleştirilmesini öngördüğümüz</w:t>
      </w:r>
      <w:r>
        <w:rPr>
          <w:rFonts w:ascii="Cambria" w:hAnsi="Cambria" w:cs="Calibri"/>
        </w:rPr>
        <w:t xml:space="preserve"> amaç, hedef ve performans göstergelerimizin belirlenmesinde ekibimiz için yol gösterici olacaktır.</w:t>
      </w:r>
    </w:p>
    <w:p w14:paraId="762B4D90" w14:textId="77777777" w:rsidR="00684C04" w:rsidRDefault="00684C04" w:rsidP="009E068F">
      <w:pPr>
        <w:jc w:val="both"/>
        <w:rPr>
          <w:rFonts w:ascii="Cambria" w:hAnsi="Cambria" w:cs="Calibri"/>
        </w:rPr>
      </w:pPr>
    </w:p>
    <w:p w14:paraId="48421800" w14:textId="77777777" w:rsidR="00684C04" w:rsidRDefault="00684C04" w:rsidP="009E068F">
      <w:pPr>
        <w:jc w:val="both"/>
        <w:rPr>
          <w:rFonts w:ascii="Cambria" w:hAnsi="Cambria" w:cs="Calibri"/>
        </w:rPr>
      </w:pPr>
    </w:p>
    <w:p w14:paraId="6DDB8147" w14:textId="1FE4CE23" w:rsidR="00F64731" w:rsidRPr="00F64731" w:rsidRDefault="00F64731" w:rsidP="00F64731">
      <w:pPr>
        <w:pStyle w:val="ResimYazs"/>
        <w:keepNext/>
        <w:rPr>
          <w:rFonts w:ascii="Cambria" w:hAnsi="Cambria"/>
          <w:b/>
          <w:bCs/>
          <w:i w:val="0"/>
          <w:iCs w:val="0"/>
          <w:sz w:val="20"/>
          <w:szCs w:val="20"/>
        </w:rPr>
      </w:pPr>
      <w:r w:rsidRPr="00F64731">
        <w:rPr>
          <w:rFonts w:ascii="Cambria" w:hAnsi="Cambria"/>
          <w:b/>
          <w:bCs/>
          <w:i w:val="0"/>
          <w:iCs w:val="0"/>
          <w:sz w:val="20"/>
          <w:szCs w:val="20"/>
        </w:rPr>
        <w:t xml:space="preserve">Tablo </w:t>
      </w:r>
      <w:r w:rsidR="00D61C38">
        <w:rPr>
          <w:rFonts w:ascii="Cambria" w:hAnsi="Cambria"/>
          <w:b/>
          <w:bCs/>
          <w:i w:val="0"/>
          <w:iCs w:val="0"/>
          <w:sz w:val="20"/>
          <w:szCs w:val="20"/>
        </w:rPr>
        <w:t>23</w:t>
      </w:r>
      <w:r w:rsidRPr="00F64731">
        <w:rPr>
          <w:rFonts w:ascii="Cambria" w:hAnsi="Cambria"/>
          <w:b/>
          <w:bCs/>
          <w:i w:val="0"/>
          <w:iCs w:val="0"/>
          <w:sz w:val="20"/>
          <w:szCs w:val="20"/>
        </w:rPr>
        <w:t>. GZFT Listesi</w:t>
      </w:r>
    </w:p>
    <w:tbl>
      <w:tblPr>
        <w:tblStyle w:val="TabloKlavuzu"/>
        <w:tblW w:w="9634" w:type="dxa"/>
        <w:tblCellMar>
          <w:top w:w="28" w:type="dxa"/>
          <w:bottom w:w="28" w:type="dxa"/>
        </w:tblCellMar>
        <w:tblLook w:val="04A0" w:firstRow="1" w:lastRow="0" w:firstColumn="1" w:lastColumn="0" w:noHBand="0" w:noVBand="1"/>
      </w:tblPr>
      <w:tblGrid>
        <w:gridCol w:w="2265"/>
        <w:gridCol w:w="2408"/>
        <w:gridCol w:w="2410"/>
        <w:gridCol w:w="2551"/>
      </w:tblGrid>
      <w:tr w:rsidR="00684C04" w14:paraId="33EF8DAF" w14:textId="77777777" w:rsidTr="000E7F08">
        <w:trPr>
          <w:trHeight w:val="383"/>
        </w:trPr>
        <w:tc>
          <w:tcPr>
            <w:tcW w:w="4673" w:type="dxa"/>
            <w:gridSpan w:val="2"/>
            <w:shd w:val="clear" w:color="auto" w:fill="0A2F41" w:themeFill="accent1" w:themeFillShade="80"/>
            <w:vAlign w:val="center"/>
          </w:tcPr>
          <w:p w14:paraId="37CA198F" w14:textId="5AEF9A48" w:rsidR="00684C04" w:rsidRPr="00C06312" w:rsidRDefault="00684C04" w:rsidP="00684C04">
            <w:pPr>
              <w:spacing w:line="276" w:lineRule="auto"/>
              <w:jc w:val="center"/>
              <w:rPr>
                <w:rFonts w:ascii="Cambria" w:hAnsi="Cambria" w:cs="Calibri"/>
                <w:b/>
                <w:bCs/>
                <w:sz w:val="22"/>
                <w:szCs w:val="22"/>
              </w:rPr>
            </w:pPr>
            <w:r>
              <w:rPr>
                <w:rFonts w:ascii="Cambria" w:hAnsi="Cambria" w:cs="Calibri"/>
                <w:b/>
                <w:bCs/>
                <w:sz w:val="22"/>
                <w:szCs w:val="22"/>
              </w:rPr>
              <w:t>İç Çevre</w:t>
            </w:r>
          </w:p>
        </w:tc>
        <w:tc>
          <w:tcPr>
            <w:tcW w:w="4961" w:type="dxa"/>
            <w:gridSpan w:val="2"/>
            <w:shd w:val="clear" w:color="auto" w:fill="0A2F41" w:themeFill="accent1" w:themeFillShade="80"/>
            <w:vAlign w:val="center"/>
          </w:tcPr>
          <w:p w14:paraId="0151A33A" w14:textId="17E93C2B" w:rsidR="00684C04" w:rsidRPr="00C06312" w:rsidRDefault="00684C04" w:rsidP="00684C04">
            <w:pPr>
              <w:spacing w:line="276" w:lineRule="auto"/>
              <w:jc w:val="center"/>
              <w:rPr>
                <w:rFonts w:ascii="Cambria" w:hAnsi="Cambria" w:cs="Calibri"/>
                <w:b/>
                <w:bCs/>
                <w:sz w:val="22"/>
                <w:szCs w:val="22"/>
              </w:rPr>
            </w:pPr>
            <w:r>
              <w:rPr>
                <w:rFonts w:ascii="Cambria" w:hAnsi="Cambria" w:cs="Calibri"/>
                <w:b/>
                <w:bCs/>
                <w:sz w:val="22"/>
                <w:szCs w:val="22"/>
              </w:rPr>
              <w:t>Dış Çevre</w:t>
            </w:r>
          </w:p>
        </w:tc>
      </w:tr>
      <w:tr w:rsidR="00360F73" w14:paraId="4DC9D570" w14:textId="77777777" w:rsidTr="00B57FAE">
        <w:trPr>
          <w:trHeight w:val="110"/>
        </w:trPr>
        <w:tc>
          <w:tcPr>
            <w:tcW w:w="2265" w:type="dxa"/>
            <w:shd w:val="clear" w:color="auto" w:fill="D9F2D0" w:themeFill="accent6" w:themeFillTint="33"/>
            <w:vAlign w:val="center"/>
          </w:tcPr>
          <w:p w14:paraId="5FC92E51" w14:textId="7F48D850"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Güçlü Yönler</w:t>
            </w:r>
          </w:p>
        </w:tc>
        <w:tc>
          <w:tcPr>
            <w:tcW w:w="2408" w:type="dxa"/>
            <w:shd w:val="clear" w:color="auto" w:fill="D9F2D0" w:themeFill="accent6" w:themeFillTint="33"/>
            <w:vAlign w:val="center"/>
          </w:tcPr>
          <w:p w14:paraId="4402B0DE" w14:textId="18C12B2E"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Zayıf Yönler</w:t>
            </w:r>
          </w:p>
        </w:tc>
        <w:tc>
          <w:tcPr>
            <w:tcW w:w="2410" w:type="dxa"/>
            <w:shd w:val="clear" w:color="auto" w:fill="D9F2D0" w:themeFill="accent6" w:themeFillTint="33"/>
            <w:vAlign w:val="center"/>
          </w:tcPr>
          <w:p w14:paraId="36480D84" w14:textId="51C0BF82"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Fırsatlar</w:t>
            </w:r>
          </w:p>
        </w:tc>
        <w:tc>
          <w:tcPr>
            <w:tcW w:w="2551" w:type="dxa"/>
            <w:shd w:val="clear" w:color="auto" w:fill="D9F2D0" w:themeFill="accent6" w:themeFillTint="33"/>
            <w:vAlign w:val="center"/>
          </w:tcPr>
          <w:p w14:paraId="053B44C4" w14:textId="0EECE1FA" w:rsidR="00684C04" w:rsidRPr="00684C04" w:rsidRDefault="00684C04" w:rsidP="00684C04">
            <w:pPr>
              <w:spacing w:line="276" w:lineRule="auto"/>
              <w:jc w:val="center"/>
              <w:rPr>
                <w:rFonts w:ascii="Cambria" w:hAnsi="Cambria" w:cs="Calibri"/>
                <w:b/>
                <w:bCs/>
                <w:sz w:val="20"/>
                <w:szCs w:val="20"/>
              </w:rPr>
            </w:pPr>
            <w:r w:rsidRPr="00684C04">
              <w:rPr>
                <w:rFonts w:ascii="Cambria" w:hAnsi="Cambria" w:cs="Calibri"/>
                <w:b/>
                <w:bCs/>
                <w:sz w:val="20"/>
                <w:szCs w:val="20"/>
              </w:rPr>
              <w:t>Tehditler</w:t>
            </w:r>
          </w:p>
        </w:tc>
      </w:tr>
      <w:tr w:rsidR="00360F73" w14:paraId="6F57EBF8" w14:textId="77777777" w:rsidTr="000E7F08">
        <w:tc>
          <w:tcPr>
            <w:tcW w:w="2265" w:type="dxa"/>
            <w:shd w:val="clear" w:color="auto" w:fill="auto"/>
          </w:tcPr>
          <w:p w14:paraId="4CF41CAE" w14:textId="4C31FF5B"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Alanlarında uzman ve nitelikli öğretmen kadromuz</w:t>
            </w:r>
          </w:p>
          <w:p w14:paraId="1C4E6C64" w14:textId="2DE1DD50" w:rsidR="00684C04" w:rsidRPr="00B649DB" w:rsidRDefault="00684C04"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 sayımızın az olması ve bunun sağladığı avantajlar</w:t>
            </w:r>
          </w:p>
          <w:p w14:paraId="2E568490" w14:textId="77777777" w:rsidR="00684C04"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 ve velilerimizi yakından tanıyor olmamız</w:t>
            </w:r>
          </w:p>
          <w:p w14:paraId="0515E7D1" w14:textId="77777777"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Öğrencilerimiz ve öğretmenlerimiz arasında güçlü bir iletişimin var olması</w:t>
            </w:r>
          </w:p>
          <w:p w14:paraId="043EE096" w14:textId="77777777"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Kültürel, sportif ve sosyal etkinliklerdeki başarılarımız</w:t>
            </w:r>
          </w:p>
          <w:p w14:paraId="4D2510C0" w14:textId="52798CB7" w:rsidR="00EE58DE" w:rsidRPr="00D61C38" w:rsidRDefault="00EE58DE" w:rsidP="00D61C38">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Öğrencilerimizi cesaretlendirecek sosyal faaliyetlere (yarışmalar, etkinlikler) önem vermemiz</w:t>
            </w:r>
          </w:p>
        </w:tc>
        <w:tc>
          <w:tcPr>
            <w:tcW w:w="2408" w:type="dxa"/>
            <w:shd w:val="clear" w:color="auto" w:fill="auto"/>
          </w:tcPr>
          <w:p w14:paraId="47432450" w14:textId="28D1E3A3"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 xml:space="preserve">Okulumuzun şehir merkezine uzak oluşu </w:t>
            </w:r>
          </w:p>
          <w:p w14:paraId="1BEAF8C1" w14:textId="77777777" w:rsidR="00EE58DE" w:rsidRPr="00B649DB" w:rsidRDefault="00EE58DE"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Velilerimizin sosyoekonomik durumları ve bunun sonucu olarak velilerimizden yeterli ekonomik desteği göremiyor oluşumuz</w:t>
            </w:r>
          </w:p>
          <w:p w14:paraId="6C6E4F01" w14:textId="77777777" w:rsidR="00F64731" w:rsidRDefault="00F64731" w:rsidP="00B649DB">
            <w:pPr>
              <w:pStyle w:val="ListeParagraf"/>
              <w:numPr>
                <w:ilvl w:val="0"/>
                <w:numId w:val="11"/>
              </w:numPr>
              <w:spacing w:line="276" w:lineRule="auto"/>
              <w:ind w:left="321" w:hanging="283"/>
              <w:rPr>
                <w:rFonts w:ascii="Cambria" w:hAnsi="Cambria" w:cs="Calibri"/>
                <w:sz w:val="16"/>
                <w:szCs w:val="16"/>
              </w:rPr>
            </w:pPr>
            <w:r w:rsidRPr="00B649DB">
              <w:rPr>
                <w:rFonts w:ascii="Cambria" w:hAnsi="Cambria" w:cs="Calibri"/>
                <w:sz w:val="16"/>
                <w:szCs w:val="16"/>
              </w:rPr>
              <w:t>Kısıtlı bütçe olanakları</w:t>
            </w:r>
          </w:p>
          <w:p w14:paraId="2200682C" w14:textId="34FBC95E" w:rsidR="00B649DB" w:rsidRPr="00B649DB" w:rsidRDefault="00B649DB"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Destek personel eksikliği</w:t>
            </w:r>
          </w:p>
        </w:tc>
        <w:tc>
          <w:tcPr>
            <w:tcW w:w="2410" w:type="dxa"/>
            <w:shd w:val="clear" w:color="auto" w:fill="auto"/>
          </w:tcPr>
          <w:p w14:paraId="29109323" w14:textId="2990E649" w:rsidR="00B649DB" w:rsidRDefault="00B57FAE"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Serik’i</w:t>
            </w:r>
            <w:r w:rsidR="00B649DB">
              <w:rPr>
                <w:rFonts w:ascii="Cambria" w:hAnsi="Cambria" w:cs="Calibri"/>
                <w:sz w:val="16"/>
                <w:szCs w:val="16"/>
              </w:rPr>
              <w:t>n nüfus yapısından ötürü tüm velilerimizi tanıyabilmemiz</w:t>
            </w:r>
          </w:p>
          <w:p w14:paraId="40631D5E" w14:textId="57B34AE9" w:rsidR="00684C04" w:rsidRDefault="00B57FAE"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Antalya</w:t>
            </w:r>
            <w:r w:rsidR="00B649DB">
              <w:rPr>
                <w:rFonts w:ascii="Cambria" w:hAnsi="Cambria" w:cs="Calibri"/>
                <w:sz w:val="16"/>
                <w:szCs w:val="16"/>
              </w:rPr>
              <w:t>’</w:t>
            </w:r>
            <w:r>
              <w:rPr>
                <w:rFonts w:ascii="Cambria" w:hAnsi="Cambria" w:cs="Calibri"/>
                <w:sz w:val="16"/>
                <w:szCs w:val="16"/>
              </w:rPr>
              <w:t>n</w:t>
            </w:r>
            <w:r w:rsidR="00B649DB">
              <w:rPr>
                <w:rFonts w:ascii="Cambria" w:hAnsi="Cambria" w:cs="Calibri"/>
                <w:sz w:val="16"/>
                <w:szCs w:val="16"/>
              </w:rPr>
              <w:t>ın ve bölgemizin kültürel, sosyal, ekonomik ve doğal imkânları</w:t>
            </w:r>
          </w:p>
          <w:p w14:paraId="04A93256" w14:textId="7650E755" w:rsidR="00360F73" w:rsidRPr="00360F73" w:rsidRDefault="00B57FAE" w:rsidP="00B649DB">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Antalya’daki toplumsal yapının eğitim</w:t>
            </w:r>
            <w:r w:rsidR="00360F73">
              <w:rPr>
                <w:rFonts w:ascii="Cambria" w:hAnsi="Cambria" w:cs="Calibri"/>
                <w:sz w:val="16"/>
                <w:szCs w:val="16"/>
              </w:rPr>
              <w:t xml:space="preserve"> faaliyetlerine yönelik olumlu ve destekleyici bakış açısı</w:t>
            </w:r>
          </w:p>
        </w:tc>
        <w:tc>
          <w:tcPr>
            <w:tcW w:w="2551" w:type="dxa"/>
            <w:shd w:val="clear" w:color="auto" w:fill="auto"/>
          </w:tcPr>
          <w:p w14:paraId="497489CA" w14:textId="77777777" w:rsidR="00684C04"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Okulumuzun şehir merkezinden uzak oluşu</w:t>
            </w:r>
          </w:p>
          <w:p w14:paraId="41F32560" w14:textId="1E0435FB"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Finansal kaynakların yetersizliği</w:t>
            </w:r>
          </w:p>
          <w:p w14:paraId="01B73139" w14:textId="77777777"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Alternatif (dijital) eğitim mecralarıyla rekabet güçlüğü yaşamamız</w:t>
            </w:r>
          </w:p>
          <w:p w14:paraId="2549FFAE" w14:textId="77777777"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Veli profilindeki sosyoekonomik dengesizlikler</w:t>
            </w:r>
          </w:p>
          <w:p w14:paraId="41729A49" w14:textId="543865BF" w:rsidR="00360F73" w:rsidRDefault="00360F73" w:rsidP="00360F73">
            <w:pPr>
              <w:pStyle w:val="ListeParagraf"/>
              <w:numPr>
                <w:ilvl w:val="0"/>
                <w:numId w:val="11"/>
              </w:numPr>
              <w:spacing w:line="276" w:lineRule="auto"/>
              <w:ind w:left="321" w:hanging="283"/>
              <w:rPr>
                <w:rFonts w:ascii="Cambria" w:hAnsi="Cambria" w:cs="Calibri"/>
                <w:sz w:val="16"/>
                <w:szCs w:val="16"/>
              </w:rPr>
            </w:pPr>
            <w:r>
              <w:rPr>
                <w:rFonts w:ascii="Cambria" w:hAnsi="Cambria" w:cs="Calibri"/>
                <w:sz w:val="16"/>
                <w:szCs w:val="16"/>
              </w:rPr>
              <w:t>Öğrencilerimizin bir kısmının ailelerinin i</w:t>
            </w:r>
            <w:r w:rsidR="00B57FAE">
              <w:rPr>
                <w:rFonts w:ascii="Cambria" w:hAnsi="Cambria" w:cs="Calibri"/>
                <w:sz w:val="16"/>
                <w:szCs w:val="16"/>
              </w:rPr>
              <w:t>şleriyle meşgul olmaları (turizm</w:t>
            </w:r>
            <w:r>
              <w:rPr>
                <w:rFonts w:ascii="Cambria" w:hAnsi="Cambria" w:cs="Calibri"/>
                <w:sz w:val="16"/>
                <w:szCs w:val="16"/>
              </w:rPr>
              <w:t xml:space="preserve">, tarım gibi alanlarda) </w:t>
            </w:r>
          </w:p>
          <w:p w14:paraId="1B5D8F87" w14:textId="4EDD2282" w:rsidR="003427AB" w:rsidRPr="003427AB" w:rsidRDefault="003427AB" w:rsidP="00D61C38">
            <w:pPr>
              <w:pStyle w:val="ListeParagraf"/>
              <w:spacing w:line="276" w:lineRule="auto"/>
              <w:ind w:left="321"/>
              <w:rPr>
                <w:rFonts w:ascii="Cambria" w:hAnsi="Cambria" w:cs="Calibri"/>
                <w:sz w:val="16"/>
                <w:szCs w:val="16"/>
              </w:rPr>
            </w:pPr>
          </w:p>
        </w:tc>
      </w:tr>
    </w:tbl>
    <w:p w14:paraId="77190835" w14:textId="7076D679" w:rsidR="001B5CEB" w:rsidRDefault="001B5CEB" w:rsidP="009E068F">
      <w:pPr>
        <w:jc w:val="both"/>
        <w:rPr>
          <w:rFonts w:ascii="Cambria" w:hAnsi="Cambria" w:cs="Calibri"/>
        </w:rPr>
      </w:pPr>
    </w:p>
    <w:p w14:paraId="1A0EDA2B" w14:textId="77777777" w:rsidR="001B5CEB" w:rsidRDefault="001B5CEB">
      <w:pPr>
        <w:rPr>
          <w:rFonts w:ascii="Cambria" w:hAnsi="Cambria" w:cs="Calibri"/>
        </w:rPr>
      </w:pPr>
      <w:r>
        <w:rPr>
          <w:rFonts w:ascii="Cambria" w:hAnsi="Cambria" w:cs="Calibri"/>
        </w:rPr>
        <w:br w:type="page"/>
      </w:r>
    </w:p>
    <w:p w14:paraId="0C16DFF6" w14:textId="7D7CB4A3" w:rsidR="001B5CEB" w:rsidRPr="001B5CEB" w:rsidRDefault="001B5CEB" w:rsidP="001B5CEB">
      <w:pPr>
        <w:pStyle w:val="ResimYazs"/>
        <w:keepNext/>
        <w:rPr>
          <w:rFonts w:ascii="Cambria" w:hAnsi="Cambria"/>
          <w:b/>
          <w:bCs/>
          <w:i w:val="0"/>
          <w:iCs w:val="0"/>
          <w:sz w:val="20"/>
          <w:szCs w:val="20"/>
        </w:rPr>
      </w:pPr>
      <w:r w:rsidRPr="001B5CEB">
        <w:rPr>
          <w:rFonts w:ascii="Cambria" w:hAnsi="Cambria"/>
          <w:b/>
          <w:bCs/>
          <w:i w:val="0"/>
          <w:iCs w:val="0"/>
          <w:sz w:val="20"/>
          <w:szCs w:val="20"/>
        </w:rPr>
        <w:lastRenderedPageBreak/>
        <w:t xml:space="preserve">Tablo </w:t>
      </w:r>
      <w:r w:rsidR="00D61C38">
        <w:rPr>
          <w:rFonts w:ascii="Cambria" w:hAnsi="Cambria"/>
          <w:b/>
          <w:bCs/>
          <w:i w:val="0"/>
          <w:iCs w:val="0"/>
          <w:sz w:val="20"/>
          <w:szCs w:val="20"/>
        </w:rPr>
        <w:t>24</w:t>
      </w:r>
      <w:r w:rsidRPr="001B5CEB">
        <w:rPr>
          <w:rFonts w:ascii="Cambria" w:hAnsi="Cambria"/>
          <w:b/>
          <w:bCs/>
          <w:i w:val="0"/>
          <w:iCs w:val="0"/>
          <w:sz w:val="20"/>
          <w:szCs w:val="20"/>
        </w:rPr>
        <w:t>.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D61C38" w:rsidRPr="000F59F6" w14:paraId="74EC0EF8" w14:textId="77777777" w:rsidTr="007C28F4">
        <w:trPr>
          <w:trHeight w:val="280"/>
        </w:trPr>
        <w:tc>
          <w:tcPr>
            <w:tcW w:w="1486" w:type="dxa"/>
            <w:shd w:val="clear" w:color="auto" w:fill="C5E0B3"/>
          </w:tcPr>
          <w:p w14:paraId="5F59AC44" w14:textId="77777777" w:rsidR="00D61C38" w:rsidRPr="00D61C38" w:rsidRDefault="00D61C38" w:rsidP="007C28F4">
            <w:pPr>
              <w:pStyle w:val="TableParagraph"/>
              <w:rPr>
                <w:rFonts w:eastAsiaTheme="minorHAnsi" w:cs="Calibri"/>
                <w:noProof/>
                <w:kern w:val="2"/>
                <w:sz w:val="24"/>
                <w:szCs w:val="24"/>
                <w:lang w:val="tr-TR"/>
              </w:rPr>
            </w:pPr>
          </w:p>
        </w:tc>
        <w:tc>
          <w:tcPr>
            <w:tcW w:w="4246" w:type="dxa"/>
            <w:shd w:val="clear" w:color="auto" w:fill="C5E0B3"/>
          </w:tcPr>
          <w:p w14:paraId="0E3292E9" w14:textId="77777777" w:rsidR="00D61C38" w:rsidRPr="00D61C38" w:rsidRDefault="00D61C38" w:rsidP="007C28F4">
            <w:pPr>
              <w:pStyle w:val="TableParagraph"/>
              <w:spacing w:before="1"/>
              <w:ind w:left="100"/>
              <w:rPr>
                <w:rFonts w:eastAsiaTheme="minorHAnsi" w:cs="Calibri"/>
                <w:b/>
                <w:noProof/>
                <w:kern w:val="2"/>
                <w:sz w:val="24"/>
                <w:szCs w:val="24"/>
                <w:lang w:val="tr-TR"/>
              </w:rPr>
            </w:pPr>
            <w:r w:rsidRPr="00D61C38">
              <w:rPr>
                <w:rFonts w:eastAsiaTheme="minorHAnsi" w:cs="Calibri"/>
                <w:b/>
                <w:noProof/>
                <w:kern w:val="2"/>
                <w:sz w:val="24"/>
                <w:szCs w:val="24"/>
                <w:lang w:val="tr-TR"/>
              </w:rPr>
              <w:t>Fırsatlar</w:t>
            </w:r>
          </w:p>
        </w:tc>
        <w:tc>
          <w:tcPr>
            <w:tcW w:w="3908" w:type="dxa"/>
            <w:shd w:val="clear" w:color="auto" w:fill="C5E0B3"/>
          </w:tcPr>
          <w:p w14:paraId="453A9ED4" w14:textId="77777777" w:rsidR="00D61C38" w:rsidRPr="00D61C38" w:rsidRDefault="00D61C38" w:rsidP="007C28F4">
            <w:pPr>
              <w:pStyle w:val="TableParagraph"/>
              <w:spacing w:before="1"/>
              <w:ind w:left="102"/>
              <w:rPr>
                <w:rFonts w:eastAsiaTheme="minorHAnsi" w:cs="Calibri"/>
                <w:b/>
                <w:noProof/>
                <w:kern w:val="2"/>
                <w:sz w:val="24"/>
                <w:szCs w:val="24"/>
                <w:lang w:val="tr-TR"/>
              </w:rPr>
            </w:pPr>
            <w:r w:rsidRPr="00D61C38">
              <w:rPr>
                <w:rFonts w:eastAsiaTheme="minorHAnsi" w:cs="Calibri"/>
                <w:b/>
                <w:noProof/>
                <w:kern w:val="2"/>
                <w:sz w:val="24"/>
                <w:szCs w:val="24"/>
                <w:lang w:val="tr-TR"/>
              </w:rPr>
              <w:t>Tehditler</w:t>
            </w:r>
          </w:p>
        </w:tc>
      </w:tr>
      <w:tr w:rsidR="00D61C38" w:rsidRPr="000F59F6" w14:paraId="689F864F" w14:textId="77777777" w:rsidTr="007C28F4">
        <w:trPr>
          <w:trHeight w:val="1740"/>
        </w:trPr>
        <w:tc>
          <w:tcPr>
            <w:tcW w:w="1486" w:type="dxa"/>
            <w:shd w:val="clear" w:color="auto" w:fill="E2EFD9"/>
          </w:tcPr>
          <w:p w14:paraId="1F0725C6" w14:textId="77777777" w:rsidR="00D61C38" w:rsidRPr="00D61C38" w:rsidRDefault="00D61C38" w:rsidP="007C28F4">
            <w:pPr>
              <w:pStyle w:val="TableParagraph"/>
              <w:rPr>
                <w:rFonts w:eastAsiaTheme="minorHAnsi" w:cs="Calibri"/>
                <w:b/>
                <w:noProof/>
                <w:kern w:val="2"/>
                <w:sz w:val="24"/>
                <w:szCs w:val="24"/>
                <w:lang w:val="tr-TR"/>
              </w:rPr>
            </w:pPr>
          </w:p>
          <w:p w14:paraId="7040E323" w14:textId="77777777" w:rsidR="00D61C38" w:rsidRPr="00D61C38" w:rsidRDefault="00D61C38" w:rsidP="007C28F4">
            <w:pPr>
              <w:pStyle w:val="TableParagraph"/>
              <w:spacing w:before="1"/>
              <w:rPr>
                <w:rFonts w:eastAsiaTheme="minorHAnsi" w:cs="Calibri"/>
                <w:b/>
                <w:noProof/>
                <w:kern w:val="2"/>
                <w:sz w:val="24"/>
                <w:szCs w:val="24"/>
                <w:lang w:val="tr-TR"/>
              </w:rPr>
            </w:pPr>
          </w:p>
          <w:p w14:paraId="04569720" w14:textId="77777777" w:rsidR="00D61C38" w:rsidRPr="00D61C38" w:rsidRDefault="00D61C38" w:rsidP="007C28F4">
            <w:pPr>
              <w:pStyle w:val="TableParagraph"/>
              <w:ind w:left="102"/>
              <w:rPr>
                <w:rFonts w:eastAsiaTheme="minorHAnsi" w:cs="Calibri"/>
                <w:b/>
                <w:noProof/>
                <w:kern w:val="2"/>
                <w:sz w:val="24"/>
                <w:szCs w:val="24"/>
                <w:lang w:val="tr-TR"/>
              </w:rPr>
            </w:pPr>
            <w:r w:rsidRPr="00D61C38">
              <w:rPr>
                <w:rFonts w:eastAsiaTheme="minorHAnsi" w:cs="Calibri"/>
                <w:b/>
                <w:noProof/>
                <w:kern w:val="2"/>
                <w:sz w:val="24"/>
                <w:szCs w:val="24"/>
                <w:lang w:val="tr-TR"/>
              </w:rPr>
              <w:t>Güçlü Yönler</w:t>
            </w:r>
          </w:p>
        </w:tc>
        <w:tc>
          <w:tcPr>
            <w:tcW w:w="4246" w:type="dxa"/>
            <w:shd w:val="clear" w:color="auto" w:fill="E2EFD9"/>
          </w:tcPr>
          <w:p w14:paraId="532A9DDA" w14:textId="161176E5" w:rsidR="00D61C38" w:rsidRPr="00D61C38" w:rsidRDefault="00D61C38" w:rsidP="007C28F4">
            <w:pPr>
              <w:jc w:val="both"/>
              <w:rPr>
                <w:rFonts w:ascii="Cambria" w:hAnsi="Cambria" w:cs="Calibri"/>
                <w:kern w:val="2"/>
                <w:sz w:val="24"/>
                <w:szCs w:val="24"/>
                <w:lang w:val="tr-TR"/>
              </w:rPr>
            </w:pPr>
            <w:r w:rsidRPr="00D61C38">
              <w:rPr>
                <w:rFonts w:ascii="Cambria" w:hAnsi="Cambria" w:cs="Calibri"/>
                <w:kern w:val="2"/>
                <w:sz w:val="24"/>
                <w:szCs w:val="24"/>
                <w:lang w:val="tr-TR"/>
              </w:rPr>
              <w:t>Hayırsever vatandaşlara ulaşmanın kolay olması</w:t>
            </w:r>
          </w:p>
          <w:p w14:paraId="24F69BE6" w14:textId="77777777" w:rsidR="00D61C38" w:rsidRPr="00D61C38" w:rsidRDefault="00D61C38" w:rsidP="00D61C38">
            <w:pPr>
              <w:pStyle w:val="TableParagraph"/>
              <w:spacing w:line="300" w:lineRule="auto"/>
              <w:ind w:right="323"/>
              <w:rPr>
                <w:rFonts w:eastAsiaTheme="minorHAnsi" w:cs="Calibri"/>
                <w:noProof/>
                <w:kern w:val="2"/>
                <w:sz w:val="24"/>
                <w:szCs w:val="24"/>
                <w:lang w:val="tr-TR"/>
              </w:rPr>
            </w:pPr>
            <w:r w:rsidRPr="00D61C38">
              <w:rPr>
                <w:rFonts w:eastAsiaTheme="minorHAnsi" w:cs="Calibri"/>
                <w:noProof/>
                <w:kern w:val="2"/>
                <w:sz w:val="24"/>
                <w:szCs w:val="24"/>
                <w:lang w:val="tr-TR"/>
              </w:rPr>
              <w:t>Öğrenci velilerine kısa sürede ulaşılabilmesi</w:t>
            </w:r>
          </w:p>
        </w:tc>
        <w:tc>
          <w:tcPr>
            <w:tcW w:w="3908" w:type="dxa"/>
            <w:shd w:val="clear" w:color="auto" w:fill="E2EFD9"/>
          </w:tcPr>
          <w:p w14:paraId="23C78905" w14:textId="60BDC495" w:rsidR="00D61C38" w:rsidRPr="00D61C38" w:rsidRDefault="00D61C38" w:rsidP="007C28F4">
            <w:pPr>
              <w:jc w:val="both"/>
              <w:rPr>
                <w:rFonts w:ascii="Cambria" w:hAnsi="Cambria" w:cs="Calibri"/>
                <w:kern w:val="2"/>
                <w:sz w:val="24"/>
                <w:szCs w:val="24"/>
                <w:lang w:val="tr-TR"/>
              </w:rPr>
            </w:pPr>
            <w:r>
              <w:rPr>
                <w:rFonts w:ascii="Cambria" w:hAnsi="Cambria" w:cs="Calibri"/>
                <w:kern w:val="2"/>
                <w:sz w:val="24"/>
                <w:szCs w:val="24"/>
                <w:lang w:val="tr-TR"/>
              </w:rPr>
              <w:t xml:space="preserve"> </w:t>
            </w:r>
            <w:r w:rsidRPr="00D61C38">
              <w:rPr>
                <w:rFonts w:ascii="Cambria" w:hAnsi="Cambria" w:cs="Calibri"/>
                <w:kern w:val="2"/>
                <w:sz w:val="24"/>
                <w:szCs w:val="24"/>
                <w:lang w:val="tr-TR"/>
              </w:rPr>
              <w:t>Ailelerde kültürel farklılıkların olması</w:t>
            </w:r>
          </w:p>
          <w:p w14:paraId="38E03CB7" w14:textId="32EFE4A7" w:rsidR="00D61C38" w:rsidRPr="00D61C38" w:rsidRDefault="00D61C38" w:rsidP="007C28F4">
            <w:pPr>
              <w:jc w:val="both"/>
              <w:rPr>
                <w:rFonts w:ascii="Cambria" w:hAnsi="Cambria" w:cs="Calibri"/>
                <w:kern w:val="2"/>
                <w:sz w:val="24"/>
                <w:szCs w:val="24"/>
                <w:lang w:val="tr-TR"/>
              </w:rPr>
            </w:pPr>
            <w:r>
              <w:rPr>
                <w:rFonts w:ascii="Cambria" w:hAnsi="Cambria" w:cs="Calibri"/>
                <w:kern w:val="2"/>
                <w:sz w:val="24"/>
                <w:szCs w:val="24"/>
                <w:lang w:val="tr-TR"/>
              </w:rPr>
              <w:t xml:space="preserve"> </w:t>
            </w:r>
            <w:r w:rsidRPr="00D61C38">
              <w:rPr>
                <w:rFonts w:ascii="Cambria" w:hAnsi="Cambria" w:cs="Calibri"/>
                <w:kern w:val="2"/>
                <w:sz w:val="24"/>
                <w:szCs w:val="24"/>
                <w:lang w:val="tr-TR"/>
              </w:rPr>
              <w:t>Velilerin doğru ana-baba tutumlarındaki eğitim yetersizliği</w:t>
            </w:r>
          </w:p>
          <w:p w14:paraId="0D85FF4B" w14:textId="77777777" w:rsidR="00D61C38" w:rsidRPr="00D61C38" w:rsidRDefault="00D61C38" w:rsidP="007C28F4">
            <w:pPr>
              <w:pStyle w:val="TableParagraph"/>
              <w:spacing w:line="300" w:lineRule="auto"/>
              <w:ind w:left="102" w:right="311"/>
              <w:rPr>
                <w:rFonts w:eastAsiaTheme="minorHAnsi" w:cs="Calibri"/>
                <w:noProof/>
                <w:kern w:val="2"/>
                <w:sz w:val="24"/>
                <w:szCs w:val="24"/>
                <w:lang w:val="tr-TR"/>
              </w:rPr>
            </w:pPr>
            <w:r w:rsidRPr="00D61C38">
              <w:rPr>
                <w:rFonts w:eastAsiaTheme="minorHAnsi" w:cs="Calibri"/>
                <w:noProof/>
                <w:kern w:val="2"/>
                <w:sz w:val="24"/>
                <w:szCs w:val="24"/>
                <w:lang w:val="tr-TR"/>
              </w:rPr>
              <w:t>Ailelerde sık boşanmaların yaşanması</w:t>
            </w:r>
          </w:p>
        </w:tc>
      </w:tr>
      <w:tr w:rsidR="00D61C38" w:rsidRPr="000F59F6" w14:paraId="45C254E9" w14:textId="77777777" w:rsidTr="007C28F4">
        <w:trPr>
          <w:trHeight w:val="1740"/>
        </w:trPr>
        <w:tc>
          <w:tcPr>
            <w:tcW w:w="1486" w:type="dxa"/>
            <w:shd w:val="clear" w:color="auto" w:fill="E2EFD9"/>
          </w:tcPr>
          <w:p w14:paraId="4AF06907" w14:textId="77777777" w:rsidR="00D61C38" w:rsidRPr="00D61C38" w:rsidRDefault="00D61C38" w:rsidP="007C28F4">
            <w:pPr>
              <w:pStyle w:val="TableParagraph"/>
              <w:spacing w:before="1"/>
              <w:rPr>
                <w:rFonts w:eastAsiaTheme="minorHAnsi" w:cs="Calibri"/>
                <w:b/>
                <w:noProof/>
                <w:kern w:val="2"/>
                <w:sz w:val="24"/>
                <w:szCs w:val="24"/>
                <w:lang w:val="tr-TR"/>
              </w:rPr>
            </w:pPr>
          </w:p>
          <w:p w14:paraId="03FA13B4" w14:textId="77777777" w:rsidR="00D61C38" w:rsidRPr="00D61C38" w:rsidRDefault="00D61C38" w:rsidP="007C28F4">
            <w:pPr>
              <w:pStyle w:val="TableParagraph"/>
              <w:ind w:left="102"/>
              <w:rPr>
                <w:rFonts w:eastAsiaTheme="minorHAnsi" w:cs="Calibri"/>
                <w:b/>
                <w:noProof/>
                <w:kern w:val="2"/>
                <w:sz w:val="24"/>
                <w:szCs w:val="24"/>
                <w:lang w:val="tr-TR"/>
              </w:rPr>
            </w:pPr>
            <w:r w:rsidRPr="00D61C38">
              <w:rPr>
                <w:rFonts w:eastAsiaTheme="minorHAnsi" w:cs="Calibri"/>
                <w:b/>
                <w:noProof/>
                <w:kern w:val="2"/>
                <w:sz w:val="24"/>
                <w:szCs w:val="24"/>
                <w:lang w:val="tr-TR"/>
              </w:rPr>
              <w:t>Zayıf Yönler</w:t>
            </w:r>
          </w:p>
        </w:tc>
        <w:tc>
          <w:tcPr>
            <w:tcW w:w="4246" w:type="dxa"/>
            <w:shd w:val="clear" w:color="auto" w:fill="E2EFD9"/>
          </w:tcPr>
          <w:p w14:paraId="4834C0AF" w14:textId="040689EE" w:rsidR="00D61C38" w:rsidRPr="00D61C38" w:rsidRDefault="00D61C38" w:rsidP="007C28F4">
            <w:pPr>
              <w:jc w:val="both"/>
              <w:rPr>
                <w:rFonts w:ascii="Cambria" w:hAnsi="Cambria" w:cs="Calibri"/>
                <w:kern w:val="2"/>
                <w:sz w:val="24"/>
                <w:szCs w:val="24"/>
                <w:lang w:val="tr-TR"/>
              </w:rPr>
            </w:pPr>
            <w:r w:rsidRPr="00D61C38">
              <w:rPr>
                <w:rFonts w:ascii="Cambria" w:hAnsi="Cambria" w:cs="Calibri"/>
                <w:kern w:val="2"/>
                <w:sz w:val="24"/>
                <w:szCs w:val="24"/>
                <w:lang w:val="tr-TR"/>
              </w:rPr>
              <w:t>Velinin okula katılımının yetersiz olması</w:t>
            </w:r>
          </w:p>
          <w:p w14:paraId="2AD0CB06" w14:textId="77777777" w:rsidR="00D61C38" w:rsidRPr="00D61C38" w:rsidRDefault="00D61C38" w:rsidP="007C28F4">
            <w:pPr>
              <w:jc w:val="both"/>
              <w:rPr>
                <w:rFonts w:ascii="Cambria" w:hAnsi="Cambria" w:cs="Calibri"/>
                <w:kern w:val="2"/>
                <w:sz w:val="24"/>
                <w:szCs w:val="24"/>
                <w:lang w:val="tr-TR"/>
              </w:rPr>
            </w:pPr>
            <w:r w:rsidRPr="00D61C38">
              <w:rPr>
                <w:rFonts w:ascii="Cambria" w:hAnsi="Cambria" w:cs="Calibri"/>
                <w:kern w:val="2"/>
                <w:sz w:val="24"/>
                <w:szCs w:val="24"/>
                <w:lang w:val="tr-TR"/>
              </w:rPr>
              <w:t>Dağılmış ailelerin bulunması</w:t>
            </w:r>
          </w:p>
          <w:p w14:paraId="270969AA" w14:textId="77777777" w:rsidR="00D61C38" w:rsidRPr="00D61C38" w:rsidRDefault="00D61C38" w:rsidP="00D61C38">
            <w:pPr>
              <w:pStyle w:val="TableParagraph"/>
              <w:spacing w:line="300" w:lineRule="auto"/>
              <w:ind w:right="115"/>
              <w:rPr>
                <w:rFonts w:eastAsiaTheme="minorHAnsi" w:cs="Calibri"/>
                <w:noProof/>
                <w:kern w:val="2"/>
                <w:sz w:val="24"/>
                <w:szCs w:val="24"/>
                <w:lang w:val="tr-TR"/>
              </w:rPr>
            </w:pPr>
            <w:r w:rsidRPr="00D61C38">
              <w:rPr>
                <w:rFonts w:eastAsiaTheme="minorHAnsi" w:cs="Calibri"/>
                <w:noProof/>
                <w:kern w:val="2"/>
                <w:sz w:val="24"/>
                <w:szCs w:val="24"/>
                <w:lang w:val="tr-TR"/>
              </w:rPr>
              <w:t>Gelir durumu düşük olan ailelerin olması</w:t>
            </w:r>
          </w:p>
        </w:tc>
        <w:tc>
          <w:tcPr>
            <w:tcW w:w="3908" w:type="dxa"/>
            <w:shd w:val="clear" w:color="auto" w:fill="E2EFD9"/>
          </w:tcPr>
          <w:p w14:paraId="2F277959" w14:textId="77777777" w:rsidR="00D61C38" w:rsidRPr="00D61C38" w:rsidRDefault="00D61C38" w:rsidP="007C28F4">
            <w:pPr>
              <w:pStyle w:val="TableParagraph"/>
              <w:spacing w:line="300" w:lineRule="auto"/>
              <w:ind w:left="102" w:right="311"/>
              <w:rPr>
                <w:rFonts w:eastAsiaTheme="minorHAnsi" w:cs="Calibri"/>
                <w:noProof/>
                <w:kern w:val="2"/>
                <w:sz w:val="24"/>
                <w:szCs w:val="24"/>
                <w:lang w:val="tr-TR"/>
              </w:rPr>
            </w:pPr>
            <w:r w:rsidRPr="00D61C38">
              <w:rPr>
                <w:rFonts w:eastAsiaTheme="minorHAnsi" w:cs="Calibri"/>
                <w:noProof/>
                <w:kern w:val="2"/>
                <w:sz w:val="24"/>
                <w:szCs w:val="24"/>
                <w:lang w:val="tr-TR"/>
              </w:rPr>
              <w:t>Mevzuatın sık sık değişmesi</w:t>
            </w:r>
          </w:p>
          <w:p w14:paraId="186715F7" w14:textId="77777777" w:rsidR="00D61C38" w:rsidRPr="00D61C38" w:rsidRDefault="00D61C38" w:rsidP="007C28F4">
            <w:pPr>
              <w:pStyle w:val="TableParagraph"/>
              <w:spacing w:line="300" w:lineRule="auto"/>
              <w:ind w:left="102" w:right="311"/>
              <w:rPr>
                <w:rFonts w:eastAsiaTheme="minorHAnsi" w:cs="Calibri"/>
                <w:noProof/>
                <w:kern w:val="2"/>
                <w:sz w:val="24"/>
                <w:szCs w:val="24"/>
                <w:lang w:val="tr-TR"/>
              </w:rPr>
            </w:pPr>
            <w:r w:rsidRPr="00D61C38">
              <w:rPr>
                <w:rFonts w:eastAsiaTheme="minorHAnsi" w:cs="Calibri"/>
                <w:noProof/>
                <w:kern w:val="2"/>
                <w:sz w:val="24"/>
                <w:szCs w:val="24"/>
                <w:lang w:val="tr-TR"/>
              </w:rPr>
              <w:t>Okulun tarım bölgesinde olması</w:t>
            </w:r>
          </w:p>
        </w:tc>
      </w:tr>
    </w:tbl>
    <w:p w14:paraId="7A60D922" w14:textId="77777777" w:rsidR="00684C04" w:rsidRDefault="00684C04" w:rsidP="009E068F">
      <w:pPr>
        <w:jc w:val="both"/>
        <w:rPr>
          <w:rFonts w:ascii="Cambria" w:hAnsi="Cambria" w:cs="Calibri"/>
        </w:rPr>
      </w:pPr>
    </w:p>
    <w:p w14:paraId="18D3312C" w14:textId="77777777" w:rsidR="001B5F74" w:rsidRDefault="001B5F74" w:rsidP="009E068F">
      <w:pPr>
        <w:jc w:val="both"/>
        <w:rPr>
          <w:rFonts w:ascii="Cambria" w:hAnsi="Cambria" w:cs="Calibri"/>
        </w:rPr>
      </w:pPr>
    </w:p>
    <w:p w14:paraId="48CDBB2F" w14:textId="77777777" w:rsidR="001B5F74" w:rsidRDefault="001B5F74" w:rsidP="009E068F">
      <w:pPr>
        <w:jc w:val="both"/>
        <w:rPr>
          <w:rFonts w:ascii="Cambria" w:hAnsi="Cambria" w:cs="Calibri"/>
        </w:rPr>
      </w:pPr>
    </w:p>
    <w:p w14:paraId="100F0687" w14:textId="5E25157B" w:rsidR="00070940" w:rsidRPr="00EF1227" w:rsidRDefault="00070940" w:rsidP="0007094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Tespit ve İhtiyaçların Belirlenmesi</w:t>
      </w:r>
    </w:p>
    <w:p w14:paraId="2B7A2A4F" w14:textId="77777777" w:rsidR="00070940" w:rsidRDefault="00070940" w:rsidP="00070940">
      <w:pPr>
        <w:spacing w:line="276" w:lineRule="auto"/>
        <w:jc w:val="both"/>
        <w:rPr>
          <w:rFonts w:ascii="Cambria" w:hAnsi="Cambria" w:cs="Calibri"/>
        </w:rPr>
      </w:pPr>
    </w:p>
    <w:p w14:paraId="4A470221" w14:textId="7B7277D4" w:rsidR="00D410C7" w:rsidRPr="00D410C7" w:rsidRDefault="00D410C7" w:rsidP="00D410C7">
      <w:pPr>
        <w:spacing w:line="276" w:lineRule="auto"/>
        <w:jc w:val="both"/>
        <w:rPr>
          <w:rFonts w:ascii="Cambria" w:hAnsi="Cambria" w:cs="Calibri"/>
        </w:rPr>
      </w:pPr>
      <w:r w:rsidRPr="00D410C7">
        <w:rPr>
          <w:rFonts w:ascii="Cambria" w:hAnsi="Cambria" w:cs="Calibri"/>
        </w:rPr>
        <w:t xml:space="preserve">Bu </w:t>
      </w:r>
      <w:r w:rsidR="00367980">
        <w:rPr>
          <w:rFonts w:ascii="Cambria" w:hAnsi="Cambria" w:cs="Calibri"/>
        </w:rPr>
        <w:t>bölüm</w:t>
      </w:r>
      <w:r w:rsidRPr="00D410C7">
        <w:rPr>
          <w:rFonts w:ascii="Cambria" w:hAnsi="Cambria" w:cs="Calibri"/>
        </w:rPr>
        <w:t>, öğrencilerimizin ve personelimizin gereksinimlerini anlamak, eğitim standartlarımızı yükseltmek ve okulumuzun stratejik hedeflerini belirlemek için kapsamlı bir analiz ve değerlendirme sürecini içerm</w:t>
      </w:r>
      <w:r w:rsidR="00367980">
        <w:rPr>
          <w:rFonts w:ascii="Cambria" w:hAnsi="Cambria" w:cs="Calibri"/>
        </w:rPr>
        <w:t>ektedir.</w:t>
      </w:r>
    </w:p>
    <w:p w14:paraId="21298288" w14:textId="77777777" w:rsidR="00D410C7" w:rsidRPr="00D410C7" w:rsidRDefault="00D410C7" w:rsidP="00D410C7">
      <w:pPr>
        <w:spacing w:line="276" w:lineRule="auto"/>
        <w:jc w:val="both"/>
        <w:rPr>
          <w:rFonts w:ascii="Cambria" w:hAnsi="Cambria" w:cs="Calibri"/>
        </w:rPr>
      </w:pPr>
    </w:p>
    <w:p w14:paraId="0F524CD3" w14:textId="44BAD642" w:rsidR="00D410C7" w:rsidRDefault="00367980" w:rsidP="00D410C7">
      <w:pPr>
        <w:spacing w:line="276" w:lineRule="auto"/>
        <w:jc w:val="both"/>
        <w:rPr>
          <w:rFonts w:ascii="Cambria" w:hAnsi="Cambria" w:cs="Calibri"/>
        </w:rPr>
      </w:pPr>
      <w:r>
        <w:rPr>
          <w:rFonts w:ascii="Cambria" w:hAnsi="Cambria" w:cs="Calibri"/>
        </w:rPr>
        <w:t>Aşağıda listelenen bulgular, ö</w:t>
      </w:r>
      <w:r w:rsidR="00D410C7" w:rsidRPr="00D410C7">
        <w:rPr>
          <w:rFonts w:ascii="Cambria" w:hAnsi="Cambria" w:cs="Calibri"/>
        </w:rPr>
        <w:t>ğrencilerimizin akademik başarılarını ve kişisel gelişimlerini desteklemek için ihtiyaç duy</w:t>
      </w:r>
      <w:r>
        <w:rPr>
          <w:rFonts w:ascii="Cambria" w:hAnsi="Cambria" w:cs="Calibri"/>
        </w:rPr>
        <w:t>ulan</w:t>
      </w:r>
      <w:r w:rsidR="00D410C7" w:rsidRPr="00D410C7">
        <w:rPr>
          <w:rFonts w:ascii="Cambria" w:hAnsi="Cambria" w:cs="Calibri"/>
        </w:rPr>
        <w:t xml:space="preserve"> kaynaklar, öğrenci</w:t>
      </w:r>
      <w:r>
        <w:rPr>
          <w:rFonts w:ascii="Cambria" w:hAnsi="Cambria" w:cs="Calibri"/>
        </w:rPr>
        <w:t>lerin sınav ve</w:t>
      </w:r>
      <w:r w:rsidR="00D410C7" w:rsidRPr="00D410C7">
        <w:rPr>
          <w:rFonts w:ascii="Cambria" w:hAnsi="Cambria" w:cs="Calibri"/>
        </w:rPr>
        <w:t xml:space="preserve"> performans verilerinin analizi, öğrenci geri bildirimleri</w:t>
      </w:r>
      <w:r>
        <w:rPr>
          <w:rFonts w:ascii="Cambria" w:hAnsi="Cambria" w:cs="Calibri"/>
        </w:rPr>
        <w:t>,</w:t>
      </w:r>
      <w:r w:rsidR="00D410C7" w:rsidRPr="00D410C7">
        <w:rPr>
          <w:rFonts w:ascii="Cambria" w:hAnsi="Cambria" w:cs="Calibri"/>
        </w:rPr>
        <w:t xml:space="preserve"> </w:t>
      </w:r>
      <w:r>
        <w:rPr>
          <w:rFonts w:ascii="Cambria" w:hAnsi="Cambria" w:cs="Calibri"/>
        </w:rPr>
        <w:t xml:space="preserve">PESTLE ve GZFT analizleri, </w:t>
      </w:r>
      <w:r w:rsidR="00D410C7" w:rsidRPr="00D410C7">
        <w:rPr>
          <w:rFonts w:ascii="Cambria" w:hAnsi="Cambria" w:cs="Calibri"/>
        </w:rPr>
        <w:t>veli görüşmeleri</w:t>
      </w:r>
      <w:r>
        <w:rPr>
          <w:rFonts w:ascii="Cambria" w:hAnsi="Cambria" w:cs="Calibri"/>
        </w:rPr>
        <w:t xml:space="preserve"> ve zümre/kurul toplantı tutanakları</w:t>
      </w:r>
      <w:r w:rsidR="00D410C7" w:rsidRPr="00D410C7">
        <w:rPr>
          <w:rFonts w:ascii="Cambria" w:hAnsi="Cambria" w:cs="Calibri"/>
        </w:rPr>
        <w:t xml:space="preserve"> gibi çeşitli kaynaklardan elde edilen bilgiler ışığında </w:t>
      </w:r>
      <w:r>
        <w:rPr>
          <w:rFonts w:ascii="Cambria" w:hAnsi="Cambria" w:cs="Calibri"/>
        </w:rPr>
        <w:t>hazırlanmıştır</w:t>
      </w:r>
      <w:r w:rsidR="00D410C7" w:rsidRPr="00D410C7">
        <w:rPr>
          <w:rFonts w:ascii="Cambria" w:hAnsi="Cambria" w:cs="Calibri"/>
        </w:rPr>
        <w:t>. Ayrıca, öğretmenlerimizin ve diğer personelimizin mesleki gelişimlerini desteklemek için gereksinim duydukları eğitim ve kaynaklar da dikkate alınmıştır. Bu süreç, okulumuzun mevcut durumunu anlamak ve gelecekteki başarılarını maksimize etmek için temel bir adım</w:t>
      </w:r>
      <w:r>
        <w:rPr>
          <w:rFonts w:ascii="Cambria" w:hAnsi="Cambria" w:cs="Calibri"/>
        </w:rPr>
        <w:t xml:space="preserve"> niteliği taşımaktadır.</w:t>
      </w:r>
    </w:p>
    <w:p w14:paraId="0AA14A38" w14:textId="77777777" w:rsidR="00D410C7" w:rsidRDefault="00D410C7" w:rsidP="00AE1568">
      <w:pPr>
        <w:spacing w:line="276" w:lineRule="auto"/>
        <w:jc w:val="both"/>
        <w:rPr>
          <w:rFonts w:ascii="Cambria" w:hAnsi="Cambria" w:cs="Calibri"/>
        </w:rPr>
      </w:pPr>
    </w:p>
    <w:p w14:paraId="176072A1" w14:textId="7506009B" w:rsidR="00070940" w:rsidRDefault="00AE1568" w:rsidP="00AE1568">
      <w:pPr>
        <w:spacing w:line="276" w:lineRule="auto"/>
        <w:jc w:val="both"/>
        <w:rPr>
          <w:rFonts w:ascii="Cambria" w:hAnsi="Cambria" w:cs="Calibri"/>
        </w:rPr>
      </w:pPr>
      <w:r>
        <w:rPr>
          <w:rFonts w:ascii="Cambria" w:hAnsi="Cambria" w:cs="Calibri"/>
        </w:rPr>
        <w:t xml:space="preserve">Gerçekleştirdiğimiz </w:t>
      </w:r>
      <w:r w:rsidR="00367980">
        <w:rPr>
          <w:rFonts w:ascii="Cambria" w:hAnsi="Cambria" w:cs="Calibri"/>
        </w:rPr>
        <w:t>analizler</w:t>
      </w:r>
      <w:r>
        <w:rPr>
          <w:rFonts w:ascii="Cambria" w:hAnsi="Cambria" w:cs="Calibri"/>
        </w:rPr>
        <w:t xml:space="preserve"> neticesinde elde edilen bulgular aşağıda </w:t>
      </w:r>
      <w:r w:rsidR="00367980">
        <w:rPr>
          <w:rFonts w:ascii="Cambria" w:hAnsi="Cambria" w:cs="Calibri"/>
        </w:rPr>
        <w:t>gösterilmiştir:</w:t>
      </w:r>
    </w:p>
    <w:p w14:paraId="6BEB1A64" w14:textId="2038FBE0" w:rsidR="00236AA0" w:rsidRDefault="00236AA0" w:rsidP="00AE1568">
      <w:pPr>
        <w:spacing w:line="276" w:lineRule="auto"/>
        <w:jc w:val="both"/>
        <w:rPr>
          <w:rFonts w:ascii="Cambria" w:hAnsi="Cambria" w:cs="Calibri"/>
        </w:rPr>
      </w:pPr>
    </w:p>
    <w:p w14:paraId="45238CCD" w14:textId="488E13A6" w:rsidR="00D61C38" w:rsidRDefault="00D61C38" w:rsidP="00AE1568">
      <w:pPr>
        <w:spacing w:line="276" w:lineRule="auto"/>
        <w:jc w:val="both"/>
        <w:rPr>
          <w:rFonts w:ascii="Cambria" w:hAnsi="Cambria" w:cs="Calibri"/>
        </w:rPr>
      </w:pPr>
    </w:p>
    <w:p w14:paraId="0D94A9C4" w14:textId="08625E81" w:rsidR="00D61C38" w:rsidRDefault="00D61C38" w:rsidP="00AE1568">
      <w:pPr>
        <w:spacing w:line="276" w:lineRule="auto"/>
        <w:jc w:val="both"/>
        <w:rPr>
          <w:rFonts w:ascii="Cambria" w:hAnsi="Cambria" w:cs="Calibri"/>
        </w:rPr>
      </w:pPr>
    </w:p>
    <w:p w14:paraId="40D0269F" w14:textId="351BD42F" w:rsidR="00D61C38" w:rsidRDefault="00D61C38" w:rsidP="00AE1568">
      <w:pPr>
        <w:spacing w:line="276" w:lineRule="auto"/>
        <w:jc w:val="both"/>
        <w:rPr>
          <w:rFonts w:ascii="Cambria" w:hAnsi="Cambria" w:cs="Calibri"/>
        </w:rPr>
      </w:pPr>
    </w:p>
    <w:p w14:paraId="07A7EED6" w14:textId="7D1468B1" w:rsidR="00D61C38" w:rsidRDefault="00D61C38" w:rsidP="00AE1568">
      <w:pPr>
        <w:spacing w:line="276" w:lineRule="auto"/>
        <w:jc w:val="both"/>
        <w:rPr>
          <w:rFonts w:ascii="Cambria" w:hAnsi="Cambria" w:cs="Calibri"/>
        </w:rPr>
      </w:pPr>
    </w:p>
    <w:p w14:paraId="13013FAC" w14:textId="12060155" w:rsidR="00D61C38" w:rsidRDefault="00D61C38" w:rsidP="00AE1568">
      <w:pPr>
        <w:spacing w:line="276" w:lineRule="auto"/>
        <w:jc w:val="both"/>
        <w:rPr>
          <w:rFonts w:ascii="Cambria" w:hAnsi="Cambria" w:cs="Calibri"/>
        </w:rPr>
      </w:pPr>
    </w:p>
    <w:p w14:paraId="0B6DE602" w14:textId="67E99417" w:rsidR="00D61C38" w:rsidRDefault="00D61C38" w:rsidP="00AE1568">
      <w:pPr>
        <w:spacing w:line="276" w:lineRule="auto"/>
        <w:jc w:val="both"/>
        <w:rPr>
          <w:rFonts w:ascii="Cambria" w:hAnsi="Cambria" w:cs="Calibri"/>
        </w:rPr>
      </w:pPr>
    </w:p>
    <w:p w14:paraId="06E332E4" w14:textId="77777777" w:rsidR="00D61C38" w:rsidRDefault="00D61C38" w:rsidP="00AE1568">
      <w:pPr>
        <w:spacing w:line="276" w:lineRule="auto"/>
        <w:jc w:val="both"/>
        <w:rPr>
          <w:rFonts w:ascii="Cambria" w:hAnsi="Cambria" w:cs="Calibri"/>
        </w:rPr>
      </w:pPr>
    </w:p>
    <w:p w14:paraId="4CBCE8C3" w14:textId="77777777" w:rsidR="00236AA0" w:rsidRDefault="00236AA0" w:rsidP="00AE1568">
      <w:pPr>
        <w:spacing w:line="276" w:lineRule="auto"/>
        <w:jc w:val="both"/>
        <w:rPr>
          <w:rFonts w:ascii="Cambria" w:hAnsi="Cambria" w:cs="Calibri"/>
        </w:rPr>
      </w:pPr>
    </w:p>
    <w:p w14:paraId="250D3D50" w14:textId="1433A551" w:rsidR="00F26335" w:rsidRPr="00F26335" w:rsidRDefault="00F26335" w:rsidP="00F26335">
      <w:pPr>
        <w:pStyle w:val="ResimYazs"/>
        <w:keepNext/>
        <w:rPr>
          <w:rFonts w:ascii="Cambria" w:hAnsi="Cambria"/>
          <w:b/>
          <w:bCs/>
          <w:i w:val="0"/>
          <w:iCs w:val="0"/>
          <w:sz w:val="20"/>
          <w:szCs w:val="20"/>
        </w:rPr>
      </w:pPr>
      <w:r w:rsidRPr="00F26335">
        <w:rPr>
          <w:rFonts w:ascii="Cambria" w:hAnsi="Cambria"/>
          <w:b/>
          <w:bCs/>
          <w:i w:val="0"/>
          <w:iCs w:val="0"/>
          <w:sz w:val="20"/>
          <w:szCs w:val="20"/>
        </w:rPr>
        <w:lastRenderedPageBreak/>
        <w:t xml:space="preserve">Tablo </w:t>
      </w:r>
      <w:r w:rsidR="00D61C38">
        <w:rPr>
          <w:rFonts w:ascii="Cambria" w:hAnsi="Cambria"/>
          <w:b/>
          <w:bCs/>
          <w:i w:val="0"/>
          <w:iCs w:val="0"/>
          <w:sz w:val="20"/>
          <w:szCs w:val="20"/>
        </w:rPr>
        <w:t>25</w:t>
      </w:r>
      <w:r w:rsidRPr="00F26335">
        <w:rPr>
          <w:rFonts w:ascii="Cambria" w:hAnsi="Cambria"/>
          <w:b/>
          <w:bCs/>
          <w:i w:val="0"/>
          <w:iCs w:val="0"/>
          <w:sz w:val="20"/>
          <w:szCs w:val="20"/>
        </w:rPr>
        <w:t>. Tespit ve İhtiyaçların Belirlenmesi</w:t>
      </w:r>
    </w:p>
    <w:tbl>
      <w:tblPr>
        <w:tblStyle w:val="TabloKlavuzu"/>
        <w:tblW w:w="9634" w:type="dxa"/>
        <w:tblCellMar>
          <w:top w:w="28" w:type="dxa"/>
          <w:bottom w:w="28" w:type="dxa"/>
        </w:tblCellMar>
        <w:tblLook w:val="04A0" w:firstRow="1" w:lastRow="0" w:firstColumn="1" w:lastColumn="0" w:noHBand="0" w:noVBand="1"/>
      </w:tblPr>
      <w:tblGrid>
        <w:gridCol w:w="2122"/>
        <w:gridCol w:w="3543"/>
        <w:gridCol w:w="3969"/>
      </w:tblGrid>
      <w:tr w:rsidR="00236AA0" w14:paraId="6421AD9B" w14:textId="77777777" w:rsidTr="000E7F08">
        <w:trPr>
          <w:trHeight w:val="112"/>
        </w:trPr>
        <w:tc>
          <w:tcPr>
            <w:tcW w:w="2122" w:type="dxa"/>
            <w:shd w:val="clear" w:color="auto" w:fill="0A2F41" w:themeFill="accent1" w:themeFillShade="80"/>
            <w:vAlign w:val="center"/>
          </w:tcPr>
          <w:p w14:paraId="7D486C32" w14:textId="6FB8A975" w:rsidR="00236AA0" w:rsidRPr="00C06312" w:rsidRDefault="00236AA0" w:rsidP="008831E1">
            <w:pPr>
              <w:spacing w:line="276" w:lineRule="auto"/>
              <w:rPr>
                <w:rFonts w:ascii="Cambria" w:hAnsi="Cambria" w:cs="Calibri"/>
                <w:b/>
                <w:bCs/>
                <w:sz w:val="22"/>
                <w:szCs w:val="22"/>
              </w:rPr>
            </w:pPr>
            <w:r>
              <w:rPr>
                <w:rFonts w:ascii="Cambria" w:hAnsi="Cambria" w:cs="Calibri"/>
                <w:b/>
                <w:bCs/>
                <w:sz w:val="22"/>
                <w:szCs w:val="22"/>
              </w:rPr>
              <w:t>Durum Analizi Aşamaları</w:t>
            </w:r>
          </w:p>
        </w:tc>
        <w:tc>
          <w:tcPr>
            <w:tcW w:w="3543" w:type="dxa"/>
            <w:shd w:val="clear" w:color="auto" w:fill="0A2F41" w:themeFill="accent1" w:themeFillShade="80"/>
            <w:vAlign w:val="center"/>
          </w:tcPr>
          <w:p w14:paraId="76FAAAE1" w14:textId="416E7342" w:rsidR="00236AA0" w:rsidRPr="00C06312" w:rsidRDefault="00236AA0" w:rsidP="008831E1">
            <w:pPr>
              <w:spacing w:line="276" w:lineRule="auto"/>
              <w:jc w:val="center"/>
              <w:rPr>
                <w:rFonts w:ascii="Cambria" w:hAnsi="Cambria" w:cs="Calibri"/>
                <w:b/>
                <w:bCs/>
                <w:sz w:val="22"/>
                <w:szCs w:val="22"/>
              </w:rPr>
            </w:pPr>
            <w:r>
              <w:rPr>
                <w:rFonts w:ascii="Cambria" w:hAnsi="Cambria" w:cs="Calibri"/>
                <w:b/>
                <w:bCs/>
                <w:sz w:val="22"/>
                <w:szCs w:val="22"/>
              </w:rPr>
              <w:t>Tespitler</w:t>
            </w:r>
            <w:r w:rsidR="00E135D4">
              <w:rPr>
                <w:rFonts w:ascii="Cambria" w:hAnsi="Cambria" w:cs="Calibri"/>
                <w:b/>
                <w:bCs/>
                <w:sz w:val="22"/>
                <w:szCs w:val="22"/>
              </w:rPr>
              <w:t xml:space="preserve"> / Sorun Alanları</w:t>
            </w:r>
          </w:p>
        </w:tc>
        <w:tc>
          <w:tcPr>
            <w:tcW w:w="3969" w:type="dxa"/>
            <w:shd w:val="clear" w:color="auto" w:fill="0A2F41" w:themeFill="accent1" w:themeFillShade="80"/>
            <w:vAlign w:val="center"/>
          </w:tcPr>
          <w:p w14:paraId="5E6BAEE7" w14:textId="59026602" w:rsidR="00236AA0" w:rsidRPr="00C06312" w:rsidRDefault="00236AA0" w:rsidP="008831E1">
            <w:pPr>
              <w:spacing w:line="276" w:lineRule="auto"/>
              <w:jc w:val="center"/>
              <w:rPr>
                <w:rFonts w:ascii="Cambria" w:hAnsi="Cambria" w:cs="Calibri"/>
                <w:b/>
                <w:bCs/>
                <w:sz w:val="22"/>
                <w:szCs w:val="22"/>
              </w:rPr>
            </w:pPr>
            <w:r>
              <w:rPr>
                <w:rFonts w:ascii="Cambria" w:hAnsi="Cambria" w:cs="Calibri"/>
                <w:b/>
                <w:bCs/>
                <w:sz w:val="22"/>
                <w:szCs w:val="22"/>
              </w:rPr>
              <w:t>İhtiyaçlar</w:t>
            </w:r>
            <w:r w:rsidR="00E135D4">
              <w:rPr>
                <w:rFonts w:ascii="Cambria" w:hAnsi="Cambria" w:cs="Calibri"/>
                <w:b/>
                <w:bCs/>
                <w:sz w:val="22"/>
                <w:szCs w:val="22"/>
              </w:rPr>
              <w:t xml:space="preserve"> / Gelişim Alanları</w:t>
            </w:r>
          </w:p>
        </w:tc>
      </w:tr>
      <w:tr w:rsidR="00236AA0" w14:paraId="4FF332BE" w14:textId="77777777" w:rsidTr="00D61C38">
        <w:tc>
          <w:tcPr>
            <w:tcW w:w="2122" w:type="dxa"/>
            <w:shd w:val="clear" w:color="auto" w:fill="D9F2D0" w:themeFill="accent6" w:themeFillTint="33"/>
            <w:vAlign w:val="center"/>
          </w:tcPr>
          <w:p w14:paraId="057A2DB0" w14:textId="68191891" w:rsidR="00236AA0" w:rsidRDefault="00236AA0" w:rsidP="008831E1">
            <w:pPr>
              <w:spacing w:line="276" w:lineRule="auto"/>
              <w:rPr>
                <w:rFonts w:ascii="Cambria" w:hAnsi="Cambria" w:cs="Calibri"/>
                <w:b/>
                <w:bCs/>
                <w:sz w:val="20"/>
                <w:szCs w:val="20"/>
              </w:rPr>
            </w:pPr>
            <w:r>
              <w:rPr>
                <w:rFonts w:ascii="Cambria" w:hAnsi="Cambria" w:cs="Calibri"/>
                <w:b/>
                <w:bCs/>
                <w:sz w:val="20"/>
                <w:szCs w:val="20"/>
              </w:rPr>
              <w:t>Uygulanmakta Olan Stratejik Planın Değerlendirilmesi</w:t>
            </w:r>
          </w:p>
        </w:tc>
        <w:tc>
          <w:tcPr>
            <w:tcW w:w="3543" w:type="dxa"/>
            <w:shd w:val="clear" w:color="auto" w:fill="auto"/>
          </w:tcPr>
          <w:p w14:paraId="3B377016" w14:textId="5C1C3087" w:rsidR="00236AA0" w:rsidRDefault="00B27FD3" w:rsidP="00B27FD3">
            <w:pPr>
              <w:spacing w:line="276" w:lineRule="auto"/>
              <w:rPr>
                <w:rFonts w:ascii="Cambria" w:hAnsi="Cambria" w:cs="Calibri"/>
                <w:sz w:val="20"/>
                <w:szCs w:val="20"/>
              </w:rPr>
            </w:pPr>
            <w:r>
              <w:rPr>
                <w:rFonts w:ascii="Cambria" w:hAnsi="Cambria" w:cs="Calibri"/>
                <w:sz w:val="20"/>
                <w:szCs w:val="20"/>
              </w:rPr>
              <w:t>Planda öngörülen bazı hedefler COVID-19 salgını döneminde aksamakla birlikte, genel olarak hedeflere ulaşıldığı görülmüştür.</w:t>
            </w:r>
          </w:p>
        </w:tc>
        <w:tc>
          <w:tcPr>
            <w:tcW w:w="3969" w:type="dxa"/>
            <w:shd w:val="clear" w:color="auto" w:fill="auto"/>
          </w:tcPr>
          <w:p w14:paraId="58D3C9D7" w14:textId="6E9F7A63" w:rsidR="00236AA0" w:rsidRDefault="00B27FD3" w:rsidP="00B27FD3">
            <w:pPr>
              <w:spacing w:line="276" w:lineRule="auto"/>
              <w:rPr>
                <w:rFonts w:ascii="Cambria" w:hAnsi="Cambria" w:cs="Calibri"/>
                <w:sz w:val="20"/>
                <w:szCs w:val="20"/>
              </w:rPr>
            </w:pPr>
            <w:r>
              <w:rPr>
                <w:rFonts w:ascii="Cambria" w:hAnsi="Cambria" w:cs="Calibri"/>
                <w:sz w:val="20"/>
                <w:szCs w:val="20"/>
              </w:rPr>
              <w:t>Okulumuz, 2024-2028 Stratejik Planı’nda belirlediği amaç ve hedeflere yönelik faaliyetlerini etkin bir şekilde yürütecektir.</w:t>
            </w:r>
          </w:p>
        </w:tc>
      </w:tr>
      <w:tr w:rsidR="00236AA0" w14:paraId="565D862A" w14:textId="77777777" w:rsidTr="00D61C38">
        <w:tc>
          <w:tcPr>
            <w:tcW w:w="2122" w:type="dxa"/>
            <w:shd w:val="clear" w:color="auto" w:fill="D9F2D0" w:themeFill="accent6" w:themeFillTint="33"/>
            <w:vAlign w:val="center"/>
          </w:tcPr>
          <w:p w14:paraId="3FEE839B" w14:textId="2E719A04" w:rsidR="00236AA0" w:rsidRDefault="00236AA0" w:rsidP="008831E1">
            <w:pPr>
              <w:spacing w:line="276" w:lineRule="auto"/>
              <w:rPr>
                <w:rFonts w:ascii="Cambria" w:hAnsi="Cambria" w:cs="Calibri"/>
                <w:b/>
                <w:bCs/>
                <w:sz w:val="20"/>
                <w:szCs w:val="20"/>
              </w:rPr>
            </w:pPr>
            <w:r>
              <w:rPr>
                <w:rFonts w:ascii="Cambria" w:hAnsi="Cambria" w:cs="Calibri"/>
                <w:b/>
                <w:bCs/>
                <w:sz w:val="20"/>
                <w:szCs w:val="20"/>
              </w:rPr>
              <w:t>Paydaş Analizi</w:t>
            </w:r>
          </w:p>
        </w:tc>
        <w:tc>
          <w:tcPr>
            <w:tcW w:w="3543" w:type="dxa"/>
            <w:shd w:val="clear" w:color="auto" w:fill="auto"/>
          </w:tcPr>
          <w:p w14:paraId="3C3BB051" w14:textId="1647CCE7" w:rsidR="00236AA0" w:rsidRDefault="00FD5F4B" w:rsidP="00B27FD3">
            <w:pPr>
              <w:spacing w:line="276" w:lineRule="auto"/>
              <w:rPr>
                <w:rFonts w:ascii="Cambria" w:hAnsi="Cambria" w:cs="Calibri"/>
                <w:sz w:val="20"/>
                <w:szCs w:val="20"/>
              </w:rPr>
            </w:pPr>
            <w:r>
              <w:rPr>
                <w:rFonts w:ascii="Cambria" w:hAnsi="Cambria" w:cs="Calibri"/>
                <w:sz w:val="20"/>
                <w:szCs w:val="20"/>
              </w:rPr>
              <w:t>Okulun hijyen ve temizlik durumuyla ilgili paydaşlarımızın kaygıları olduğu gözlenmiştir.</w:t>
            </w:r>
          </w:p>
        </w:tc>
        <w:tc>
          <w:tcPr>
            <w:tcW w:w="3969" w:type="dxa"/>
            <w:shd w:val="clear" w:color="auto" w:fill="auto"/>
          </w:tcPr>
          <w:p w14:paraId="58E7F98D" w14:textId="04E0ECB6" w:rsidR="00236AA0" w:rsidRDefault="00FD5F4B" w:rsidP="00B27FD3">
            <w:pPr>
              <w:spacing w:line="276" w:lineRule="auto"/>
              <w:rPr>
                <w:rFonts w:ascii="Cambria" w:hAnsi="Cambria" w:cs="Calibri"/>
                <w:sz w:val="20"/>
                <w:szCs w:val="20"/>
              </w:rPr>
            </w:pPr>
            <w:r>
              <w:rPr>
                <w:rFonts w:ascii="Cambria" w:hAnsi="Cambria" w:cs="Calibri"/>
                <w:sz w:val="20"/>
                <w:szCs w:val="20"/>
              </w:rPr>
              <w:t xml:space="preserve">İlgili konuda daha detaylı bir analiz gerçekleştirilerek sorunun çözümü için gerekli çalışmalar yapılacaktır. </w:t>
            </w:r>
          </w:p>
        </w:tc>
      </w:tr>
      <w:tr w:rsidR="00E135D4" w14:paraId="680B699D" w14:textId="77777777" w:rsidTr="00D61C38">
        <w:tc>
          <w:tcPr>
            <w:tcW w:w="2122" w:type="dxa"/>
            <w:vMerge w:val="restart"/>
            <w:shd w:val="clear" w:color="auto" w:fill="D9F2D0" w:themeFill="accent6" w:themeFillTint="33"/>
            <w:vAlign w:val="center"/>
          </w:tcPr>
          <w:p w14:paraId="5CF0E155" w14:textId="1A431FB6" w:rsidR="00E135D4" w:rsidRDefault="00E135D4" w:rsidP="008831E1">
            <w:pPr>
              <w:spacing w:line="276" w:lineRule="auto"/>
              <w:rPr>
                <w:rFonts w:ascii="Cambria" w:hAnsi="Cambria" w:cs="Calibri"/>
                <w:b/>
                <w:bCs/>
                <w:sz w:val="20"/>
                <w:szCs w:val="20"/>
              </w:rPr>
            </w:pPr>
            <w:r>
              <w:rPr>
                <w:rFonts w:ascii="Cambria" w:hAnsi="Cambria" w:cs="Calibri"/>
                <w:b/>
                <w:bCs/>
                <w:sz w:val="20"/>
                <w:szCs w:val="20"/>
              </w:rPr>
              <w:t>Okul İçi Analiz</w:t>
            </w:r>
          </w:p>
        </w:tc>
        <w:tc>
          <w:tcPr>
            <w:tcW w:w="3543" w:type="dxa"/>
            <w:shd w:val="clear" w:color="auto" w:fill="auto"/>
          </w:tcPr>
          <w:p w14:paraId="20015F2F" w14:textId="27BC4CBF" w:rsidR="00E135D4" w:rsidRDefault="00E135D4" w:rsidP="00B27FD3">
            <w:pPr>
              <w:spacing w:line="276" w:lineRule="auto"/>
              <w:rPr>
                <w:rFonts w:ascii="Cambria" w:hAnsi="Cambria" w:cs="Calibri"/>
                <w:sz w:val="20"/>
                <w:szCs w:val="20"/>
              </w:rPr>
            </w:pPr>
            <w:r>
              <w:rPr>
                <w:rFonts w:ascii="Cambria" w:hAnsi="Cambria" w:cs="Calibri"/>
                <w:sz w:val="20"/>
                <w:szCs w:val="20"/>
              </w:rPr>
              <w:t>Zümre ve kurul toplantı tutanaklarından, ayrıca branş öğretmenlerinin geribildirimlerinden anlaşıldığı üzere öğrencilerimizde kültür derslerine yönelik bir ilgisizlik söz konusudur.</w:t>
            </w:r>
          </w:p>
        </w:tc>
        <w:tc>
          <w:tcPr>
            <w:tcW w:w="3969" w:type="dxa"/>
            <w:shd w:val="clear" w:color="auto" w:fill="auto"/>
          </w:tcPr>
          <w:p w14:paraId="6FAD57BA" w14:textId="58FEFCE0" w:rsidR="00E135D4" w:rsidRDefault="00D075DD" w:rsidP="00D075DD">
            <w:pPr>
              <w:spacing w:line="276" w:lineRule="auto"/>
              <w:rPr>
                <w:rFonts w:ascii="Cambria" w:hAnsi="Cambria" w:cs="Calibri"/>
                <w:sz w:val="20"/>
                <w:szCs w:val="20"/>
              </w:rPr>
            </w:pPr>
            <w:r>
              <w:rPr>
                <w:rFonts w:ascii="Cambria" w:hAnsi="Cambria" w:cs="Calibri"/>
                <w:sz w:val="20"/>
                <w:szCs w:val="20"/>
              </w:rPr>
              <w:t>Dersler</w:t>
            </w:r>
            <w:r w:rsidR="00E135D4">
              <w:rPr>
                <w:rFonts w:ascii="Cambria" w:hAnsi="Cambria" w:cs="Calibri"/>
                <w:sz w:val="20"/>
                <w:szCs w:val="20"/>
              </w:rPr>
              <w:t>e olan ilgi</w:t>
            </w:r>
            <w:r>
              <w:rPr>
                <w:rFonts w:ascii="Cambria" w:hAnsi="Cambria" w:cs="Calibri"/>
                <w:sz w:val="20"/>
                <w:szCs w:val="20"/>
              </w:rPr>
              <w:t>nin arttırılması için öğretmenler</w:t>
            </w:r>
            <w:r w:rsidR="00E135D4">
              <w:rPr>
                <w:rFonts w:ascii="Cambria" w:hAnsi="Cambria" w:cs="Calibri"/>
                <w:sz w:val="20"/>
                <w:szCs w:val="20"/>
              </w:rPr>
              <w:t>le iş birliği içerisinde gerekli çalışmalar yapılacaktır.</w:t>
            </w:r>
          </w:p>
        </w:tc>
      </w:tr>
      <w:tr w:rsidR="00D61C38" w14:paraId="2800E202" w14:textId="77777777" w:rsidTr="00D61C38">
        <w:trPr>
          <w:trHeight w:val="1684"/>
        </w:trPr>
        <w:tc>
          <w:tcPr>
            <w:tcW w:w="2122" w:type="dxa"/>
            <w:vMerge/>
            <w:shd w:val="clear" w:color="auto" w:fill="D9F2D0" w:themeFill="accent6" w:themeFillTint="33"/>
            <w:vAlign w:val="center"/>
          </w:tcPr>
          <w:p w14:paraId="42191FC4" w14:textId="77777777" w:rsidR="00D61C38" w:rsidRDefault="00D61C38" w:rsidP="008831E1">
            <w:pPr>
              <w:spacing w:line="276" w:lineRule="auto"/>
              <w:rPr>
                <w:rFonts w:ascii="Cambria" w:hAnsi="Cambria" w:cs="Calibri"/>
                <w:b/>
                <w:bCs/>
                <w:sz w:val="20"/>
                <w:szCs w:val="20"/>
              </w:rPr>
            </w:pPr>
          </w:p>
        </w:tc>
        <w:tc>
          <w:tcPr>
            <w:tcW w:w="3543" w:type="dxa"/>
            <w:shd w:val="clear" w:color="auto" w:fill="auto"/>
          </w:tcPr>
          <w:p w14:paraId="58E4700D" w14:textId="663336DB" w:rsidR="00D61C38" w:rsidRDefault="00D61C38" w:rsidP="00B27FD3">
            <w:pPr>
              <w:spacing w:line="276" w:lineRule="auto"/>
              <w:rPr>
                <w:rFonts w:ascii="Cambria" w:hAnsi="Cambria" w:cs="Calibri"/>
                <w:sz w:val="20"/>
                <w:szCs w:val="20"/>
              </w:rPr>
            </w:pPr>
            <w:r>
              <w:rPr>
                <w:rFonts w:ascii="Cambria" w:hAnsi="Cambria" w:cs="Calibri"/>
                <w:sz w:val="20"/>
                <w:szCs w:val="20"/>
              </w:rPr>
              <w:t xml:space="preserve">Okulumuzda olası disiplin sorunlarına karşı öğrencinin menfaatine olacak şekilde tavır takınılması, genel olarak disiplin problemlerini en aza indirgiyor olsa da, bazı öğrencilerde ters bir etkiye neden olabilmektedir. </w:t>
            </w:r>
          </w:p>
        </w:tc>
        <w:tc>
          <w:tcPr>
            <w:tcW w:w="3969" w:type="dxa"/>
            <w:shd w:val="clear" w:color="auto" w:fill="auto"/>
          </w:tcPr>
          <w:p w14:paraId="4EAB985C" w14:textId="71CC2DFF" w:rsidR="00D61C38" w:rsidRDefault="00D61C38" w:rsidP="00B27FD3">
            <w:pPr>
              <w:spacing w:line="276" w:lineRule="auto"/>
              <w:rPr>
                <w:rFonts w:ascii="Cambria" w:hAnsi="Cambria" w:cs="Calibri"/>
                <w:sz w:val="20"/>
                <w:szCs w:val="20"/>
              </w:rPr>
            </w:pPr>
            <w:r>
              <w:rPr>
                <w:rFonts w:ascii="Cambria" w:hAnsi="Cambria" w:cs="Calibri"/>
                <w:sz w:val="20"/>
                <w:szCs w:val="20"/>
              </w:rPr>
              <w:t>Okulun genel disiplinini sağlamak amacıyla yine öğrenci menfaatine olacak şekilde bir yaklaşım içinde olunacak ancak risk teşkil eden durumlarda gereken tedbirler zamanında ve kararlılıkla alınacaktır.</w:t>
            </w:r>
          </w:p>
        </w:tc>
      </w:tr>
      <w:tr w:rsidR="00D61C38" w14:paraId="3CE2D091" w14:textId="77777777" w:rsidTr="00D61C38">
        <w:trPr>
          <w:trHeight w:val="1684"/>
        </w:trPr>
        <w:tc>
          <w:tcPr>
            <w:tcW w:w="2122" w:type="dxa"/>
            <w:shd w:val="clear" w:color="auto" w:fill="D9F2D0" w:themeFill="accent6" w:themeFillTint="33"/>
            <w:vAlign w:val="center"/>
          </w:tcPr>
          <w:p w14:paraId="1FD21646" w14:textId="5023ED4E" w:rsidR="00D61C38" w:rsidRDefault="00D61C38" w:rsidP="008831E1">
            <w:pPr>
              <w:spacing w:line="276" w:lineRule="auto"/>
              <w:rPr>
                <w:rFonts w:ascii="Cambria" w:hAnsi="Cambria" w:cs="Calibri"/>
                <w:b/>
                <w:bCs/>
                <w:sz w:val="20"/>
                <w:szCs w:val="20"/>
              </w:rPr>
            </w:pPr>
            <w:r>
              <w:rPr>
                <w:rFonts w:ascii="Cambria" w:hAnsi="Cambria" w:cs="Calibri"/>
                <w:b/>
                <w:bCs/>
                <w:sz w:val="20"/>
                <w:szCs w:val="20"/>
              </w:rPr>
              <w:t>Üst Politika Belgelerinin Analizi</w:t>
            </w:r>
          </w:p>
        </w:tc>
        <w:tc>
          <w:tcPr>
            <w:tcW w:w="3543" w:type="dxa"/>
            <w:shd w:val="clear" w:color="auto" w:fill="auto"/>
          </w:tcPr>
          <w:p w14:paraId="59AD3772" w14:textId="77777777" w:rsidR="00D61C38" w:rsidRDefault="00D61C38" w:rsidP="00B27FD3">
            <w:pPr>
              <w:spacing w:line="276" w:lineRule="auto"/>
              <w:rPr>
                <w:rFonts w:ascii="Cambria" w:hAnsi="Cambria" w:cs="Calibri"/>
                <w:sz w:val="20"/>
                <w:szCs w:val="20"/>
              </w:rPr>
            </w:pPr>
          </w:p>
        </w:tc>
        <w:tc>
          <w:tcPr>
            <w:tcW w:w="3969" w:type="dxa"/>
            <w:shd w:val="clear" w:color="auto" w:fill="auto"/>
          </w:tcPr>
          <w:p w14:paraId="6534FD35" w14:textId="4D02F184" w:rsidR="00D61C38" w:rsidRDefault="00D61C38" w:rsidP="00B27FD3">
            <w:pPr>
              <w:spacing w:line="276" w:lineRule="auto"/>
              <w:rPr>
                <w:rFonts w:ascii="Cambria" w:hAnsi="Cambria" w:cs="Calibri"/>
                <w:sz w:val="20"/>
                <w:szCs w:val="20"/>
              </w:rPr>
            </w:pPr>
            <w:r w:rsidRPr="00DC60F6">
              <w:rPr>
                <w:rFonts w:ascii="Cambria" w:hAnsi="Cambria" w:cs="Calibri"/>
                <w:sz w:val="20"/>
                <w:szCs w:val="20"/>
                <w:u w:val="single"/>
              </w:rPr>
              <w:t>On İkinci Kalkınma Planı</w:t>
            </w:r>
            <w:r>
              <w:rPr>
                <w:rFonts w:ascii="Cambria" w:hAnsi="Cambria" w:cs="Calibri"/>
                <w:sz w:val="20"/>
                <w:szCs w:val="20"/>
              </w:rPr>
              <w:t xml:space="preserve">’nda Eğitim bölümü başta olmak üzere, </w:t>
            </w:r>
            <w:r w:rsidRPr="00E135D4">
              <w:rPr>
                <w:rFonts w:ascii="Cambria" w:hAnsi="Cambria" w:cs="Calibri"/>
                <w:sz w:val="20"/>
                <w:szCs w:val="20"/>
              </w:rPr>
              <w:t>Yurtiçi Tasarruflar, Turizm, Fikri Mülkiyet Hakları, Çocuk, Gençlik, Engelli Hizmetleri, Kültür ve Sanat, Spor,</w:t>
            </w:r>
            <w:r>
              <w:rPr>
                <w:rFonts w:ascii="Cambria" w:hAnsi="Cambria" w:cs="Calibri"/>
                <w:sz w:val="20"/>
                <w:szCs w:val="20"/>
              </w:rPr>
              <w:t xml:space="preserve"> </w:t>
            </w:r>
            <w:r w:rsidRPr="00E135D4">
              <w:rPr>
                <w:rFonts w:ascii="Cambria" w:hAnsi="Cambria" w:cs="Calibri"/>
                <w:sz w:val="20"/>
                <w:szCs w:val="20"/>
              </w:rPr>
              <w:t>Uluslararası Göç</w:t>
            </w:r>
            <w:r>
              <w:rPr>
                <w:rFonts w:ascii="Cambria" w:hAnsi="Cambria" w:cs="Calibri"/>
                <w:sz w:val="20"/>
                <w:szCs w:val="20"/>
              </w:rPr>
              <w:t xml:space="preserve"> ve</w:t>
            </w:r>
            <w:r w:rsidRPr="00E135D4">
              <w:rPr>
                <w:rFonts w:ascii="Cambria" w:hAnsi="Cambria" w:cs="Calibri"/>
                <w:sz w:val="20"/>
                <w:szCs w:val="20"/>
              </w:rPr>
              <w:t xml:space="preserve"> Afet Yönetimi</w:t>
            </w:r>
            <w:r>
              <w:rPr>
                <w:rFonts w:ascii="Cambria" w:hAnsi="Cambria" w:cs="Calibri"/>
                <w:sz w:val="20"/>
                <w:szCs w:val="20"/>
              </w:rPr>
              <w:t xml:space="preserve"> konularında</w:t>
            </w:r>
            <w:r w:rsidRPr="00E135D4">
              <w:rPr>
                <w:rFonts w:ascii="Cambria" w:hAnsi="Cambria" w:cs="Calibri"/>
                <w:sz w:val="20"/>
                <w:szCs w:val="20"/>
              </w:rPr>
              <w:t xml:space="preserve"> </w:t>
            </w:r>
            <w:r>
              <w:rPr>
                <w:rFonts w:ascii="Cambria" w:hAnsi="Cambria" w:cs="Calibri"/>
                <w:sz w:val="20"/>
                <w:szCs w:val="20"/>
              </w:rPr>
              <w:t xml:space="preserve">belirtilen amaç ve tedbir maddeleri; </w:t>
            </w:r>
            <w:r w:rsidRPr="00DC60F6">
              <w:rPr>
                <w:rFonts w:ascii="Cambria" w:hAnsi="Cambria" w:cs="Calibri"/>
                <w:sz w:val="20"/>
                <w:szCs w:val="20"/>
                <w:u w:val="single"/>
              </w:rPr>
              <w:t>Orta Vadeli Program</w:t>
            </w:r>
            <w:r>
              <w:rPr>
                <w:rFonts w:ascii="Cambria" w:hAnsi="Cambria" w:cs="Calibri"/>
                <w:sz w:val="20"/>
                <w:szCs w:val="20"/>
              </w:rPr>
              <w:t xml:space="preserve">’da Afet Yönetimi ile ilgili tedbir maddesi; </w:t>
            </w:r>
            <w:r w:rsidRPr="00DC60F6">
              <w:rPr>
                <w:rFonts w:ascii="Cambria" w:hAnsi="Cambria" w:cs="Calibri"/>
                <w:sz w:val="20"/>
                <w:szCs w:val="20"/>
                <w:u w:val="single"/>
              </w:rPr>
              <w:t>Cumhurbaşkanlığı 2024 Yıllık Programı</w:t>
            </w:r>
            <w:r>
              <w:rPr>
                <w:rFonts w:ascii="Cambria" w:hAnsi="Cambria" w:cs="Calibri"/>
                <w:sz w:val="20"/>
                <w:szCs w:val="20"/>
              </w:rPr>
              <w:t xml:space="preserve">’nda </w:t>
            </w:r>
            <w:r w:rsidRPr="00E135D4">
              <w:rPr>
                <w:rFonts w:ascii="Cambria" w:hAnsi="Cambria" w:cs="Calibri"/>
                <w:sz w:val="20"/>
                <w:szCs w:val="20"/>
              </w:rPr>
              <w:t xml:space="preserve">Yurtiçi Tasarruflar, Turizm, Fikri Mülkiyet Hakları, </w:t>
            </w:r>
            <w:r>
              <w:rPr>
                <w:rFonts w:ascii="Cambria" w:hAnsi="Cambria" w:cs="Calibri"/>
                <w:sz w:val="20"/>
                <w:szCs w:val="20"/>
              </w:rPr>
              <w:t xml:space="preserve">Eğitim, </w:t>
            </w:r>
            <w:r w:rsidRPr="00E135D4">
              <w:rPr>
                <w:rFonts w:ascii="Cambria" w:hAnsi="Cambria" w:cs="Calibri"/>
                <w:sz w:val="20"/>
                <w:szCs w:val="20"/>
              </w:rPr>
              <w:t>Çocuk, Gençlik, Engelli Hizmetleri, Kültür ve Sanat</w:t>
            </w:r>
            <w:r>
              <w:rPr>
                <w:rFonts w:ascii="Cambria" w:hAnsi="Cambria" w:cs="Calibri"/>
                <w:sz w:val="20"/>
                <w:szCs w:val="20"/>
              </w:rPr>
              <w:t xml:space="preserve"> ve </w:t>
            </w:r>
            <w:r w:rsidRPr="00E135D4">
              <w:rPr>
                <w:rFonts w:ascii="Cambria" w:hAnsi="Cambria" w:cs="Calibri"/>
                <w:sz w:val="20"/>
                <w:szCs w:val="20"/>
              </w:rPr>
              <w:t>Uluslararası Göç</w:t>
            </w:r>
            <w:r>
              <w:rPr>
                <w:rFonts w:ascii="Cambria" w:hAnsi="Cambria" w:cs="Calibri"/>
                <w:sz w:val="20"/>
                <w:szCs w:val="20"/>
              </w:rPr>
              <w:t xml:space="preserve"> konularında</w:t>
            </w:r>
            <w:r w:rsidRPr="00E135D4">
              <w:rPr>
                <w:rFonts w:ascii="Cambria" w:hAnsi="Cambria" w:cs="Calibri"/>
                <w:sz w:val="20"/>
                <w:szCs w:val="20"/>
              </w:rPr>
              <w:t xml:space="preserve"> </w:t>
            </w:r>
            <w:r>
              <w:rPr>
                <w:rFonts w:ascii="Cambria" w:hAnsi="Cambria" w:cs="Calibri"/>
                <w:sz w:val="20"/>
                <w:szCs w:val="20"/>
              </w:rPr>
              <w:t xml:space="preserve">belirtilen amaç ve tedbir maddeleri; Bakanlığın 2024-2028 Stratejik Planı’nda Eğitime Erişim </w:t>
            </w:r>
            <w:r w:rsidR="00D075DD">
              <w:rPr>
                <w:rFonts w:ascii="Cambria" w:hAnsi="Cambria" w:cs="Calibri"/>
                <w:sz w:val="20"/>
                <w:szCs w:val="20"/>
              </w:rPr>
              <w:t>ve Fırsat Eşitliği ve Genel İlk</w:t>
            </w:r>
            <w:r>
              <w:rPr>
                <w:rFonts w:ascii="Cambria" w:hAnsi="Cambria" w:cs="Calibri"/>
                <w:sz w:val="20"/>
                <w:szCs w:val="20"/>
              </w:rPr>
              <w:t>öğretim konularında belirtilen hedefler; ayrıca, İl Milli Eğitim Müdürlüğü’nün 2024-2028 Stratejik Planı’nda belirtilen hedefler okulumuzca</w:t>
            </w:r>
            <w:r w:rsidRPr="00E135D4">
              <w:rPr>
                <w:rFonts w:ascii="Cambria" w:hAnsi="Cambria" w:cs="Calibri"/>
                <w:sz w:val="20"/>
                <w:szCs w:val="20"/>
              </w:rPr>
              <w:t xml:space="preserve"> yürütülecektir</w:t>
            </w:r>
            <w:r>
              <w:rPr>
                <w:rFonts w:ascii="Cambria" w:hAnsi="Cambria" w:cs="Calibri"/>
                <w:sz w:val="20"/>
                <w:szCs w:val="20"/>
              </w:rPr>
              <w:t>.</w:t>
            </w:r>
          </w:p>
        </w:tc>
      </w:tr>
      <w:tr w:rsidR="00D61C38" w14:paraId="0FC7F7A1" w14:textId="77777777" w:rsidTr="00D61C38">
        <w:trPr>
          <w:trHeight w:val="1684"/>
        </w:trPr>
        <w:tc>
          <w:tcPr>
            <w:tcW w:w="2122" w:type="dxa"/>
            <w:shd w:val="clear" w:color="auto" w:fill="D9F2D0" w:themeFill="accent6" w:themeFillTint="33"/>
            <w:vAlign w:val="center"/>
          </w:tcPr>
          <w:p w14:paraId="34DF4099" w14:textId="3170D18D" w:rsidR="00D61C38" w:rsidRDefault="00D61C38" w:rsidP="00D61C38">
            <w:pPr>
              <w:spacing w:line="276" w:lineRule="auto"/>
              <w:rPr>
                <w:rFonts w:ascii="Cambria" w:hAnsi="Cambria" w:cs="Calibri"/>
                <w:b/>
                <w:bCs/>
                <w:sz w:val="20"/>
                <w:szCs w:val="20"/>
              </w:rPr>
            </w:pPr>
          </w:p>
        </w:tc>
        <w:tc>
          <w:tcPr>
            <w:tcW w:w="3543" w:type="dxa"/>
            <w:shd w:val="clear" w:color="auto" w:fill="auto"/>
          </w:tcPr>
          <w:p w14:paraId="73BDFA88" w14:textId="449BBB7D" w:rsidR="00D61C38" w:rsidRDefault="00D61C38" w:rsidP="00D61C38">
            <w:pPr>
              <w:spacing w:line="276" w:lineRule="auto"/>
              <w:rPr>
                <w:rFonts w:ascii="Cambria" w:hAnsi="Cambria" w:cs="Calibri"/>
                <w:sz w:val="20"/>
                <w:szCs w:val="20"/>
              </w:rPr>
            </w:pPr>
            <w:r>
              <w:rPr>
                <w:rFonts w:ascii="Cambria" w:hAnsi="Cambria" w:cs="Calibri"/>
                <w:sz w:val="20"/>
                <w:szCs w:val="20"/>
              </w:rPr>
              <w:t>Öğretmenlerin dijital yeterlilikleri arasında farklılıklar bulunduğu görülmektedir.</w:t>
            </w:r>
          </w:p>
        </w:tc>
        <w:tc>
          <w:tcPr>
            <w:tcW w:w="3969" w:type="dxa"/>
            <w:shd w:val="clear" w:color="auto" w:fill="auto"/>
          </w:tcPr>
          <w:p w14:paraId="5A412226" w14:textId="25747AF6" w:rsidR="00D61C38" w:rsidRDefault="00D61C38" w:rsidP="00D61C38">
            <w:pPr>
              <w:spacing w:line="276" w:lineRule="auto"/>
              <w:rPr>
                <w:rFonts w:ascii="Cambria" w:hAnsi="Cambria" w:cs="Calibri"/>
                <w:sz w:val="20"/>
                <w:szCs w:val="20"/>
              </w:rPr>
            </w:pPr>
            <w:r>
              <w:rPr>
                <w:rFonts w:ascii="Cambria" w:hAnsi="Cambria" w:cs="Calibri"/>
                <w:sz w:val="20"/>
                <w:szCs w:val="20"/>
              </w:rPr>
              <w:t>Söz konusu farklılıkların giderilmesi ve dijital okuryazarlığın geliştirilmesi için 2024-2028 plan döneminde hizmet içi eğitim çalışmalarına ağırlık verilecektir.</w:t>
            </w:r>
          </w:p>
        </w:tc>
      </w:tr>
    </w:tbl>
    <w:p w14:paraId="14A672C2" w14:textId="4FDB6657" w:rsidR="00FD5F4B" w:rsidRDefault="00FD5F4B"/>
    <w:tbl>
      <w:tblPr>
        <w:tblStyle w:val="TabloKlavuzu"/>
        <w:tblW w:w="9634" w:type="dxa"/>
        <w:tblCellMar>
          <w:top w:w="28" w:type="dxa"/>
          <w:bottom w:w="28" w:type="dxa"/>
        </w:tblCellMar>
        <w:tblLook w:val="04A0" w:firstRow="1" w:lastRow="0" w:firstColumn="1" w:lastColumn="0" w:noHBand="0" w:noVBand="1"/>
      </w:tblPr>
      <w:tblGrid>
        <w:gridCol w:w="2122"/>
        <w:gridCol w:w="3543"/>
        <w:gridCol w:w="3969"/>
      </w:tblGrid>
      <w:tr w:rsidR="00F26335" w14:paraId="2EF7D80B" w14:textId="77777777" w:rsidTr="00D61C38">
        <w:tc>
          <w:tcPr>
            <w:tcW w:w="2122" w:type="dxa"/>
            <w:vMerge w:val="restart"/>
            <w:shd w:val="clear" w:color="auto" w:fill="D9F2D0" w:themeFill="accent6" w:themeFillTint="33"/>
            <w:vAlign w:val="center"/>
          </w:tcPr>
          <w:p w14:paraId="7907F7D2" w14:textId="77777777" w:rsidR="00F26335" w:rsidRDefault="00F26335" w:rsidP="008831E1">
            <w:pPr>
              <w:spacing w:line="276" w:lineRule="auto"/>
              <w:rPr>
                <w:rFonts w:ascii="Cambria" w:hAnsi="Cambria" w:cs="Calibri"/>
                <w:b/>
                <w:bCs/>
                <w:sz w:val="20"/>
                <w:szCs w:val="20"/>
              </w:rPr>
            </w:pPr>
          </w:p>
        </w:tc>
        <w:tc>
          <w:tcPr>
            <w:tcW w:w="3543" w:type="dxa"/>
            <w:shd w:val="clear" w:color="auto" w:fill="auto"/>
          </w:tcPr>
          <w:p w14:paraId="41BB3D9B" w14:textId="483DCF8B" w:rsidR="00F26335" w:rsidRDefault="00F26335" w:rsidP="00B27FD3">
            <w:pPr>
              <w:spacing w:line="276" w:lineRule="auto"/>
              <w:rPr>
                <w:rFonts w:ascii="Cambria" w:hAnsi="Cambria" w:cs="Calibri"/>
                <w:sz w:val="20"/>
                <w:szCs w:val="20"/>
              </w:rPr>
            </w:pPr>
            <w:r w:rsidRPr="00914FA8">
              <w:rPr>
                <w:rFonts w:ascii="Cambria" w:hAnsi="Cambria" w:cs="Calibri"/>
                <w:sz w:val="20"/>
                <w:szCs w:val="20"/>
              </w:rPr>
              <w:t>Değişen şartlar ve artan gereksinimler doğrultusunda, öğretmenlerin rehberlik hizmetleri</w:t>
            </w:r>
            <w:r>
              <w:rPr>
                <w:rFonts w:ascii="Cambria" w:hAnsi="Cambria" w:cs="Calibri"/>
                <w:sz w:val="20"/>
                <w:szCs w:val="20"/>
              </w:rPr>
              <w:t xml:space="preserve"> konusunda </w:t>
            </w:r>
            <w:r w:rsidRPr="00914FA8">
              <w:rPr>
                <w:rFonts w:ascii="Cambria" w:hAnsi="Cambria" w:cs="Calibri"/>
                <w:sz w:val="20"/>
                <w:szCs w:val="20"/>
              </w:rPr>
              <w:t xml:space="preserve">eksikliklerin </w:t>
            </w:r>
            <w:r>
              <w:rPr>
                <w:rFonts w:ascii="Cambria" w:hAnsi="Cambria" w:cs="Calibri"/>
                <w:sz w:val="20"/>
                <w:szCs w:val="20"/>
              </w:rPr>
              <w:t>olduğu</w:t>
            </w:r>
            <w:r w:rsidRPr="00914FA8">
              <w:rPr>
                <w:rFonts w:ascii="Cambria" w:hAnsi="Cambria" w:cs="Calibri"/>
                <w:sz w:val="20"/>
                <w:szCs w:val="20"/>
              </w:rPr>
              <w:t xml:space="preserve"> tespit edilmiştir. Bu eksiklikler, öğrencilerin rehberlik ve destek ihtiyaçlarını karşılamada potansiyel zorluklar yaşanabileceğine işaret etmektedir.</w:t>
            </w:r>
          </w:p>
        </w:tc>
        <w:tc>
          <w:tcPr>
            <w:tcW w:w="3969" w:type="dxa"/>
            <w:shd w:val="clear" w:color="auto" w:fill="auto"/>
          </w:tcPr>
          <w:p w14:paraId="473748FC" w14:textId="20EE5CA8" w:rsidR="00F26335" w:rsidRDefault="00F26335" w:rsidP="00B27FD3">
            <w:pPr>
              <w:spacing w:line="276" w:lineRule="auto"/>
              <w:rPr>
                <w:rFonts w:ascii="Cambria" w:hAnsi="Cambria" w:cs="Calibri"/>
                <w:sz w:val="20"/>
                <w:szCs w:val="20"/>
              </w:rPr>
            </w:pPr>
            <w:r w:rsidRPr="00E02DD4">
              <w:rPr>
                <w:rFonts w:ascii="Cambria" w:hAnsi="Cambria" w:cs="Calibri"/>
                <w:sz w:val="20"/>
                <w:szCs w:val="20"/>
              </w:rPr>
              <w:t>Öğretmenler</w:t>
            </w:r>
            <w:r>
              <w:rPr>
                <w:rFonts w:ascii="Cambria" w:hAnsi="Cambria" w:cs="Calibri"/>
                <w:sz w:val="20"/>
                <w:szCs w:val="20"/>
              </w:rPr>
              <w:t>in</w:t>
            </w:r>
            <w:r w:rsidRPr="00E02DD4">
              <w:rPr>
                <w:rFonts w:ascii="Cambria" w:hAnsi="Cambria" w:cs="Calibri"/>
                <w:sz w:val="20"/>
                <w:szCs w:val="20"/>
              </w:rPr>
              <w:t>, okul yöneticileri</w:t>
            </w:r>
            <w:r>
              <w:rPr>
                <w:rFonts w:ascii="Cambria" w:hAnsi="Cambria" w:cs="Calibri"/>
                <w:sz w:val="20"/>
                <w:szCs w:val="20"/>
              </w:rPr>
              <w:t>nin</w:t>
            </w:r>
            <w:r w:rsidRPr="00E02DD4">
              <w:rPr>
                <w:rFonts w:ascii="Cambria" w:hAnsi="Cambria" w:cs="Calibri"/>
                <w:sz w:val="20"/>
                <w:szCs w:val="20"/>
              </w:rPr>
              <w:t xml:space="preserve"> ve diğer personelin</w:t>
            </w:r>
            <w:r>
              <w:rPr>
                <w:rFonts w:ascii="Cambria" w:hAnsi="Cambria" w:cs="Calibri"/>
                <w:sz w:val="20"/>
                <w:szCs w:val="20"/>
              </w:rPr>
              <w:t xml:space="preserve"> özellikle</w:t>
            </w:r>
            <w:r w:rsidRPr="00E02DD4">
              <w:rPr>
                <w:rFonts w:ascii="Cambria" w:hAnsi="Cambria" w:cs="Calibri"/>
                <w:sz w:val="20"/>
                <w:szCs w:val="20"/>
              </w:rPr>
              <w:t xml:space="preserve"> özel eğitim ihtiyacı olan öğrencilere yönelik bilgi, beceri, tutum ve farkındalıklarının geliştirilmesi</w:t>
            </w:r>
            <w:r>
              <w:rPr>
                <w:rFonts w:ascii="Cambria" w:hAnsi="Cambria" w:cs="Calibri"/>
                <w:sz w:val="20"/>
                <w:szCs w:val="20"/>
              </w:rPr>
              <w:t xml:space="preserve"> amacıyla hizmet içi eğitimlere ağırlık verilecek, Okul Rehberlik Servisi gerekli durumlarda bu yönde çalışmalar yapacaktır.</w:t>
            </w:r>
          </w:p>
        </w:tc>
      </w:tr>
      <w:tr w:rsidR="00F26335" w14:paraId="6FCE40F1" w14:textId="77777777" w:rsidTr="00D61C38">
        <w:tc>
          <w:tcPr>
            <w:tcW w:w="2122" w:type="dxa"/>
            <w:vMerge/>
            <w:shd w:val="clear" w:color="auto" w:fill="D9F2D0" w:themeFill="accent6" w:themeFillTint="33"/>
            <w:vAlign w:val="center"/>
          </w:tcPr>
          <w:p w14:paraId="5A97B2BB" w14:textId="77777777" w:rsidR="00F26335" w:rsidRDefault="00F26335" w:rsidP="008831E1">
            <w:pPr>
              <w:spacing w:line="276" w:lineRule="auto"/>
              <w:rPr>
                <w:rFonts w:ascii="Cambria" w:hAnsi="Cambria" w:cs="Calibri"/>
                <w:b/>
                <w:bCs/>
                <w:sz w:val="20"/>
                <w:szCs w:val="20"/>
              </w:rPr>
            </w:pPr>
          </w:p>
        </w:tc>
        <w:tc>
          <w:tcPr>
            <w:tcW w:w="3543" w:type="dxa"/>
            <w:shd w:val="clear" w:color="auto" w:fill="auto"/>
          </w:tcPr>
          <w:p w14:paraId="08B0874E" w14:textId="73EA48AA" w:rsidR="00F26335" w:rsidRPr="00914FA8" w:rsidRDefault="00F26335" w:rsidP="00B27FD3">
            <w:pPr>
              <w:spacing w:line="276" w:lineRule="auto"/>
              <w:rPr>
                <w:rFonts w:ascii="Cambria" w:hAnsi="Cambria" w:cs="Calibri"/>
                <w:sz w:val="20"/>
                <w:szCs w:val="20"/>
              </w:rPr>
            </w:pPr>
            <w:r>
              <w:rPr>
                <w:rFonts w:ascii="Cambria" w:hAnsi="Cambria" w:cs="Calibri"/>
                <w:sz w:val="20"/>
                <w:szCs w:val="20"/>
              </w:rPr>
              <w:t>Öğretmenlerin önemli bir bölümünün yüksek lisans veya doktora derecesi olmasına karşın, lisans mezunu öğretmen sayımız daha fazladır.</w:t>
            </w:r>
          </w:p>
        </w:tc>
        <w:tc>
          <w:tcPr>
            <w:tcW w:w="3969" w:type="dxa"/>
            <w:shd w:val="clear" w:color="auto" w:fill="auto"/>
          </w:tcPr>
          <w:p w14:paraId="774366DE" w14:textId="21907AD2" w:rsidR="00F26335" w:rsidRPr="00E02DD4" w:rsidRDefault="00F26335" w:rsidP="00B27FD3">
            <w:pPr>
              <w:spacing w:line="276" w:lineRule="auto"/>
              <w:rPr>
                <w:rFonts w:ascii="Cambria" w:hAnsi="Cambria" w:cs="Calibri"/>
                <w:sz w:val="20"/>
                <w:szCs w:val="20"/>
              </w:rPr>
            </w:pPr>
            <w:r>
              <w:rPr>
                <w:rFonts w:ascii="Cambria" w:hAnsi="Cambria" w:cs="Calibri"/>
                <w:sz w:val="20"/>
                <w:szCs w:val="20"/>
              </w:rPr>
              <w:t>Öğretmenlerin akademik gelişimleri için Okul İdaresi gerekli kolaylığı ve teşviki sağlayacak, öğretmen kadromuzun akademik yetkinliğinin artırılmasına gayret edilecektir.</w:t>
            </w:r>
          </w:p>
        </w:tc>
      </w:tr>
      <w:tr w:rsidR="00D61C38" w14:paraId="702A8327" w14:textId="77777777" w:rsidTr="00D61C38">
        <w:tc>
          <w:tcPr>
            <w:tcW w:w="2122" w:type="dxa"/>
            <w:shd w:val="clear" w:color="auto" w:fill="D9F2D0" w:themeFill="accent6" w:themeFillTint="33"/>
            <w:vAlign w:val="center"/>
          </w:tcPr>
          <w:p w14:paraId="7068D631" w14:textId="57F8CB37" w:rsidR="00D61C38" w:rsidRDefault="00D61C38" w:rsidP="00D61C38">
            <w:pPr>
              <w:spacing w:line="276" w:lineRule="auto"/>
              <w:rPr>
                <w:rFonts w:ascii="Cambria" w:hAnsi="Cambria" w:cs="Calibri"/>
                <w:b/>
                <w:bCs/>
                <w:sz w:val="20"/>
                <w:szCs w:val="20"/>
              </w:rPr>
            </w:pPr>
            <w:r>
              <w:rPr>
                <w:rFonts w:ascii="Cambria" w:hAnsi="Cambria" w:cs="Calibri"/>
                <w:b/>
                <w:bCs/>
                <w:sz w:val="20"/>
                <w:szCs w:val="20"/>
              </w:rPr>
              <w:t>Kurum Kültürü Analizi</w:t>
            </w:r>
          </w:p>
        </w:tc>
        <w:tc>
          <w:tcPr>
            <w:tcW w:w="3543" w:type="dxa"/>
            <w:shd w:val="clear" w:color="auto" w:fill="auto"/>
          </w:tcPr>
          <w:p w14:paraId="00EE1436" w14:textId="7E98EA72" w:rsidR="00D61C38" w:rsidRDefault="00D61C38" w:rsidP="00D61C38">
            <w:pPr>
              <w:spacing w:line="276" w:lineRule="auto"/>
              <w:rPr>
                <w:rFonts w:ascii="Cambria" w:hAnsi="Cambria" w:cs="Calibri"/>
                <w:sz w:val="20"/>
                <w:szCs w:val="20"/>
              </w:rPr>
            </w:pPr>
            <w:r>
              <w:rPr>
                <w:rFonts w:ascii="Cambria" w:hAnsi="Cambria" w:cs="Calibri"/>
                <w:sz w:val="20"/>
                <w:szCs w:val="20"/>
              </w:rPr>
              <w:t>Velilerimizle ve öğrencilerimizle kurduğumuz sağlıklı iletişim sayesinde okulumuzda büyük problemler yaşanmamaktadır.</w:t>
            </w:r>
          </w:p>
        </w:tc>
        <w:tc>
          <w:tcPr>
            <w:tcW w:w="3969" w:type="dxa"/>
            <w:shd w:val="clear" w:color="auto" w:fill="auto"/>
          </w:tcPr>
          <w:p w14:paraId="4889F937" w14:textId="4B672614" w:rsidR="00D61C38" w:rsidRDefault="00D61C38" w:rsidP="00D61C38">
            <w:pPr>
              <w:spacing w:line="276" w:lineRule="auto"/>
              <w:rPr>
                <w:rFonts w:ascii="Cambria" w:hAnsi="Cambria" w:cs="Calibri"/>
                <w:sz w:val="20"/>
                <w:szCs w:val="20"/>
              </w:rPr>
            </w:pPr>
            <w:r>
              <w:rPr>
                <w:rFonts w:ascii="Cambria" w:hAnsi="Cambria" w:cs="Calibri"/>
                <w:sz w:val="20"/>
                <w:szCs w:val="20"/>
              </w:rPr>
              <w:t>Velilerle iletişimimizi güçlendirerek okul-veli işbirliğini daha üst bir düzeye çıkaracak ve öğrenci başarısını artıracak tedbirler alınacaktır.</w:t>
            </w:r>
          </w:p>
        </w:tc>
      </w:tr>
      <w:tr w:rsidR="00D61C38" w14:paraId="2E48EA83" w14:textId="77777777" w:rsidTr="00D61C38">
        <w:tc>
          <w:tcPr>
            <w:tcW w:w="2122" w:type="dxa"/>
            <w:shd w:val="clear" w:color="auto" w:fill="D9F2D0" w:themeFill="accent6" w:themeFillTint="33"/>
            <w:vAlign w:val="center"/>
          </w:tcPr>
          <w:p w14:paraId="1109CB2E" w14:textId="6AEBBE65" w:rsidR="00D61C38" w:rsidRDefault="00D61C38" w:rsidP="00D61C38">
            <w:pPr>
              <w:spacing w:line="276" w:lineRule="auto"/>
              <w:rPr>
                <w:rFonts w:ascii="Cambria" w:hAnsi="Cambria" w:cs="Calibri"/>
                <w:b/>
                <w:bCs/>
                <w:sz w:val="20"/>
                <w:szCs w:val="20"/>
              </w:rPr>
            </w:pPr>
            <w:r>
              <w:rPr>
                <w:rFonts w:ascii="Cambria" w:hAnsi="Cambria" w:cs="Calibri"/>
                <w:b/>
                <w:bCs/>
                <w:sz w:val="20"/>
                <w:szCs w:val="20"/>
              </w:rPr>
              <w:t>Fiziki Kaynak Analizi</w:t>
            </w:r>
          </w:p>
        </w:tc>
        <w:tc>
          <w:tcPr>
            <w:tcW w:w="3543" w:type="dxa"/>
            <w:shd w:val="clear" w:color="auto" w:fill="auto"/>
          </w:tcPr>
          <w:p w14:paraId="3FC46C77" w14:textId="70F422F9" w:rsidR="00D61C38" w:rsidRDefault="00D61C38" w:rsidP="00D61C38">
            <w:pPr>
              <w:spacing w:line="276" w:lineRule="auto"/>
              <w:rPr>
                <w:rFonts w:ascii="Cambria" w:hAnsi="Cambria" w:cs="Calibri"/>
                <w:sz w:val="20"/>
                <w:szCs w:val="20"/>
              </w:rPr>
            </w:pPr>
            <w:r>
              <w:rPr>
                <w:rFonts w:ascii="Cambria" w:hAnsi="Cambria" w:cs="Calibri"/>
                <w:sz w:val="20"/>
                <w:szCs w:val="20"/>
              </w:rPr>
              <w:t>Okulumuzun fiziki alanları konusunda tespit ettiğimiz yetersizlikler, eğitim-öğretim faaliyetlerini ve başarı durumumuzu olumsuz etkilemektedir.</w:t>
            </w:r>
          </w:p>
        </w:tc>
        <w:tc>
          <w:tcPr>
            <w:tcW w:w="3969" w:type="dxa"/>
            <w:shd w:val="clear" w:color="auto" w:fill="auto"/>
          </w:tcPr>
          <w:p w14:paraId="6D81F961" w14:textId="60EE9514" w:rsidR="00D61C38" w:rsidRDefault="00D61C38" w:rsidP="00D61C38">
            <w:pPr>
              <w:spacing w:line="276" w:lineRule="auto"/>
              <w:rPr>
                <w:rFonts w:ascii="Cambria" w:hAnsi="Cambria" w:cs="Calibri"/>
                <w:sz w:val="20"/>
                <w:szCs w:val="20"/>
              </w:rPr>
            </w:pPr>
            <w:r>
              <w:rPr>
                <w:rFonts w:ascii="Cambria" w:hAnsi="Cambria" w:cs="Calibri"/>
                <w:sz w:val="20"/>
                <w:szCs w:val="20"/>
              </w:rPr>
              <w:t>Resmi kurumlarla iş birliği içerisinde ve bütçenin elverdiği ölçüde okulumuzun fiziki ihtiyaçlarını gidermeye yönelik girişimlerde bulunulacaktır.</w:t>
            </w:r>
          </w:p>
        </w:tc>
      </w:tr>
      <w:tr w:rsidR="00EC5228" w14:paraId="0C11DC1E" w14:textId="77777777" w:rsidTr="00EC5228">
        <w:trPr>
          <w:trHeight w:val="147"/>
        </w:trPr>
        <w:tc>
          <w:tcPr>
            <w:tcW w:w="2122" w:type="dxa"/>
            <w:vMerge w:val="restart"/>
            <w:shd w:val="clear" w:color="auto" w:fill="D9F2D0" w:themeFill="accent6" w:themeFillTint="33"/>
            <w:vAlign w:val="center"/>
          </w:tcPr>
          <w:p w14:paraId="64B7FAC4" w14:textId="5B6E8DEC" w:rsidR="00EC5228" w:rsidRDefault="00EC5228" w:rsidP="00EC5228">
            <w:pPr>
              <w:spacing w:line="276" w:lineRule="auto"/>
              <w:rPr>
                <w:rFonts w:ascii="Cambria" w:hAnsi="Cambria" w:cs="Calibri"/>
                <w:b/>
                <w:bCs/>
                <w:sz w:val="20"/>
                <w:szCs w:val="20"/>
              </w:rPr>
            </w:pPr>
            <w:r>
              <w:rPr>
                <w:rFonts w:ascii="Cambria" w:hAnsi="Cambria" w:cs="Calibri"/>
                <w:b/>
                <w:bCs/>
                <w:sz w:val="20"/>
                <w:szCs w:val="20"/>
              </w:rPr>
              <w:t>Teknolojik Altyapı ve Bilişim Analizi</w:t>
            </w:r>
          </w:p>
        </w:tc>
        <w:tc>
          <w:tcPr>
            <w:tcW w:w="3543" w:type="dxa"/>
            <w:shd w:val="clear" w:color="auto" w:fill="auto"/>
          </w:tcPr>
          <w:p w14:paraId="011C1B15" w14:textId="3B477C90" w:rsidR="00EC5228" w:rsidRDefault="00EC5228" w:rsidP="00EC5228">
            <w:pPr>
              <w:spacing w:line="276" w:lineRule="auto"/>
              <w:rPr>
                <w:rFonts w:ascii="Cambria" w:hAnsi="Cambria" w:cs="Calibri"/>
                <w:sz w:val="20"/>
                <w:szCs w:val="20"/>
              </w:rPr>
            </w:pPr>
            <w:r>
              <w:rPr>
                <w:rFonts w:ascii="Cambria" w:hAnsi="Cambria" w:cs="Calibri"/>
                <w:sz w:val="20"/>
                <w:szCs w:val="20"/>
              </w:rPr>
              <w:t>Öğrencilerimizin Bakanlık tarafından yayınlanan dijital ders içeriklerden haberdar olma ve bunlara erişimleri konularında aksaklıklar gözlenmektedir.</w:t>
            </w:r>
          </w:p>
        </w:tc>
        <w:tc>
          <w:tcPr>
            <w:tcW w:w="3969" w:type="dxa"/>
            <w:shd w:val="clear" w:color="auto" w:fill="auto"/>
          </w:tcPr>
          <w:p w14:paraId="2E479AFE" w14:textId="40827462" w:rsidR="00EC5228" w:rsidRDefault="00EC5228" w:rsidP="00EC5228">
            <w:pPr>
              <w:spacing w:line="276" w:lineRule="auto"/>
              <w:rPr>
                <w:rFonts w:ascii="Cambria" w:hAnsi="Cambria" w:cs="Calibri"/>
                <w:sz w:val="20"/>
                <w:szCs w:val="20"/>
              </w:rPr>
            </w:pPr>
            <w:r>
              <w:rPr>
                <w:rFonts w:ascii="Cambria" w:hAnsi="Cambria" w:cs="Calibri"/>
                <w:sz w:val="20"/>
                <w:szCs w:val="20"/>
              </w:rPr>
              <w:t>Değişen şartlar ve yeni teknolojik imkânlar dahilinde öğrencilerimizin Bakanlıkça yayınlanan dijital ders içeriklerine erişimlerini mümkün kılmak ve kolaylaştırmak için gerekli tedbirler alınacaktır.</w:t>
            </w:r>
          </w:p>
        </w:tc>
      </w:tr>
      <w:tr w:rsidR="00EC5228" w14:paraId="76EC6EAE" w14:textId="77777777" w:rsidTr="00EC5228">
        <w:trPr>
          <w:trHeight w:val="147"/>
        </w:trPr>
        <w:tc>
          <w:tcPr>
            <w:tcW w:w="2122" w:type="dxa"/>
            <w:vMerge/>
            <w:shd w:val="clear" w:color="auto" w:fill="D9F2D0" w:themeFill="accent6" w:themeFillTint="33"/>
            <w:vAlign w:val="center"/>
          </w:tcPr>
          <w:p w14:paraId="5BEB2FD4" w14:textId="77777777" w:rsidR="00EC5228" w:rsidRDefault="00EC5228" w:rsidP="00EC5228">
            <w:pPr>
              <w:spacing w:line="276" w:lineRule="auto"/>
              <w:rPr>
                <w:rFonts w:ascii="Cambria" w:hAnsi="Cambria" w:cs="Calibri"/>
                <w:b/>
                <w:bCs/>
                <w:sz w:val="20"/>
                <w:szCs w:val="20"/>
              </w:rPr>
            </w:pPr>
          </w:p>
        </w:tc>
        <w:tc>
          <w:tcPr>
            <w:tcW w:w="3543" w:type="dxa"/>
            <w:shd w:val="clear" w:color="auto" w:fill="auto"/>
          </w:tcPr>
          <w:p w14:paraId="6896D179" w14:textId="67B7A5CC" w:rsidR="00EC5228" w:rsidRDefault="00EC5228" w:rsidP="00EC5228">
            <w:pPr>
              <w:spacing w:line="276" w:lineRule="auto"/>
              <w:rPr>
                <w:rFonts w:ascii="Cambria" w:hAnsi="Cambria" w:cs="Calibri"/>
                <w:sz w:val="20"/>
                <w:szCs w:val="20"/>
              </w:rPr>
            </w:pPr>
            <w:r>
              <w:rPr>
                <w:rFonts w:ascii="Cambria" w:hAnsi="Cambria" w:cs="Calibri"/>
                <w:sz w:val="20"/>
                <w:szCs w:val="20"/>
              </w:rPr>
              <w:t>Son dönemde yapay zekâ araçlarının ortaya çıkışıyla birlikte teknolojik gelişmelerin gelecekteki istihdam ve çalışma süreçlerinde birtakım yenileşmelere neden olacağı anlaşılmaktadır.</w:t>
            </w:r>
          </w:p>
        </w:tc>
        <w:tc>
          <w:tcPr>
            <w:tcW w:w="3969" w:type="dxa"/>
            <w:shd w:val="clear" w:color="auto" w:fill="auto"/>
          </w:tcPr>
          <w:p w14:paraId="7CEEF9A7" w14:textId="0B6066EB" w:rsidR="00EC5228" w:rsidRDefault="00EC5228" w:rsidP="00EC5228">
            <w:pPr>
              <w:spacing w:line="276" w:lineRule="auto"/>
              <w:rPr>
                <w:rFonts w:ascii="Cambria" w:hAnsi="Cambria" w:cs="Calibri"/>
                <w:sz w:val="20"/>
                <w:szCs w:val="20"/>
              </w:rPr>
            </w:pPr>
            <w:r>
              <w:rPr>
                <w:rFonts w:ascii="Cambria" w:hAnsi="Cambria" w:cs="Calibri"/>
                <w:sz w:val="20"/>
                <w:szCs w:val="20"/>
              </w:rPr>
              <w:t>Gerek öğretmenlerimizin gerek öğrencilerimizin söz konusu teknolojik imkânları doğru anlayıp değerlendirebilmeleri ve kullanabilmeleri için hizmet içi eğitimlere ve rehberlik hizmetlerine başvurulacaktır.</w:t>
            </w:r>
          </w:p>
        </w:tc>
      </w:tr>
      <w:tr w:rsidR="00EC5228" w14:paraId="159ED8AE" w14:textId="77777777" w:rsidTr="00D61C38">
        <w:trPr>
          <w:trHeight w:val="146"/>
        </w:trPr>
        <w:tc>
          <w:tcPr>
            <w:tcW w:w="2122" w:type="dxa"/>
            <w:vMerge/>
            <w:shd w:val="clear" w:color="auto" w:fill="D9F2D0" w:themeFill="accent6" w:themeFillTint="33"/>
            <w:vAlign w:val="center"/>
          </w:tcPr>
          <w:p w14:paraId="6A7B29A7" w14:textId="77777777" w:rsidR="00EC5228" w:rsidRDefault="00EC5228" w:rsidP="00EC5228">
            <w:pPr>
              <w:spacing w:line="276" w:lineRule="auto"/>
              <w:rPr>
                <w:rFonts w:ascii="Cambria" w:hAnsi="Cambria" w:cs="Calibri"/>
                <w:b/>
                <w:bCs/>
                <w:sz w:val="20"/>
                <w:szCs w:val="20"/>
              </w:rPr>
            </w:pPr>
          </w:p>
        </w:tc>
        <w:tc>
          <w:tcPr>
            <w:tcW w:w="3543" w:type="dxa"/>
            <w:shd w:val="clear" w:color="auto" w:fill="auto"/>
          </w:tcPr>
          <w:p w14:paraId="11F9E488" w14:textId="0C58F6C1" w:rsidR="00EC5228" w:rsidRDefault="00EC5228" w:rsidP="00EC5228">
            <w:pPr>
              <w:spacing w:line="276" w:lineRule="auto"/>
              <w:rPr>
                <w:rFonts w:ascii="Cambria" w:hAnsi="Cambria" w:cs="Calibri"/>
                <w:sz w:val="20"/>
                <w:szCs w:val="20"/>
              </w:rPr>
            </w:pPr>
            <w:r>
              <w:rPr>
                <w:rFonts w:ascii="Cambria" w:hAnsi="Cambria" w:cs="Calibri"/>
                <w:sz w:val="20"/>
                <w:szCs w:val="20"/>
              </w:rPr>
              <w:t>Yeni eğitim teknolojilerinin ve Bakanlığın yayınlamakta olduğu dijital ders materyallerinin derslerin işlenişi sırasında öğretmenler tarafından istenilen düzeyde kullanılmadığı görülmektedir.</w:t>
            </w:r>
          </w:p>
        </w:tc>
        <w:tc>
          <w:tcPr>
            <w:tcW w:w="3969" w:type="dxa"/>
            <w:shd w:val="clear" w:color="auto" w:fill="auto"/>
          </w:tcPr>
          <w:p w14:paraId="3AC0E85C" w14:textId="4BFEF220" w:rsidR="00EC5228" w:rsidRDefault="00EC5228" w:rsidP="00EC5228">
            <w:pPr>
              <w:spacing w:line="276" w:lineRule="auto"/>
              <w:rPr>
                <w:rFonts w:ascii="Cambria" w:hAnsi="Cambria" w:cs="Calibri"/>
                <w:sz w:val="20"/>
                <w:szCs w:val="20"/>
              </w:rPr>
            </w:pPr>
            <w:r>
              <w:rPr>
                <w:rFonts w:ascii="Cambria" w:hAnsi="Cambria" w:cs="Calibri"/>
                <w:sz w:val="20"/>
                <w:szCs w:val="20"/>
              </w:rPr>
              <w:t>Söz konusu materyallerin ve yeni eğitim teknolojilerinin farklı öğrenme stillerini ve ihtiyaçlarını karşılayacak düzeyde derslere yansıtılması için gerekli çalışmalar yapılacak ve takip edilecektir.</w:t>
            </w:r>
          </w:p>
        </w:tc>
      </w:tr>
      <w:tr w:rsidR="00EC5228" w14:paraId="7B74364C" w14:textId="77777777" w:rsidTr="00D61C38">
        <w:tc>
          <w:tcPr>
            <w:tcW w:w="2122" w:type="dxa"/>
            <w:shd w:val="clear" w:color="auto" w:fill="D9F2D0" w:themeFill="accent6" w:themeFillTint="33"/>
            <w:vAlign w:val="center"/>
          </w:tcPr>
          <w:p w14:paraId="43AB5A71" w14:textId="275A1969" w:rsidR="00EC5228" w:rsidRDefault="00EC5228" w:rsidP="00EC5228">
            <w:pPr>
              <w:spacing w:line="276" w:lineRule="auto"/>
              <w:rPr>
                <w:rFonts w:ascii="Cambria" w:hAnsi="Cambria" w:cs="Calibri"/>
                <w:b/>
                <w:bCs/>
                <w:sz w:val="20"/>
                <w:szCs w:val="20"/>
              </w:rPr>
            </w:pPr>
            <w:r>
              <w:rPr>
                <w:rFonts w:ascii="Cambria" w:hAnsi="Cambria" w:cs="Calibri"/>
                <w:b/>
                <w:bCs/>
                <w:sz w:val="20"/>
                <w:szCs w:val="20"/>
              </w:rPr>
              <w:t>Mali Kaynak Analizi</w:t>
            </w:r>
          </w:p>
        </w:tc>
        <w:tc>
          <w:tcPr>
            <w:tcW w:w="3543" w:type="dxa"/>
            <w:shd w:val="clear" w:color="auto" w:fill="auto"/>
          </w:tcPr>
          <w:p w14:paraId="1FB982D6" w14:textId="468D8E49" w:rsidR="00EC5228" w:rsidRDefault="00EC5228" w:rsidP="00EC5228">
            <w:pPr>
              <w:spacing w:line="276" w:lineRule="auto"/>
              <w:rPr>
                <w:rFonts w:ascii="Cambria" w:hAnsi="Cambria" w:cs="Calibri"/>
                <w:sz w:val="20"/>
                <w:szCs w:val="20"/>
              </w:rPr>
            </w:pPr>
            <w:r>
              <w:rPr>
                <w:rFonts w:ascii="Cambria" w:hAnsi="Cambria" w:cs="Calibri"/>
                <w:sz w:val="20"/>
                <w:szCs w:val="20"/>
              </w:rPr>
              <w:t>Eğitim maliyetlerinde (kırtasiye, alan derslerine ilişkin resim ve müzik aletleri, servis ücretleri, vb.) meydana gelen öngörülemeyen artışlar öğrenci ve velilerimizi zor durumda bırakmaktadır.</w:t>
            </w:r>
          </w:p>
        </w:tc>
        <w:tc>
          <w:tcPr>
            <w:tcW w:w="3969" w:type="dxa"/>
            <w:shd w:val="clear" w:color="auto" w:fill="auto"/>
          </w:tcPr>
          <w:p w14:paraId="2ADD00CB" w14:textId="3F9868C0" w:rsidR="00EC5228" w:rsidRDefault="00EC5228" w:rsidP="00EC5228">
            <w:pPr>
              <w:spacing w:line="276" w:lineRule="auto"/>
              <w:rPr>
                <w:rFonts w:ascii="Cambria" w:hAnsi="Cambria" w:cs="Calibri"/>
                <w:sz w:val="20"/>
                <w:szCs w:val="20"/>
              </w:rPr>
            </w:pPr>
            <w:r>
              <w:rPr>
                <w:rFonts w:ascii="Cambria" w:hAnsi="Cambria" w:cs="Calibri"/>
                <w:sz w:val="20"/>
                <w:szCs w:val="20"/>
              </w:rPr>
              <w:t>Öğrencilerimizin mağduriyet yaşamaması adına eğitim maliyetleri minimum düzeye indirilecek, gerekli durumlarda hayırseverlerle, Okul Aile Birliği’yle ve sosyal dayanışmayla ilgili STK’larla işbirliğine gidilerek maddi sorunlar aşılmaya çalışılacaktır.</w:t>
            </w:r>
          </w:p>
        </w:tc>
      </w:tr>
    </w:tbl>
    <w:p w14:paraId="47EC2B2B" w14:textId="3A9382BC" w:rsidR="00FD5F4B" w:rsidRDefault="00FD5F4B"/>
    <w:p w14:paraId="08613A4D" w14:textId="25C48EDB" w:rsidR="000E7F08" w:rsidRPr="00EC5228" w:rsidRDefault="00FD5F4B" w:rsidP="000E7F08">
      <w:r>
        <w:br w:type="page"/>
      </w:r>
    </w:p>
    <w:p w14:paraId="53897E4D" w14:textId="78BFA14C" w:rsidR="001B5F74" w:rsidRPr="00910A8F" w:rsidRDefault="00597A66" w:rsidP="001B5F74">
      <w:pPr>
        <w:pStyle w:val="ListeParagraf"/>
        <w:numPr>
          <w:ilvl w:val="0"/>
          <w:numId w:val="1"/>
        </w:numPr>
        <w:spacing w:line="276" w:lineRule="auto"/>
        <w:jc w:val="both"/>
        <w:rPr>
          <w:rFonts w:ascii="Cambria" w:hAnsi="Cambria" w:cs="Calibri"/>
          <w:b/>
          <w:bCs/>
          <w:sz w:val="32"/>
          <w:szCs w:val="32"/>
        </w:rPr>
      </w:pPr>
      <w:r>
        <w:rPr>
          <w:rFonts w:ascii="Cambria" w:hAnsi="Cambria" w:cs="Calibri"/>
          <w:b/>
          <w:bCs/>
          <w:sz w:val="32"/>
          <w:szCs w:val="32"/>
        </w:rPr>
        <w:lastRenderedPageBreak/>
        <w:t>GELECEĞE BAKIŞ</w:t>
      </w:r>
    </w:p>
    <w:p w14:paraId="5CBF2D68" w14:textId="77777777" w:rsidR="001B5F74" w:rsidRDefault="001B5F74" w:rsidP="001B5F74">
      <w:pPr>
        <w:spacing w:line="276" w:lineRule="auto"/>
        <w:jc w:val="both"/>
        <w:rPr>
          <w:rFonts w:ascii="Cambria" w:hAnsi="Cambria" w:cs="Calibri"/>
        </w:rPr>
      </w:pPr>
    </w:p>
    <w:p w14:paraId="60EBC60D" w14:textId="338197D1" w:rsidR="001B5F74" w:rsidRDefault="00AD0054" w:rsidP="001B5F74">
      <w:pPr>
        <w:spacing w:line="276" w:lineRule="auto"/>
        <w:jc w:val="both"/>
        <w:rPr>
          <w:rFonts w:ascii="Cambria" w:hAnsi="Cambria" w:cs="Calibri"/>
        </w:rPr>
      </w:pPr>
      <w:r w:rsidRPr="00AD0054">
        <w:rPr>
          <w:rFonts w:ascii="Cambria" w:hAnsi="Cambria" w:cs="Calibri"/>
        </w:rPr>
        <w:t xml:space="preserve">"Geleceğe </w:t>
      </w:r>
      <w:r>
        <w:rPr>
          <w:rFonts w:ascii="Cambria" w:hAnsi="Cambria" w:cs="Calibri"/>
        </w:rPr>
        <w:t>Bakış</w:t>
      </w:r>
      <w:r w:rsidRPr="00AD0054">
        <w:rPr>
          <w:rFonts w:ascii="Cambria" w:hAnsi="Cambria" w:cs="Calibri"/>
        </w:rPr>
        <w:t>" başlığı altında, okulumuzun misyon, vizyon ve hedefleri gelecek odaklı bir yaklaşımla belirlenmiştir. 2024-2028 dönemi planlaması yapılırken, öğrenci ve personel ihtiyaçlarının karşılanması, değişen eğitim trendlerine uyum sağlanması ve toplumun gereksinimlerine cevap verilmesi hedeflenmiştir. Bu çerçevede, gelecekteki potansiyel gelişmeler ve fırsatlar dikkate alınarak stratejiler belirlenmiştir.</w:t>
      </w:r>
    </w:p>
    <w:p w14:paraId="1640E2C7" w14:textId="77777777" w:rsidR="00072B1D" w:rsidRDefault="00072B1D" w:rsidP="001B5F74">
      <w:pPr>
        <w:spacing w:line="276" w:lineRule="auto"/>
        <w:jc w:val="both"/>
        <w:rPr>
          <w:rFonts w:ascii="Cambria" w:hAnsi="Cambria" w:cs="Calibri"/>
        </w:rPr>
      </w:pPr>
    </w:p>
    <w:p w14:paraId="4AD4EFD2" w14:textId="2A59AA40" w:rsidR="00072B1D" w:rsidRDefault="00072B1D" w:rsidP="001B5F74">
      <w:pPr>
        <w:spacing w:line="276" w:lineRule="auto"/>
        <w:jc w:val="both"/>
        <w:rPr>
          <w:rFonts w:ascii="Cambria" w:hAnsi="Cambria" w:cs="Calibri"/>
        </w:rPr>
      </w:pPr>
      <w:r>
        <w:rPr>
          <w:rFonts w:ascii="Cambria" w:hAnsi="Cambria" w:cs="Calibri"/>
        </w:rPr>
        <w:t>Bu bölümde yer alan Misyon, Vizyon ve Temel Değerler bölümleri paydaşlarımızdan alınan görüşler doğrultusunda Stratejik Plan Hazırlama Ekibi tarafından kaleme alınmış ve Strateji Geliştirme Kurulu tarafından onaylanmıştır.</w:t>
      </w:r>
    </w:p>
    <w:p w14:paraId="772742DC" w14:textId="77777777" w:rsidR="00072B1D" w:rsidRDefault="00072B1D" w:rsidP="001B5F74">
      <w:pPr>
        <w:spacing w:line="276" w:lineRule="auto"/>
        <w:jc w:val="both"/>
        <w:rPr>
          <w:rFonts w:ascii="Cambria" w:hAnsi="Cambria" w:cs="Calibri"/>
        </w:rPr>
      </w:pPr>
    </w:p>
    <w:p w14:paraId="045BA490" w14:textId="77777777" w:rsidR="00072B1D" w:rsidRDefault="00072B1D" w:rsidP="00072B1D">
      <w:pPr>
        <w:jc w:val="both"/>
        <w:rPr>
          <w:rFonts w:ascii="Cambria" w:hAnsi="Cambria" w:cs="Calibri"/>
        </w:rPr>
      </w:pPr>
    </w:p>
    <w:p w14:paraId="4AC4EDD8" w14:textId="096CAEDA" w:rsidR="00072B1D" w:rsidRPr="00EF1227" w:rsidRDefault="00072B1D" w:rsidP="00072B1D">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Misyon</w:t>
      </w:r>
    </w:p>
    <w:p w14:paraId="7FE566E2" w14:textId="77777777" w:rsidR="00072B1D" w:rsidRDefault="00072B1D" w:rsidP="00072B1D">
      <w:pPr>
        <w:spacing w:line="276" w:lineRule="auto"/>
        <w:jc w:val="both"/>
        <w:rPr>
          <w:rFonts w:ascii="Cambria" w:hAnsi="Cambria" w:cs="Calibri"/>
        </w:rPr>
      </w:pPr>
    </w:p>
    <w:p w14:paraId="1DDD9F76" w14:textId="684E8AC6" w:rsidR="00072B1D" w:rsidRDefault="009D33EF" w:rsidP="00072B1D">
      <w:pPr>
        <w:spacing w:line="276" w:lineRule="auto"/>
        <w:jc w:val="both"/>
        <w:rPr>
          <w:rFonts w:ascii="Cambria" w:hAnsi="Cambria" w:cs="Calibri"/>
        </w:rPr>
      </w:pPr>
      <w:r>
        <w:rPr>
          <w:rFonts w:ascii="Cambria" w:hAnsi="Cambria" w:cs="Calibri"/>
        </w:rPr>
        <w:t>Atatürkçü düşünce sistemini davranış haline getirmiş, ülkesine ve insanlığa bağlılık duygusu gelişmiş gençler yetiştirmek, temel misyonumuzdur.</w:t>
      </w:r>
    </w:p>
    <w:p w14:paraId="7F442968" w14:textId="77777777" w:rsidR="009D33EF" w:rsidRDefault="009D33EF" w:rsidP="00072B1D">
      <w:pPr>
        <w:spacing w:line="276" w:lineRule="auto"/>
        <w:jc w:val="both"/>
        <w:rPr>
          <w:rFonts w:ascii="Cambria" w:hAnsi="Cambria" w:cs="Calibri"/>
        </w:rPr>
      </w:pPr>
    </w:p>
    <w:p w14:paraId="06204275" w14:textId="5F8331B4" w:rsidR="009D33EF" w:rsidRDefault="00EC5228" w:rsidP="00072B1D">
      <w:pPr>
        <w:spacing w:line="276" w:lineRule="auto"/>
        <w:jc w:val="both"/>
        <w:rPr>
          <w:rFonts w:ascii="Cambria" w:hAnsi="Cambria" w:cs="Calibri"/>
        </w:rPr>
      </w:pPr>
      <w:r>
        <w:rPr>
          <w:rFonts w:ascii="Cambria" w:hAnsi="Cambria" w:cs="Calibri"/>
        </w:rPr>
        <w:t>Burhanettin Kaya</w:t>
      </w:r>
      <w:r w:rsidR="00156181">
        <w:rPr>
          <w:rFonts w:ascii="Cambria" w:hAnsi="Cambria" w:cs="Calibri"/>
        </w:rPr>
        <w:t xml:space="preserve"> İmam Hatip</w:t>
      </w:r>
      <w:r>
        <w:rPr>
          <w:rFonts w:ascii="Cambria" w:hAnsi="Cambria" w:cs="Calibri"/>
        </w:rPr>
        <w:t xml:space="preserve"> Ortaokulu</w:t>
      </w:r>
      <w:r w:rsidR="009D33EF">
        <w:rPr>
          <w:rFonts w:ascii="Cambria" w:hAnsi="Cambria" w:cs="Calibri"/>
        </w:rPr>
        <w:t xml:space="preserve"> olarak bu ilkeden hareketle öğrencilerimizi ulusal ve çağdaş değerlerle donatılmış, özgüveni gelişmiş, yüksek ahlâki değerlere sahip, sosyal yönden kişilik sahibi ve başarılı bireyler olarak hayata hazırlamak için varız.</w:t>
      </w:r>
    </w:p>
    <w:p w14:paraId="057C4C0B" w14:textId="77777777" w:rsidR="009D33EF" w:rsidRDefault="009D33EF" w:rsidP="00072B1D">
      <w:pPr>
        <w:spacing w:line="276" w:lineRule="auto"/>
        <w:jc w:val="both"/>
        <w:rPr>
          <w:rFonts w:ascii="Cambria" w:hAnsi="Cambria" w:cs="Calibri"/>
        </w:rPr>
      </w:pPr>
    </w:p>
    <w:p w14:paraId="559587C5" w14:textId="75CD4DE2" w:rsidR="009D33EF" w:rsidRDefault="008A020C" w:rsidP="008A020C">
      <w:pPr>
        <w:spacing w:line="276" w:lineRule="auto"/>
        <w:jc w:val="both"/>
        <w:rPr>
          <w:rFonts w:ascii="Cambria" w:hAnsi="Cambria" w:cs="Calibri"/>
        </w:rPr>
      </w:pPr>
      <w:r w:rsidRPr="008A020C">
        <w:rPr>
          <w:rFonts w:ascii="Cambria" w:hAnsi="Cambria" w:cs="Calibri"/>
        </w:rPr>
        <w:t xml:space="preserve">Ayrıca, </w:t>
      </w:r>
      <w:r w:rsidR="00CC74C0">
        <w:rPr>
          <w:rFonts w:ascii="Cambria" w:hAnsi="Cambria" w:cs="Calibri"/>
        </w:rPr>
        <w:t xml:space="preserve">alanında yetkinlik kazanmış </w:t>
      </w:r>
      <w:r>
        <w:rPr>
          <w:rFonts w:ascii="Cambria" w:hAnsi="Cambria" w:cs="Calibri"/>
        </w:rPr>
        <w:t>öğretmen kadromuzla birlikte</w:t>
      </w:r>
      <w:r w:rsidR="00EC5228">
        <w:rPr>
          <w:rFonts w:ascii="Cambria" w:hAnsi="Cambria" w:cs="Calibri"/>
        </w:rPr>
        <w:t xml:space="preserve">, toplumun </w:t>
      </w:r>
      <w:r w:rsidRPr="008A020C">
        <w:rPr>
          <w:rFonts w:ascii="Cambria" w:hAnsi="Cambria" w:cs="Calibri"/>
        </w:rPr>
        <w:t xml:space="preserve">ihtiyaçlarına katkıda bulunmayı </w:t>
      </w:r>
      <w:r w:rsidR="00CC74C0">
        <w:rPr>
          <w:rFonts w:ascii="Cambria" w:hAnsi="Cambria" w:cs="Calibri"/>
        </w:rPr>
        <w:t>önemsiyoruz</w:t>
      </w:r>
      <w:r w:rsidR="00EC5228">
        <w:rPr>
          <w:rFonts w:ascii="Cambria" w:hAnsi="Cambria" w:cs="Calibri"/>
        </w:rPr>
        <w:t xml:space="preserve">. </w:t>
      </w:r>
    </w:p>
    <w:p w14:paraId="47B56734" w14:textId="77777777" w:rsidR="00CC74C0" w:rsidRDefault="00CC74C0" w:rsidP="008A020C">
      <w:pPr>
        <w:spacing w:line="276" w:lineRule="auto"/>
        <w:jc w:val="both"/>
        <w:rPr>
          <w:rFonts w:ascii="Cambria" w:hAnsi="Cambria" w:cs="Calibri"/>
        </w:rPr>
      </w:pPr>
    </w:p>
    <w:p w14:paraId="14C9F27F" w14:textId="77777777" w:rsidR="00CC74C0" w:rsidRDefault="00CC74C0" w:rsidP="008A020C">
      <w:pPr>
        <w:spacing w:line="276" w:lineRule="auto"/>
        <w:jc w:val="both"/>
        <w:rPr>
          <w:rFonts w:ascii="Cambria" w:hAnsi="Cambria" w:cs="Calibri"/>
        </w:rPr>
      </w:pPr>
    </w:p>
    <w:p w14:paraId="5638F86F" w14:textId="3DBE3B87" w:rsidR="00CC74C0" w:rsidRPr="00EF1227" w:rsidRDefault="00CC74C0" w:rsidP="00CC74C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Vizyon</w:t>
      </w:r>
    </w:p>
    <w:p w14:paraId="629FAF5C" w14:textId="77777777" w:rsidR="00CC74C0" w:rsidRDefault="00CC74C0" w:rsidP="00CC74C0">
      <w:pPr>
        <w:spacing w:line="276" w:lineRule="auto"/>
        <w:jc w:val="both"/>
        <w:rPr>
          <w:rFonts w:ascii="Cambria" w:hAnsi="Cambria" w:cs="Calibri"/>
        </w:rPr>
      </w:pPr>
    </w:p>
    <w:p w14:paraId="78EC7E64" w14:textId="77777777" w:rsidR="00EE5202" w:rsidRDefault="00EE5202" w:rsidP="00EE5202">
      <w:pPr>
        <w:spacing w:line="276" w:lineRule="auto"/>
        <w:jc w:val="both"/>
        <w:rPr>
          <w:rFonts w:ascii="Cambria" w:hAnsi="Cambria" w:cs="Calibri"/>
        </w:rPr>
      </w:pPr>
      <w:r w:rsidRPr="00EE5202">
        <w:rPr>
          <w:rFonts w:ascii="Cambria" w:hAnsi="Cambria" w:cs="Calibri"/>
        </w:rPr>
        <w:t>Okulumuzun vizyonu, tüm paydaşlarımızın katılımıyla şekillenen bir eğitim anlayışıyla, Atatürkçü idealleri benimseyen, demokratik değerlere bağlı, katılımcı ve paylaşımcı ruha sahip gençler yetiştirmektir.</w:t>
      </w:r>
    </w:p>
    <w:p w14:paraId="783B7493" w14:textId="0F0C11C9" w:rsidR="00971C11" w:rsidRDefault="00971C11" w:rsidP="00EE5202">
      <w:pPr>
        <w:spacing w:line="276" w:lineRule="auto"/>
        <w:jc w:val="both"/>
        <w:rPr>
          <w:rFonts w:ascii="Cambria" w:hAnsi="Cambria" w:cs="Calibri"/>
        </w:rPr>
      </w:pPr>
    </w:p>
    <w:p w14:paraId="19EB3B00" w14:textId="77777777" w:rsidR="0082425C" w:rsidRDefault="0082425C" w:rsidP="00EE5202">
      <w:pPr>
        <w:spacing w:line="276" w:lineRule="auto"/>
        <w:jc w:val="both"/>
        <w:rPr>
          <w:rFonts w:ascii="Cambria" w:hAnsi="Cambria" w:cs="Calibri"/>
        </w:rPr>
      </w:pPr>
    </w:p>
    <w:p w14:paraId="64D6E7F9" w14:textId="08A73CC6" w:rsidR="00971C11" w:rsidRPr="00EF1227" w:rsidRDefault="00971C11" w:rsidP="00971C11">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Temel Değerler</w:t>
      </w:r>
    </w:p>
    <w:p w14:paraId="238E1EE4" w14:textId="77777777" w:rsidR="00971C11" w:rsidRDefault="00971C11" w:rsidP="00971C11">
      <w:pPr>
        <w:spacing w:line="276" w:lineRule="auto"/>
        <w:jc w:val="both"/>
        <w:rPr>
          <w:rFonts w:ascii="Cambria" w:hAnsi="Cambria" w:cs="Calibri"/>
        </w:rPr>
      </w:pPr>
    </w:p>
    <w:p w14:paraId="467A9B0B" w14:textId="6783676C"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Atatürk ilkeleri, yolumuzu aydınlatan temel rehber ve ilham kaynağımızdır.</w:t>
      </w:r>
    </w:p>
    <w:p w14:paraId="2A6F0389" w14:textId="55EB7F2C"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Öğrencilerimiz ve onların parlak istikballeri, varlık nedenimizdir.</w:t>
      </w:r>
    </w:p>
    <w:p w14:paraId="1AAAC12C" w14:textId="15B48C52" w:rsidR="00016ED7" w:rsidRPr="00C35797" w:rsidRDefault="00971C11" w:rsidP="00C35797">
      <w:pPr>
        <w:pStyle w:val="ListeParagraf"/>
        <w:numPr>
          <w:ilvl w:val="0"/>
          <w:numId w:val="14"/>
        </w:numPr>
        <w:spacing w:line="360" w:lineRule="auto"/>
        <w:jc w:val="both"/>
        <w:rPr>
          <w:rFonts w:ascii="Cambria" w:hAnsi="Cambria" w:cs="Calibri"/>
        </w:rPr>
      </w:pPr>
      <w:r>
        <w:rPr>
          <w:rFonts w:ascii="Cambria" w:hAnsi="Cambria" w:cs="Calibri"/>
        </w:rPr>
        <w:t>Hoşgörü</w:t>
      </w:r>
      <w:r w:rsidR="00C35797">
        <w:rPr>
          <w:rFonts w:ascii="Cambria" w:hAnsi="Cambria" w:cs="Calibri"/>
        </w:rPr>
        <w:t>, adalet, eşitlik</w:t>
      </w:r>
      <w:r>
        <w:rPr>
          <w:rFonts w:ascii="Cambria" w:hAnsi="Cambria" w:cs="Calibri"/>
        </w:rPr>
        <w:t xml:space="preserve"> ve öğrenci menfaatine uygun bir yönetim anlayışı, ana ilkemizdir.</w:t>
      </w:r>
    </w:p>
    <w:p w14:paraId="62D36B3D" w14:textId="251EA8EB"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Sürekli gelişimden yanayız.</w:t>
      </w:r>
    </w:p>
    <w:p w14:paraId="3C1FAA51" w14:textId="6EDF33B9"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Okulumuzun iletişim kanalları daima herkese açıktır.</w:t>
      </w:r>
    </w:p>
    <w:p w14:paraId="67E4C6A6" w14:textId="48A16DB2"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lastRenderedPageBreak/>
        <w:t xml:space="preserve">Öğrencilerimize model oluşturacak davranışlar sergilemek, </w:t>
      </w:r>
      <w:r w:rsidR="00C35797">
        <w:rPr>
          <w:rFonts w:ascii="Cambria" w:hAnsi="Cambria" w:cs="Calibri"/>
        </w:rPr>
        <w:t xml:space="preserve">yenilikçi projeler ve çözümler geliştirmek </w:t>
      </w:r>
      <w:r>
        <w:rPr>
          <w:rFonts w:ascii="Cambria" w:hAnsi="Cambria" w:cs="Calibri"/>
        </w:rPr>
        <w:t>yönetici ve öğretmenlerimizin temel prensiplerindendir.</w:t>
      </w:r>
    </w:p>
    <w:p w14:paraId="280B3884" w14:textId="482EB879" w:rsidR="00BB4CEB" w:rsidRDefault="00BB4CEB" w:rsidP="00971C11">
      <w:pPr>
        <w:pStyle w:val="ListeParagraf"/>
        <w:numPr>
          <w:ilvl w:val="0"/>
          <w:numId w:val="14"/>
        </w:numPr>
        <w:spacing w:line="360" w:lineRule="auto"/>
        <w:jc w:val="both"/>
        <w:rPr>
          <w:rFonts w:ascii="Cambria" w:hAnsi="Cambria" w:cs="Calibri"/>
        </w:rPr>
      </w:pPr>
      <w:r w:rsidRPr="00BB4CEB">
        <w:rPr>
          <w:rFonts w:ascii="Cambria" w:hAnsi="Cambria" w:cs="Calibri"/>
        </w:rPr>
        <w:t>Toplumsal sorumluluk bilinciyle hareket eder, öğrencilere topluma faydalı bireyler olma sorumluluğunu aşılarız. Toplumda pozitif bir etki yaratmak için çeşitli sosyal projelere katılırız.</w:t>
      </w:r>
    </w:p>
    <w:p w14:paraId="5A322D37" w14:textId="22CE440E" w:rsidR="00971C11" w:rsidRDefault="00016ED7" w:rsidP="00971C11">
      <w:pPr>
        <w:pStyle w:val="ListeParagraf"/>
        <w:numPr>
          <w:ilvl w:val="0"/>
          <w:numId w:val="14"/>
        </w:numPr>
        <w:spacing w:line="360" w:lineRule="auto"/>
        <w:jc w:val="both"/>
        <w:rPr>
          <w:rFonts w:ascii="Cambria" w:hAnsi="Cambria" w:cs="Calibri"/>
        </w:rPr>
      </w:pPr>
      <w:r>
        <w:rPr>
          <w:rFonts w:ascii="Cambria" w:hAnsi="Cambria" w:cs="Calibri"/>
        </w:rPr>
        <w:t>K</w:t>
      </w:r>
      <w:r w:rsidRPr="00016ED7">
        <w:rPr>
          <w:rFonts w:ascii="Cambria" w:hAnsi="Cambria" w:cs="Calibri"/>
        </w:rPr>
        <w:t>ültürel çeşitliliğ</w:t>
      </w:r>
      <w:r w:rsidR="00C35797">
        <w:rPr>
          <w:rFonts w:ascii="Cambria" w:hAnsi="Cambria" w:cs="Calibri"/>
        </w:rPr>
        <w:t>e ve bireysel farklılıklara önem veririz</w:t>
      </w:r>
      <w:r w:rsidR="00971C11">
        <w:rPr>
          <w:rFonts w:ascii="Cambria" w:hAnsi="Cambria" w:cs="Calibri"/>
        </w:rPr>
        <w:t>.</w:t>
      </w:r>
    </w:p>
    <w:p w14:paraId="1C934E46" w14:textId="78CD4062" w:rsidR="00971C11" w:rsidRDefault="00971C11" w:rsidP="00971C11">
      <w:pPr>
        <w:pStyle w:val="ListeParagraf"/>
        <w:numPr>
          <w:ilvl w:val="0"/>
          <w:numId w:val="14"/>
        </w:numPr>
        <w:spacing w:line="360" w:lineRule="auto"/>
        <w:jc w:val="both"/>
        <w:rPr>
          <w:rFonts w:ascii="Cambria" w:hAnsi="Cambria" w:cs="Calibri"/>
        </w:rPr>
      </w:pPr>
      <w:r>
        <w:rPr>
          <w:rFonts w:ascii="Cambria" w:hAnsi="Cambria" w:cs="Calibri"/>
        </w:rPr>
        <w:t>Kurumumuz, yönetim işlerinde şeffaflık ilkesini benimser.</w:t>
      </w:r>
    </w:p>
    <w:p w14:paraId="0368B39D" w14:textId="360812BF" w:rsidR="00971C11" w:rsidRDefault="00971C11" w:rsidP="00C35797">
      <w:pPr>
        <w:pStyle w:val="ListeParagraf"/>
        <w:numPr>
          <w:ilvl w:val="0"/>
          <w:numId w:val="14"/>
        </w:numPr>
        <w:spacing w:line="360" w:lineRule="auto"/>
        <w:jc w:val="both"/>
        <w:rPr>
          <w:rFonts w:ascii="Cambria" w:hAnsi="Cambria" w:cs="Calibri"/>
        </w:rPr>
      </w:pPr>
      <w:r w:rsidRPr="00971C11">
        <w:rPr>
          <w:rFonts w:ascii="Cambria" w:hAnsi="Cambria" w:cs="Calibri"/>
        </w:rPr>
        <w:t>Okulumuz, tüm paydaşlarıyla birlikte çevreye duyarlıdır; doğal yaşamı korumayı ve geliştirmeyi kendine ilke edinir.</w:t>
      </w:r>
    </w:p>
    <w:p w14:paraId="6E2A472E" w14:textId="77777777" w:rsidR="009C3E2F" w:rsidRDefault="009C3E2F" w:rsidP="009C3E2F">
      <w:pPr>
        <w:spacing w:line="360" w:lineRule="auto"/>
        <w:jc w:val="both"/>
        <w:rPr>
          <w:rFonts w:ascii="Cambria" w:hAnsi="Cambria" w:cs="Calibri"/>
        </w:rPr>
      </w:pPr>
    </w:p>
    <w:p w14:paraId="4BEC69AF" w14:textId="77777777" w:rsidR="009C3E2F" w:rsidRDefault="009C3E2F" w:rsidP="009C3E2F">
      <w:pPr>
        <w:spacing w:line="360" w:lineRule="auto"/>
        <w:jc w:val="both"/>
        <w:rPr>
          <w:rFonts w:ascii="Cambria" w:hAnsi="Cambria" w:cs="Calibri"/>
        </w:rPr>
      </w:pPr>
    </w:p>
    <w:p w14:paraId="104D10C0" w14:textId="057558FF" w:rsidR="009C3E2F" w:rsidRPr="00910A8F" w:rsidRDefault="00597A66" w:rsidP="009C3E2F">
      <w:pPr>
        <w:pStyle w:val="ListeParagraf"/>
        <w:numPr>
          <w:ilvl w:val="0"/>
          <w:numId w:val="1"/>
        </w:numPr>
        <w:spacing w:line="276" w:lineRule="auto"/>
        <w:jc w:val="both"/>
        <w:rPr>
          <w:rFonts w:ascii="Cambria" w:hAnsi="Cambria" w:cs="Calibri"/>
          <w:b/>
          <w:bCs/>
          <w:sz w:val="32"/>
          <w:szCs w:val="32"/>
        </w:rPr>
      </w:pPr>
      <w:r>
        <w:rPr>
          <w:rFonts w:ascii="Cambria" w:hAnsi="Cambria" w:cs="Calibri"/>
          <w:b/>
          <w:bCs/>
          <w:sz w:val="32"/>
          <w:szCs w:val="32"/>
        </w:rPr>
        <w:t>AMAÇ, HEDEF VE PERFORMANS GÖSTERGESİ İLE STRATEJİLERİN BELİRLENMESİ</w:t>
      </w:r>
    </w:p>
    <w:p w14:paraId="77885C1B" w14:textId="77777777" w:rsidR="009C3E2F" w:rsidRDefault="009C3E2F" w:rsidP="009C3E2F">
      <w:pPr>
        <w:spacing w:line="276" w:lineRule="auto"/>
        <w:jc w:val="both"/>
        <w:rPr>
          <w:rFonts w:ascii="Cambria" w:hAnsi="Cambria" w:cs="Calibri"/>
        </w:rPr>
      </w:pPr>
    </w:p>
    <w:p w14:paraId="3468F8B5" w14:textId="6FDB27E5" w:rsidR="00BE2287" w:rsidRPr="00EF1227" w:rsidRDefault="00BE2287" w:rsidP="00BE2287">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Amaçlar</w:t>
      </w:r>
    </w:p>
    <w:p w14:paraId="3A1A1783" w14:textId="77777777" w:rsidR="00BE2287" w:rsidRDefault="00BE2287" w:rsidP="00BE2287">
      <w:pPr>
        <w:spacing w:line="276" w:lineRule="auto"/>
        <w:jc w:val="both"/>
        <w:rPr>
          <w:rFonts w:ascii="Cambria" w:hAnsi="Cambria" w:cs="Calibri"/>
        </w:rPr>
      </w:pPr>
    </w:p>
    <w:p w14:paraId="450A0C3C" w14:textId="63F39E13" w:rsidR="009C3E2F" w:rsidRDefault="009859A7" w:rsidP="00BE2287">
      <w:pPr>
        <w:spacing w:line="360" w:lineRule="auto"/>
        <w:jc w:val="both"/>
        <w:rPr>
          <w:rFonts w:ascii="Cambria" w:hAnsi="Cambria" w:cs="Calibri"/>
        </w:rPr>
      </w:pPr>
      <w:r>
        <w:rPr>
          <w:rFonts w:ascii="Cambria" w:hAnsi="Cambria" w:cs="Calibri"/>
        </w:rPr>
        <w:t>Bu kısım kapsamında,</w:t>
      </w:r>
      <w:r w:rsidRPr="009859A7">
        <w:rPr>
          <w:rFonts w:ascii="Cambria" w:hAnsi="Cambria" w:cs="Calibri"/>
        </w:rPr>
        <w:t xml:space="preserve"> </w:t>
      </w:r>
      <w:r>
        <w:rPr>
          <w:rFonts w:ascii="Cambria" w:hAnsi="Cambria" w:cs="Calibri"/>
        </w:rPr>
        <w:t>Tespitler ve İhtiyaçlar tablosu</w:t>
      </w:r>
      <w:r w:rsidR="00EC5228">
        <w:rPr>
          <w:rFonts w:ascii="Cambria" w:hAnsi="Cambria" w:cs="Calibri"/>
        </w:rPr>
        <w:t>ndan yararlanılarak (Tablo 26</w:t>
      </w:r>
      <w:r>
        <w:rPr>
          <w:rFonts w:ascii="Cambria" w:hAnsi="Cambria" w:cs="Calibri"/>
        </w:rPr>
        <w:t xml:space="preserve">) okulumuzun orta ve uzun vadeli amaçları ele alınacaktır. </w:t>
      </w:r>
      <w:r w:rsidRPr="009859A7">
        <w:rPr>
          <w:rFonts w:ascii="Cambria" w:hAnsi="Cambria" w:cs="Calibri"/>
        </w:rPr>
        <w:t>Bu amaçlar, okulumuzun misyonu ve vizyonunu gerçekleştirmek için belirlen</w:t>
      </w:r>
      <w:r>
        <w:rPr>
          <w:rFonts w:ascii="Cambria" w:hAnsi="Cambria" w:cs="Calibri"/>
        </w:rPr>
        <w:t>ecek gerçekçi ve uygulanabilir hedeflerimiz için genel bir çerçeve çizmek için belirlenecektir.</w:t>
      </w:r>
      <w:r w:rsidRPr="009859A7">
        <w:rPr>
          <w:rFonts w:ascii="Cambria" w:hAnsi="Cambria" w:cs="Calibri"/>
        </w:rPr>
        <w:t xml:space="preserve"> </w:t>
      </w:r>
      <w:r>
        <w:rPr>
          <w:rFonts w:ascii="Cambria" w:hAnsi="Cambria" w:cs="Calibri"/>
        </w:rPr>
        <w:t>“Eğitim Öğretime Erişim ve Katılım”, “Eğitim Öğretimde Kalite” ve “Kurumsal Kapasitenin Geliştirilmesi” temaları çerçevesinde, ö</w:t>
      </w:r>
      <w:r w:rsidRPr="009859A7">
        <w:rPr>
          <w:rFonts w:ascii="Cambria" w:hAnsi="Cambria" w:cs="Calibri"/>
        </w:rPr>
        <w:t>ğrencilerimizin başarılı bir eğitim almasını sağlamak, topluma katkıda bulunmalarını teşvik etmek ve okulumuzun kalitesini artırmak</w:t>
      </w:r>
      <w:r>
        <w:rPr>
          <w:rFonts w:ascii="Cambria" w:hAnsi="Cambria" w:cs="Calibri"/>
        </w:rPr>
        <w:t>, temel amaçlarımızdır.</w:t>
      </w:r>
      <w:r w:rsidR="00642670">
        <w:rPr>
          <w:rFonts w:ascii="Cambria" w:hAnsi="Cambria" w:cs="Calibri"/>
        </w:rPr>
        <w:t xml:space="preserve"> (Kurumumuzun amaçlarına, hedeflerine ve bunlara ilişkin performans göstergelerine ileriki sayfalarda tablo halinde yer verilecektir.)</w:t>
      </w:r>
    </w:p>
    <w:p w14:paraId="25CC8C2C" w14:textId="77777777" w:rsidR="009859A7" w:rsidRDefault="009859A7" w:rsidP="00BE2287">
      <w:pPr>
        <w:spacing w:line="360" w:lineRule="auto"/>
        <w:jc w:val="both"/>
        <w:rPr>
          <w:rFonts w:ascii="Cambria" w:hAnsi="Cambria" w:cs="Calibri"/>
        </w:rPr>
      </w:pPr>
    </w:p>
    <w:p w14:paraId="785D304E" w14:textId="77777777" w:rsidR="009859A7" w:rsidRDefault="009859A7" w:rsidP="00BE2287">
      <w:pPr>
        <w:spacing w:line="360" w:lineRule="auto"/>
        <w:jc w:val="both"/>
        <w:rPr>
          <w:rFonts w:ascii="Cambria" w:hAnsi="Cambria" w:cs="Calibri"/>
        </w:rPr>
      </w:pPr>
    </w:p>
    <w:p w14:paraId="177C6F9A" w14:textId="6E98C7FB" w:rsidR="009859A7" w:rsidRPr="00EF1227" w:rsidRDefault="009859A7" w:rsidP="009859A7">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Hedefler</w:t>
      </w:r>
    </w:p>
    <w:p w14:paraId="1BD217A7" w14:textId="77777777" w:rsidR="009859A7" w:rsidRDefault="009859A7" w:rsidP="009859A7">
      <w:pPr>
        <w:spacing w:line="276" w:lineRule="auto"/>
        <w:jc w:val="both"/>
        <w:rPr>
          <w:rFonts w:ascii="Cambria" w:hAnsi="Cambria" w:cs="Calibri"/>
        </w:rPr>
      </w:pPr>
    </w:p>
    <w:p w14:paraId="399DADD9" w14:textId="55A10CB7" w:rsidR="009859A7" w:rsidRDefault="009859A7" w:rsidP="009859A7">
      <w:pPr>
        <w:spacing w:line="360" w:lineRule="auto"/>
        <w:jc w:val="both"/>
        <w:rPr>
          <w:rFonts w:ascii="Cambria" w:hAnsi="Cambria" w:cs="Calibri"/>
        </w:rPr>
      </w:pPr>
      <w:r w:rsidRPr="009859A7">
        <w:rPr>
          <w:rFonts w:ascii="Cambria" w:hAnsi="Cambria" w:cs="Calibri"/>
        </w:rPr>
        <w:t>Hedefler bölümü, okulumuzun amaçlarını gerçekleştirmek için belirlenmiş somut ve ölçülebilir hedefleri</w:t>
      </w:r>
      <w:r>
        <w:rPr>
          <w:rFonts w:ascii="Cambria" w:hAnsi="Cambria" w:cs="Calibri"/>
        </w:rPr>
        <w:t>n ele alınacağı bölümdür</w:t>
      </w:r>
      <w:r w:rsidRPr="009859A7">
        <w:rPr>
          <w:rFonts w:ascii="Cambria" w:hAnsi="Cambria" w:cs="Calibri"/>
        </w:rPr>
        <w:t>. Her hedef, belirli bir zaman diliminde elde edilmesi hedeflenen somut bir sonuca odaklanmaktadır.</w:t>
      </w:r>
      <w:r>
        <w:rPr>
          <w:rFonts w:ascii="Cambria" w:hAnsi="Cambria" w:cs="Calibri"/>
        </w:rPr>
        <w:t xml:space="preserve"> </w:t>
      </w:r>
      <w:r w:rsidRPr="009859A7">
        <w:rPr>
          <w:rFonts w:ascii="Cambria" w:hAnsi="Cambria" w:cs="Calibri"/>
        </w:rPr>
        <w:t>Öğrenci başarısını artırmak, öğretim kalitesini yükseltmek, okul yönetimi ve idaresini güçlendirmek gibi alanlarda belirlen</w:t>
      </w:r>
      <w:r w:rsidR="00642670">
        <w:rPr>
          <w:rFonts w:ascii="Cambria" w:hAnsi="Cambria" w:cs="Calibri"/>
        </w:rPr>
        <w:t>ecek</w:t>
      </w:r>
      <w:r w:rsidRPr="009859A7">
        <w:rPr>
          <w:rFonts w:ascii="Cambria" w:hAnsi="Cambria" w:cs="Calibri"/>
        </w:rPr>
        <w:t xml:space="preserve"> hedefler, okulumuzun gelişimine</w:t>
      </w:r>
      <w:r w:rsidR="00642670">
        <w:rPr>
          <w:rFonts w:ascii="Cambria" w:hAnsi="Cambria" w:cs="Calibri"/>
        </w:rPr>
        <w:t xml:space="preserve"> katkı sunacak gerçekçi bir bakışla belirlenecektir</w:t>
      </w:r>
      <w:r w:rsidRPr="009859A7">
        <w:rPr>
          <w:rFonts w:ascii="Cambria" w:hAnsi="Cambria" w:cs="Calibri"/>
        </w:rPr>
        <w:t>.</w:t>
      </w:r>
    </w:p>
    <w:p w14:paraId="073588AD" w14:textId="77777777" w:rsidR="00642670" w:rsidRDefault="00642670" w:rsidP="009859A7">
      <w:pPr>
        <w:spacing w:line="360" w:lineRule="auto"/>
        <w:jc w:val="both"/>
        <w:rPr>
          <w:rFonts w:ascii="Cambria" w:hAnsi="Cambria" w:cs="Calibri"/>
        </w:rPr>
      </w:pPr>
    </w:p>
    <w:p w14:paraId="36CDC06A" w14:textId="77777777" w:rsidR="00642670" w:rsidRDefault="00642670" w:rsidP="009859A7">
      <w:pPr>
        <w:spacing w:line="360" w:lineRule="auto"/>
        <w:jc w:val="both"/>
        <w:rPr>
          <w:rFonts w:ascii="Cambria" w:hAnsi="Cambria" w:cs="Calibri"/>
        </w:rPr>
      </w:pPr>
    </w:p>
    <w:p w14:paraId="432BF4C4" w14:textId="5D3AD113" w:rsidR="00642670" w:rsidRPr="00EF1227" w:rsidRDefault="00642670" w:rsidP="0064267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Performans Göstergeleri</w:t>
      </w:r>
    </w:p>
    <w:p w14:paraId="0859ED4E" w14:textId="77777777" w:rsidR="00642670" w:rsidRDefault="00642670" w:rsidP="00642670">
      <w:pPr>
        <w:spacing w:line="276" w:lineRule="auto"/>
        <w:jc w:val="both"/>
        <w:rPr>
          <w:rFonts w:ascii="Cambria" w:hAnsi="Cambria" w:cs="Calibri"/>
        </w:rPr>
      </w:pPr>
    </w:p>
    <w:p w14:paraId="5BA45A90" w14:textId="34C95559" w:rsidR="00642670" w:rsidRDefault="00642670" w:rsidP="00642670">
      <w:pPr>
        <w:spacing w:line="360" w:lineRule="auto"/>
        <w:jc w:val="both"/>
        <w:rPr>
          <w:rFonts w:ascii="Cambria" w:hAnsi="Cambria" w:cs="Calibri"/>
        </w:rPr>
      </w:pPr>
      <w:r w:rsidRPr="00642670">
        <w:rPr>
          <w:rFonts w:ascii="Cambria" w:hAnsi="Cambria" w:cs="Calibri"/>
        </w:rPr>
        <w:t>Performans göstergeleri bölümü, okulumuzun hedeflerine ulaşma sürecini izlemek ve değerlendirmek için belirlenmiş ölçülebilir kriterleri içermektedir. Bu göstergeler, hedeflere ulaşma yolunda okulumuzun performansını ölçmek ve değerlendirmek için kullanılan verilerdir. A</w:t>
      </w:r>
      <w:r>
        <w:rPr>
          <w:rFonts w:ascii="Cambria" w:hAnsi="Cambria" w:cs="Calibri"/>
        </w:rPr>
        <w:t>maç ve hedeflerimiz doğrultusunda muhtelif</w:t>
      </w:r>
      <w:r w:rsidRPr="00642670">
        <w:rPr>
          <w:rFonts w:ascii="Cambria" w:hAnsi="Cambria" w:cs="Calibri"/>
        </w:rPr>
        <w:t xml:space="preserve"> alanlarda belirlenmiş performans göstergeleri, okulumuzun ilerlemesini takip etmemizi sağla</w:t>
      </w:r>
      <w:r>
        <w:rPr>
          <w:rFonts w:ascii="Cambria" w:hAnsi="Cambria" w:cs="Calibri"/>
        </w:rPr>
        <w:t>yacak</w:t>
      </w:r>
      <w:r w:rsidRPr="00642670">
        <w:rPr>
          <w:rFonts w:ascii="Cambria" w:hAnsi="Cambria" w:cs="Calibri"/>
        </w:rPr>
        <w:t xml:space="preserve"> ve stratejik karar alma süreçlerine rehberlik eder</w:t>
      </w:r>
      <w:r w:rsidR="00750B14">
        <w:rPr>
          <w:rFonts w:ascii="Cambria" w:hAnsi="Cambria" w:cs="Calibri"/>
        </w:rPr>
        <w:t>.</w:t>
      </w:r>
    </w:p>
    <w:p w14:paraId="61B261C1" w14:textId="77777777" w:rsidR="00642670" w:rsidRDefault="00642670" w:rsidP="009859A7">
      <w:pPr>
        <w:spacing w:line="360" w:lineRule="auto"/>
        <w:jc w:val="both"/>
        <w:rPr>
          <w:rFonts w:ascii="Cambria" w:hAnsi="Cambria" w:cs="Calibri"/>
        </w:rPr>
      </w:pPr>
    </w:p>
    <w:p w14:paraId="7709E57A" w14:textId="77777777" w:rsidR="00642670" w:rsidRDefault="00642670" w:rsidP="009859A7">
      <w:pPr>
        <w:spacing w:line="360" w:lineRule="auto"/>
        <w:jc w:val="both"/>
        <w:rPr>
          <w:rFonts w:ascii="Cambria" w:hAnsi="Cambria" w:cs="Calibri"/>
        </w:rPr>
      </w:pPr>
    </w:p>
    <w:p w14:paraId="2BE785C1" w14:textId="27E2DF0C" w:rsidR="00642670" w:rsidRPr="00EF1227" w:rsidRDefault="009D40E8" w:rsidP="00642670">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t>Stratejilerin Belirlenmesi</w:t>
      </w:r>
    </w:p>
    <w:p w14:paraId="6C030677" w14:textId="77777777" w:rsidR="00642670" w:rsidRDefault="00642670" w:rsidP="00642670">
      <w:pPr>
        <w:spacing w:line="276" w:lineRule="auto"/>
        <w:jc w:val="both"/>
        <w:rPr>
          <w:rFonts w:ascii="Cambria" w:hAnsi="Cambria" w:cs="Calibri"/>
        </w:rPr>
      </w:pPr>
    </w:p>
    <w:p w14:paraId="139CF78E" w14:textId="459397E4" w:rsidR="00642670" w:rsidRDefault="00642670" w:rsidP="009859A7">
      <w:pPr>
        <w:spacing w:line="360" w:lineRule="auto"/>
        <w:jc w:val="both"/>
        <w:rPr>
          <w:rFonts w:ascii="Cambria" w:hAnsi="Cambria" w:cs="Calibri"/>
        </w:rPr>
      </w:pPr>
      <w:r w:rsidRPr="00642670">
        <w:rPr>
          <w:rFonts w:ascii="Cambria" w:hAnsi="Cambria" w:cs="Calibri"/>
        </w:rPr>
        <w:t>"Stratejilerin Belirlenmesi</w:t>
      </w:r>
      <w:r>
        <w:rPr>
          <w:rFonts w:ascii="Cambria" w:hAnsi="Cambria" w:cs="Calibri"/>
        </w:rPr>
        <w:t>”</w:t>
      </w:r>
      <w:r w:rsidRPr="00642670">
        <w:rPr>
          <w:rFonts w:ascii="Cambria" w:hAnsi="Cambria" w:cs="Calibri"/>
        </w:rPr>
        <w:t xml:space="preserve"> </w:t>
      </w:r>
      <w:r>
        <w:rPr>
          <w:rFonts w:ascii="Cambria" w:hAnsi="Cambria" w:cs="Calibri"/>
        </w:rPr>
        <w:t>bölümünde,</w:t>
      </w:r>
      <w:r w:rsidRPr="00642670">
        <w:rPr>
          <w:rFonts w:ascii="Cambria" w:hAnsi="Cambria" w:cs="Calibri"/>
        </w:rPr>
        <w:t xml:space="preserve"> okulumuzun amaçlarına ve hedeflerine ulaşmak için </w:t>
      </w:r>
      <w:r>
        <w:rPr>
          <w:rFonts w:ascii="Cambria" w:hAnsi="Cambria" w:cs="Calibri"/>
        </w:rPr>
        <w:t>benimseyeceği</w:t>
      </w:r>
      <w:r w:rsidRPr="00642670">
        <w:rPr>
          <w:rFonts w:ascii="Cambria" w:hAnsi="Cambria" w:cs="Calibri"/>
        </w:rPr>
        <w:t xml:space="preserve"> yol haritasını</w:t>
      </w:r>
      <w:r>
        <w:rPr>
          <w:rFonts w:ascii="Cambria" w:hAnsi="Cambria" w:cs="Calibri"/>
        </w:rPr>
        <w:t xml:space="preserve"> çizmeyi hedefliyoruz</w:t>
      </w:r>
      <w:r w:rsidRPr="00642670">
        <w:rPr>
          <w:rFonts w:ascii="Cambria" w:hAnsi="Cambria" w:cs="Calibri"/>
        </w:rPr>
        <w:t xml:space="preserve">. Bu bölümde, belirlenen hedeflere ulaşmak için izlenecek adımlar, </w:t>
      </w:r>
      <w:r w:rsidR="009D40E8">
        <w:rPr>
          <w:rFonts w:ascii="Cambria" w:hAnsi="Cambria" w:cs="Calibri"/>
        </w:rPr>
        <w:t xml:space="preserve">uygulanacak yöntemler, </w:t>
      </w:r>
      <w:r w:rsidRPr="00642670">
        <w:rPr>
          <w:rFonts w:ascii="Cambria" w:hAnsi="Cambria" w:cs="Calibri"/>
        </w:rPr>
        <w:t>kullanılacak kaynaklar</w:t>
      </w:r>
      <w:r>
        <w:rPr>
          <w:rFonts w:ascii="Cambria" w:hAnsi="Cambria" w:cs="Calibri"/>
        </w:rPr>
        <w:t xml:space="preserve">, </w:t>
      </w:r>
      <w:r w:rsidR="009D40E8">
        <w:rPr>
          <w:rFonts w:ascii="Cambria" w:hAnsi="Cambria" w:cs="Calibri"/>
        </w:rPr>
        <w:t xml:space="preserve">olası sorunlar, alternatif yol ve yöntemler </w:t>
      </w:r>
      <w:r w:rsidRPr="00642670">
        <w:rPr>
          <w:rFonts w:ascii="Cambria" w:hAnsi="Cambria" w:cs="Calibri"/>
        </w:rPr>
        <w:t>detaylı bir şekilde ele</w:t>
      </w:r>
      <w:r w:rsidR="009D40E8">
        <w:rPr>
          <w:rFonts w:ascii="Cambria" w:hAnsi="Cambria" w:cs="Calibri"/>
        </w:rPr>
        <w:t xml:space="preserve"> incelenmiştir</w:t>
      </w:r>
      <w:r w:rsidRPr="00642670">
        <w:rPr>
          <w:rFonts w:ascii="Cambria" w:hAnsi="Cambria" w:cs="Calibri"/>
        </w:rPr>
        <w:t>.</w:t>
      </w:r>
    </w:p>
    <w:p w14:paraId="3532802D" w14:textId="77777777" w:rsidR="009D40E8" w:rsidRDefault="009D40E8" w:rsidP="009859A7">
      <w:pPr>
        <w:spacing w:line="360" w:lineRule="auto"/>
        <w:jc w:val="both"/>
        <w:rPr>
          <w:rFonts w:ascii="Cambria" w:hAnsi="Cambria" w:cs="Calibri"/>
        </w:rPr>
      </w:pPr>
    </w:p>
    <w:p w14:paraId="3987AD2F" w14:textId="4193A6B3" w:rsidR="009D40E8" w:rsidRDefault="009D40E8" w:rsidP="009859A7">
      <w:pPr>
        <w:spacing w:line="360" w:lineRule="auto"/>
        <w:jc w:val="both"/>
        <w:rPr>
          <w:rFonts w:ascii="Cambria" w:hAnsi="Cambria" w:cs="Calibri"/>
          <w:b/>
          <w:bCs/>
        </w:rPr>
      </w:pPr>
      <w:r w:rsidRPr="009D40E8">
        <w:rPr>
          <w:rFonts w:ascii="Cambria" w:hAnsi="Cambria" w:cs="Calibri"/>
          <w:b/>
          <w:bCs/>
        </w:rPr>
        <w:t xml:space="preserve">Bu incelemelere bağlı olarak, aşağıdaki tablolar </w:t>
      </w:r>
      <w:r w:rsidR="0006515E">
        <w:rPr>
          <w:rFonts w:ascii="Cambria" w:hAnsi="Cambria" w:cs="Calibri"/>
          <w:b/>
          <w:bCs/>
        </w:rPr>
        <w:t>üzerinde</w:t>
      </w:r>
      <w:r w:rsidRPr="009D40E8">
        <w:rPr>
          <w:rFonts w:ascii="Cambria" w:hAnsi="Cambria" w:cs="Calibri"/>
          <w:b/>
          <w:bCs/>
        </w:rPr>
        <w:t xml:space="preserve"> amaç, hedef ve stratejilerimize ilişkin kartlar oluşturulmuştur:</w:t>
      </w:r>
    </w:p>
    <w:p w14:paraId="3EC086B6" w14:textId="77777777" w:rsidR="009D40E8" w:rsidRDefault="009D40E8">
      <w:pPr>
        <w:rPr>
          <w:rFonts w:ascii="Cambria" w:hAnsi="Cambria" w:cs="Calibri"/>
          <w:b/>
          <w:bCs/>
        </w:rPr>
      </w:pPr>
      <w:r>
        <w:rPr>
          <w:rFonts w:ascii="Cambria" w:hAnsi="Cambria" w:cs="Calibri"/>
          <w:b/>
          <w:bCs/>
        </w:rPr>
        <w:br w:type="page"/>
      </w:r>
    </w:p>
    <w:p w14:paraId="5AF10CC5" w14:textId="517DFAA8" w:rsidR="007441EE" w:rsidRPr="007441EE" w:rsidRDefault="007441EE" w:rsidP="007441EE">
      <w:pPr>
        <w:pStyle w:val="ResimYazs"/>
        <w:keepNext/>
        <w:rPr>
          <w:rFonts w:ascii="Cambria" w:hAnsi="Cambria"/>
          <w:b/>
          <w:bCs/>
          <w:i w:val="0"/>
          <w:iCs w:val="0"/>
          <w:sz w:val="20"/>
          <w:szCs w:val="20"/>
        </w:rPr>
      </w:pPr>
      <w:r w:rsidRPr="007441EE">
        <w:rPr>
          <w:rFonts w:ascii="Cambria" w:hAnsi="Cambria"/>
          <w:b/>
          <w:bCs/>
          <w:i w:val="0"/>
          <w:iCs w:val="0"/>
          <w:sz w:val="20"/>
          <w:szCs w:val="20"/>
        </w:rPr>
        <w:lastRenderedPageBreak/>
        <w:t xml:space="preserve">Tablo </w:t>
      </w:r>
      <w:r w:rsidR="00EC5228">
        <w:rPr>
          <w:rFonts w:ascii="Cambria" w:hAnsi="Cambria"/>
          <w:b/>
          <w:bCs/>
          <w:i w:val="0"/>
          <w:iCs w:val="0"/>
          <w:sz w:val="20"/>
          <w:szCs w:val="20"/>
        </w:rPr>
        <w:t>26</w:t>
      </w:r>
      <w:r w:rsidRPr="007441EE">
        <w:rPr>
          <w:rFonts w:ascii="Cambria" w:hAnsi="Cambria"/>
          <w:b/>
          <w:bCs/>
          <w:i w:val="0"/>
          <w:iCs w:val="0"/>
          <w:sz w:val="20"/>
          <w:szCs w:val="20"/>
        </w:rPr>
        <w:t>. Amaç, Hedef, Gösterge ve Stratejilere İlişkin Tablolar</w:t>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9C23E3" w:rsidRPr="009D40E8" w14:paraId="450890DB" w14:textId="77777777" w:rsidTr="007C28F4">
        <w:trPr>
          <w:jc w:val="center"/>
        </w:trPr>
        <w:tc>
          <w:tcPr>
            <w:tcW w:w="2437" w:type="dxa"/>
            <w:gridSpan w:val="2"/>
            <w:shd w:val="clear" w:color="auto" w:fill="D9F2D0" w:themeFill="accent6" w:themeFillTint="33"/>
            <w:vAlign w:val="center"/>
          </w:tcPr>
          <w:p w14:paraId="474C8520" w14:textId="0A8A99D7" w:rsidR="009C23E3" w:rsidRPr="009D40E8" w:rsidRDefault="009C23E3" w:rsidP="009D40E8">
            <w:pPr>
              <w:adjustRightInd w:val="0"/>
              <w:snapToGrid w:val="0"/>
              <w:contextualSpacing/>
              <w:rPr>
                <w:rFonts w:ascii="Cambria" w:hAnsi="Cambria" w:cs="Calibri"/>
                <w:b/>
                <w:bCs/>
                <w:sz w:val="22"/>
                <w:szCs w:val="22"/>
              </w:rPr>
            </w:pPr>
            <w:r>
              <w:rPr>
                <w:rFonts w:ascii="Cambria" w:hAnsi="Cambria" w:cs="Calibri"/>
                <w:b/>
                <w:bCs/>
                <w:sz w:val="22"/>
                <w:szCs w:val="22"/>
              </w:rPr>
              <w:t>Tema</w:t>
            </w:r>
            <w:r w:rsidR="00711300">
              <w:rPr>
                <w:rFonts w:ascii="Cambria" w:hAnsi="Cambria" w:cs="Calibri"/>
                <w:b/>
                <w:bCs/>
                <w:sz w:val="22"/>
                <w:szCs w:val="22"/>
              </w:rPr>
              <w:t xml:space="preserve"> 1</w:t>
            </w:r>
          </w:p>
        </w:tc>
        <w:tc>
          <w:tcPr>
            <w:tcW w:w="6625" w:type="dxa"/>
            <w:gridSpan w:val="8"/>
            <w:shd w:val="clear" w:color="auto" w:fill="D9F2D0" w:themeFill="accent6" w:themeFillTint="33"/>
            <w:vAlign w:val="center"/>
          </w:tcPr>
          <w:p w14:paraId="5D9C0214" w14:textId="5094BB1D" w:rsidR="009C23E3" w:rsidRPr="009C23E3" w:rsidRDefault="009C23E3" w:rsidP="009D40E8">
            <w:pPr>
              <w:adjustRightInd w:val="0"/>
              <w:snapToGrid w:val="0"/>
              <w:contextualSpacing/>
              <w:rPr>
                <w:rFonts w:ascii="Cambria" w:hAnsi="Cambria" w:cs="Calibri"/>
                <w:b/>
                <w:bCs/>
                <w:sz w:val="18"/>
                <w:szCs w:val="18"/>
              </w:rPr>
            </w:pPr>
            <w:r w:rsidRPr="009C23E3">
              <w:rPr>
                <w:rFonts w:ascii="Cambria" w:hAnsi="Cambria" w:cs="Calibri"/>
                <w:b/>
                <w:bCs/>
                <w:sz w:val="18"/>
                <w:szCs w:val="18"/>
              </w:rPr>
              <w:t xml:space="preserve">Eğitim-Öğretime Erişim </w:t>
            </w:r>
            <w:r>
              <w:rPr>
                <w:rFonts w:ascii="Cambria" w:hAnsi="Cambria" w:cs="Calibri"/>
                <w:b/>
                <w:bCs/>
                <w:sz w:val="18"/>
                <w:szCs w:val="18"/>
              </w:rPr>
              <w:t xml:space="preserve">ve </w:t>
            </w:r>
            <w:r w:rsidRPr="009C23E3">
              <w:rPr>
                <w:rFonts w:ascii="Cambria" w:hAnsi="Cambria" w:cs="Calibri"/>
                <w:b/>
                <w:bCs/>
                <w:sz w:val="18"/>
                <w:szCs w:val="18"/>
              </w:rPr>
              <w:t>Katılım</w:t>
            </w:r>
          </w:p>
        </w:tc>
      </w:tr>
      <w:tr w:rsidR="00A07D1E" w:rsidRPr="009D40E8" w14:paraId="429FDEB3" w14:textId="77777777" w:rsidTr="007C28F4">
        <w:trPr>
          <w:jc w:val="center"/>
        </w:trPr>
        <w:tc>
          <w:tcPr>
            <w:tcW w:w="2437" w:type="dxa"/>
            <w:gridSpan w:val="2"/>
            <w:shd w:val="clear" w:color="auto" w:fill="D9F2D0" w:themeFill="accent6" w:themeFillTint="33"/>
            <w:vAlign w:val="center"/>
          </w:tcPr>
          <w:p w14:paraId="5F72A669" w14:textId="008168B6"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Amaç 1</w:t>
            </w:r>
          </w:p>
        </w:tc>
        <w:tc>
          <w:tcPr>
            <w:tcW w:w="6625" w:type="dxa"/>
            <w:gridSpan w:val="8"/>
            <w:vAlign w:val="center"/>
          </w:tcPr>
          <w:p w14:paraId="7F0374AC" w14:textId="7A5D64AE" w:rsidR="009D40E8" w:rsidRPr="00CE4E62" w:rsidRDefault="00506F0D" w:rsidP="00FD2BF8">
            <w:pPr>
              <w:adjustRightInd w:val="0"/>
              <w:snapToGrid w:val="0"/>
              <w:contextualSpacing/>
              <w:rPr>
                <w:rFonts w:ascii="Cambria" w:hAnsi="Cambria" w:cs="Calibri"/>
                <w:sz w:val="18"/>
                <w:szCs w:val="18"/>
              </w:rPr>
            </w:pPr>
            <w:r w:rsidRPr="00CE4E62">
              <w:rPr>
                <w:rFonts w:ascii="Cambria" w:hAnsi="Cambria" w:cs="Calibri"/>
                <w:sz w:val="18"/>
                <w:szCs w:val="18"/>
              </w:rPr>
              <w:t>Çağın gereksinimlerine uygun bilgi ve beceriler</w:t>
            </w:r>
            <w:r w:rsidR="00A07D1E" w:rsidRPr="00CE4E62">
              <w:rPr>
                <w:rFonts w:ascii="Cambria" w:hAnsi="Cambria" w:cs="Calibri"/>
                <w:sz w:val="18"/>
                <w:szCs w:val="18"/>
              </w:rPr>
              <w:t>e sahip</w:t>
            </w:r>
            <w:r w:rsidRPr="00CE4E62">
              <w:rPr>
                <w:rFonts w:ascii="Cambria" w:hAnsi="Cambria" w:cs="Calibri"/>
                <w:sz w:val="18"/>
                <w:szCs w:val="18"/>
              </w:rPr>
              <w:t>, sanat kabiliyetleri yüksek, evrensel değerler</w:t>
            </w:r>
            <w:r w:rsidR="00A07D1E" w:rsidRPr="00CE4E62">
              <w:rPr>
                <w:rFonts w:ascii="Cambria" w:hAnsi="Cambria" w:cs="Calibri"/>
                <w:sz w:val="18"/>
                <w:szCs w:val="18"/>
              </w:rPr>
              <w:t>i özümsemiş</w:t>
            </w:r>
            <w:r w:rsidRPr="00CE4E62">
              <w:rPr>
                <w:rFonts w:ascii="Cambria" w:hAnsi="Cambria" w:cs="Calibri"/>
                <w:sz w:val="18"/>
                <w:szCs w:val="18"/>
              </w:rPr>
              <w:t xml:space="preserve">, </w:t>
            </w:r>
            <w:r w:rsidR="00A07D1E" w:rsidRPr="00CE4E62">
              <w:rPr>
                <w:rFonts w:ascii="Cambria" w:hAnsi="Cambria" w:cs="Calibri"/>
                <w:sz w:val="18"/>
                <w:szCs w:val="18"/>
              </w:rPr>
              <w:t>teknik ve teknolojik gelişme</w:t>
            </w:r>
            <w:r w:rsidR="00FD2BF8">
              <w:rPr>
                <w:rFonts w:ascii="Cambria" w:hAnsi="Cambria" w:cs="Calibri"/>
                <w:sz w:val="18"/>
                <w:szCs w:val="18"/>
              </w:rPr>
              <w:t>lere hızlıca adapte olabilecek</w:t>
            </w:r>
            <w:r w:rsidRPr="00CE4E62">
              <w:rPr>
                <w:rFonts w:ascii="Cambria" w:hAnsi="Cambria" w:cs="Calibri"/>
                <w:sz w:val="18"/>
                <w:szCs w:val="18"/>
              </w:rPr>
              <w:t xml:space="preserve"> öğrenciler yetiştirmeyi amaçlıyoruz.</w:t>
            </w:r>
          </w:p>
        </w:tc>
      </w:tr>
      <w:tr w:rsidR="00A07D1E" w:rsidRPr="009D40E8" w14:paraId="6B705507"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52F8726D" w14:textId="67786F89"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Hedef 1.1</w:t>
            </w:r>
          </w:p>
        </w:tc>
        <w:tc>
          <w:tcPr>
            <w:tcW w:w="6625" w:type="dxa"/>
            <w:gridSpan w:val="8"/>
            <w:tcBorders>
              <w:bottom w:val="single" w:sz="4" w:space="0" w:color="auto"/>
            </w:tcBorders>
            <w:vAlign w:val="center"/>
          </w:tcPr>
          <w:p w14:paraId="4843C884" w14:textId="4E352221" w:rsidR="009D40E8" w:rsidRPr="00CE4E62" w:rsidRDefault="00A07D1E" w:rsidP="009D40E8">
            <w:pPr>
              <w:adjustRightInd w:val="0"/>
              <w:snapToGrid w:val="0"/>
              <w:contextualSpacing/>
              <w:rPr>
                <w:rFonts w:ascii="Cambria" w:hAnsi="Cambria" w:cs="Calibri"/>
                <w:sz w:val="18"/>
                <w:szCs w:val="18"/>
              </w:rPr>
            </w:pPr>
            <w:r w:rsidRPr="00CE4E62">
              <w:rPr>
                <w:rFonts w:ascii="Cambria" w:hAnsi="Cambria" w:cs="Calibri"/>
                <w:sz w:val="18"/>
                <w:szCs w:val="18"/>
              </w:rPr>
              <w:t>Öğrencilerin bireysel özellikleri göz önünde bulundurularak yapılacak çalışmalarla devamsızlık ve sınıf tekrarları azaltılacak; ayrıca, sosyal etkinliklere ve eğitim faaliyetlerine katılımları artırılacaktır.</w:t>
            </w:r>
          </w:p>
        </w:tc>
      </w:tr>
      <w:tr w:rsidR="009D40E8" w:rsidRPr="009D40E8" w14:paraId="61CE39A7" w14:textId="77777777" w:rsidTr="000E7F08">
        <w:trPr>
          <w:trHeight w:val="63"/>
          <w:jc w:val="center"/>
        </w:trPr>
        <w:tc>
          <w:tcPr>
            <w:tcW w:w="9062" w:type="dxa"/>
            <w:gridSpan w:val="10"/>
            <w:tcBorders>
              <w:left w:val="nil"/>
              <w:right w:val="nil"/>
            </w:tcBorders>
          </w:tcPr>
          <w:p w14:paraId="16CD6CA8" w14:textId="77777777" w:rsidR="009D40E8" w:rsidRPr="009D40E8" w:rsidRDefault="009D40E8" w:rsidP="009D40E8">
            <w:pPr>
              <w:adjustRightInd w:val="0"/>
              <w:snapToGrid w:val="0"/>
              <w:contextualSpacing/>
              <w:jc w:val="both"/>
              <w:rPr>
                <w:rFonts w:ascii="Cambria" w:hAnsi="Cambria" w:cs="Calibri"/>
                <w:sz w:val="6"/>
                <w:szCs w:val="6"/>
              </w:rPr>
            </w:pPr>
          </w:p>
        </w:tc>
      </w:tr>
      <w:tr w:rsidR="00DA561A" w:rsidRPr="009D40E8" w14:paraId="6DA0C46F" w14:textId="77777777" w:rsidTr="007C28F4">
        <w:trPr>
          <w:jc w:val="center"/>
        </w:trPr>
        <w:tc>
          <w:tcPr>
            <w:tcW w:w="1508" w:type="dxa"/>
            <w:shd w:val="clear" w:color="auto" w:fill="D9F2D0" w:themeFill="accent6" w:themeFillTint="33"/>
            <w:vAlign w:val="center"/>
          </w:tcPr>
          <w:p w14:paraId="4F7AEF05" w14:textId="060A9220"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3A3067DC" w14:textId="5B1583A3"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6E0D42FA" w14:textId="31A70791" w:rsidR="009D40E8" w:rsidRPr="009D40E8" w:rsidRDefault="009D40E8" w:rsidP="009D40E8">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0DCF6BC8" w14:textId="222B0AF4"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69668DFA" w14:textId="09D77FFB"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1E61A41D" w14:textId="07E13078"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22E19C6B" w14:textId="415CDF02"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443A6AF8" w14:textId="24B141A5"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10268B7B" w14:textId="4C011B08"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31C1A9ED" w14:textId="067A60C4" w:rsidR="009D40E8" w:rsidRPr="009D40E8" w:rsidRDefault="009D40E8" w:rsidP="009D40E8">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DA561A" w:rsidRPr="009D40E8" w14:paraId="17947688" w14:textId="77777777" w:rsidTr="007C28F4">
        <w:trPr>
          <w:jc w:val="center"/>
        </w:trPr>
        <w:tc>
          <w:tcPr>
            <w:tcW w:w="1508" w:type="dxa"/>
            <w:shd w:val="clear" w:color="auto" w:fill="D9F2D0" w:themeFill="accent6" w:themeFillTint="33"/>
          </w:tcPr>
          <w:p w14:paraId="4B9CC046" w14:textId="6864AEC1" w:rsidR="009D40E8" w:rsidRPr="00214CF6" w:rsidRDefault="009D40E8" w:rsidP="009D40E8">
            <w:pPr>
              <w:adjustRightInd w:val="0"/>
              <w:snapToGrid w:val="0"/>
              <w:contextualSpacing/>
              <w:rPr>
                <w:rFonts w:ascii="Cambria" w:hAnsi="Cambria" w:cs="Calibri"/>
                <w:b/>
                <w:bCs/>
                <w:sz w:val="20"/>
                <w:szCs w:val="20"/>
              </w:rPr>
            </w:pPr>
            <w:r w:rsidRPr="00214CF6">
              <w:rPr>
                <w:rFonts w:ascii="Cambria" w:hAnsi="Cambria" w:cs="Calibri"/>
                <w:b/>
                <w:bCs/>
                <w:sz w:val="20"/>
                <w:szCs w:val="20"/>
              </w:rPr>
              <w:t>PG 1.1.1</w:t>
            </w:r>
            <w:r w:rsidR="00A07D1E" w:rsidRPr="00214CF6">
              <w:rPr>
                <w:rFonts w:ascii="Cambria" w:hAnsi="Cambria" w:cs="Calibri"/>
                <w:b/>
                <w:bCs/>
                <w:sz w:val="20"/>
                <w:szCs w:val="20"/>
              </w:rPr>
              <w:t xml:space="preserve"> </w:t>
            </w:r>
            <w:r w:rsidR="00A07D1E" w:rsidRPr="00EE4652">
              <w:rPr>
                <w:rFonts w:ascii="Cambria" w:hAnsi="Cambria" w:cs="Calibri"/>
                <w:sz w:val="20"/>
                <w:szCs w:val="20"/>
              </w:rPr>
              <w:t>Bir eğitim döneminde 20 gün ve üzeri devamsız öğrenci sayısı (özürlü ve özürsüz)</w:t>
            </w:r>
          </w:p>
        </w:tc>
        <w:tc>
          <w:tcPr>
            <w:tcW w:w="929" w:type="dxa"/>
            <w:vAlign w:val="center"/>
          </w:tcPr>
          <w:p w14:paraId="57891120" w14:textId="617F1AD7" w:rsidR="009D40E8" w:rsidRPr="00DA561A" w:rsidRDefault="00A07D1E"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%40</w:t>
            </w:r>
          </w:p>
        </w:tc>
        <w:tc>
          <w:tcPr>
            <w:tcW w:w="1184" w:type="dxa"/>
            <w:vAlign w:val="center"/>
          </w:tcPr>
          <w:p w14:paraId="4062CE58" w14:textId="19B0E2E0" w:rsidR="009D40E8" w:rsidRPr="00DA561A" w:rsidRDefault="00890839" w:rsidP="00A07D1E">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713" w:type="dxa"/>
            <w:vAlign w:val="center"/>
          </w:tcPr>
          <w:p w14:paraId="2992D804" w14:textId="13011BAD" w:rsidR="009D40E8" w:rsidRPr="00DA561A" w:rsidRDefault="00890839" w:rsidP="00A07D1E">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726" w:type="dxa"/>
            <w:vAlign w:val="center"/>
          </w:tcPr>
          <w:p w14:paraId="0175E753" w14:textId="7FC4A42D" w:rsidR="009D40E8" w:rsidRPr="00DA561A" w:rsidRDefault="00890839" w:rsidP="00A07D1E">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720" w:type="dxa"/>
            <w:vAlign w:val="center"/>
          </w:tcPr>
          <w:p w14:paraId="233814C6" w14:textId="08A541D0" w:rsidR="009D40E8" w:rsidRPr="00DA561A" w:rsidRDefault="00890839" w:rsidP="00A07D1E">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677" w:type="dxa"/>
            <w:vAlign w:val="center"/>
          </w:tcPr>
          <w:p w14:paraId="3981BD8F" w14:textId="7B777106" w:rsidR="009D40E8" w:rsidRPr="00DA561A" w:rsidRDefault="00890839" w:rsidP="00A07D1E">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vAlign w:val="center"/>
          </w:tcPr>
          <w:p w14:paraId="4151DCD2" w14:textId="55B2409B" w:rsidR="009D40E8" w:rsidRPr="00DA561A" w:rsidRDefault="00890839" w:rsidP="00A07D1E">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vAlign w:val="center"/>
          </w:tcPr>
          <w:p w14:paraId="7C91398E" w14:textId="7B6469BA"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Her ayın son haftası</w:t>
            </w:r>
          </w:p>
        </w:tc>
        <w:tc>
          <w:tcPr>
            <w:tcW w:w="964" w:type="dxa"/>
            <w:vAlign w:val="center"/>
          </w:tcPr>
          <w:p w14:paraId="6A59F18C" w14:textId="164BC972" w:rsidR="009D40E8" w:rsidRPr="00DA561A" w:rsidRDefault="00DA561A" w:rsidP="00A07D1E">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DA561A" w:rsidRPr="009D40E8" w14:paraId="6EBA37B7" w14:textId="77777777" w:rsidTr="007C28F4">
        <w:trPr>
          <w:jc w:val="center"/>
        </w:trPr>
        <w:tc>
          <w:tcPr>
            <w:tcW w:w="1508" w:type="dxa"/>
            <w:shd w:val="clear" w:color="auto" w:fill="D9F2D0" w:themeFill="accent6" w:themeFillTint="33"/>
          </w:tcPr>
          <w:p w14:paraId="0058E306" w14:textId="3C9C42D8" w:rsidR="00DA561A" w:rsidRPr="00214CF6" w:rsidRDefault="00EC5228" w:rsidP="00DA561A">
            <w:pPr>
              <w:adjustRightInd w:val="0"/>
              <w:snapToGrid w:val="0"/>
              <w:contextualSpacing/>
              <w:rPr>
                <w:rFonts w:ascii="Cambria" w:hAnsi="Cambria" w:cs="Calibri"/>
                <w:b/>
                <w:bCs/>
                <w:sz w:val="20"/>
                <w:szCs w:val="20"/>
              </w:rPr>
            </w:pPr>
            <w:r>
              <w:rPr>
                <w:rFonts w:ascii="Cambria" w:hAnsi="Cambria" w:cs="Calibri"/>
                <w:b/>
                <w:bCs/>
                <w:sz w:val="20"/>
                <w:szCs w:val="20"/>
              </w:rPr>
              <w:t>PG 1.1.2</w:t>
            </w:r>
            <w:r w:rsidR="00DA561A" w:rsidRPr="00214CF6">
              <w:rPr>
                <w:rFonts w:ascii="Cambria" w:hAnsi="Cambria" w:cs="Calibri"/>
                <w:b/>
                <w:bCs/>
                <w:sz w:val="20"/>
                <w:szCs w:val="20"/>
              </w:rPr>
              <w:t xml:space="preserve"> </w:t>
            </w:r>
            <w:r w:rsidR="00DA561A" w:rsidRPr="00EE4652">
              <w:rPr>
                <w:rFonts w:ascii="Cambria" w:hAnsi="Cambria" w:cs="Calibri"/>
                <w:sz w:val="20"/>
                <w:szCs w:val="20"/>
              </w:rPr>
              <w:t>Okulumuzda en az bir sosyal etkinliğe katılan öğrenci oranı</w:t>
            </w:r>
          </w:p>
        </w:tc>
        <w:tc>
          <w:tcPr>
            <w:tcW w:w="929" w:type="dxa"/>
            <w:vAlign w:val="center"/>
          </w:tcPr>
          <w:p w14:paraId="6D0A0809" w14:textId="4377AD4E" w:rsidR="00DA561A" w:rsidRPr="00DA561A" w:rsidRDefault="00EC5228" w:rsidP="00DA561A">
            <w:pPr>
              <w:adjustRightInd w:val="0"/>
              <w:snapToGrid w:val="0"/>
              <w:contextualSpacing/>
              <w:jc w:val="center"/>
              <w:rPr>
                <w:rFonts w:ascii="Cambria" w:hAnsi="Cambria" w:cs="Calibri"/>
                <w:sz w:val="18"/>
                <w:szCs w:val="18"/>
              </w:rPr>
            </w:pPr>
            <w:r>
              <w:rPr>
                <w:rFonts w:ascii="Cambria" w:hAnsi="Cambria" w:cs="Calibri"/>
                <w:sz w:val="18"/>
                <w:szCs w:val="18"/>
              </w:rPr>
              <w:t>%85</w:t>
            </w:r>
          </w:p>
        </w:tc>
        <w:tc>
          <w:tcPr>
            <w:tcW w:w="1184" w:type="dxa"/>
            <w:vAlign w:val="center"/>
          </w:tcPr>
          <w:p w14:paraId="34E33D94" w14:textId="4A183738" w:rsidR="00DA561A" w:rsidRPr="00DA561A" w:rsidRDefault="00DA561A" w:rsidP="00DA561A">
            <w:pPr>
              <w:adjustRightInd w:val="0"/>
              <w:snapToGrid w:val="0"/>
              <w:contextualSpacing/>
              <w:jc w:val="center"/>
              <w:rPr>
                <w:rFonts w:ascii="Cambria" w:hAnsi="Cambria" w:cs="Calibri"/>
                <w:sz w:val="18"/>
                <w:szCs w:val="18"/>
              </w:rPr>
            </w:pPr>
            <w:r w:rsidRPr="00DA561A">
              <w:rPr>
                <w:rFonts w:ascii="Cambria" w:hAnsi="Cambria" w:cs="Calibri"/>
                <w:sz w:val="18"/>
                <w:szCs w:val="18"/>
              </w:rPr>
              <w:t>%</w:t>
            </w:r>
            <w:r>
              <w:rPr>
                <w:rFonts w:ascii="Cambria" w:hAnsi="Cambria" w:cs="Calibri"/>
                <w:sz w:val="18"/>
                <w:szCs w:val="18"/>
              </w:rPr>
              <w:t>100</w:t>
            </w:r>
          </w:p>
        </w:tc>
        <w:tc>
          <w:tcPr>
            <w:tcW w:w="713" w:type="dxa"/>
            <w:vAlign w:val="center"/>
          </w:tcPr>
          <w:p w14:paraId="0CBE25AB" w14:textId="306EB457"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726" w:type="dxa"/>
            <w:vAlign w:val="center"/>
          </w:tcPr>
          <w:p w14:paraId="75B7CEDC" w14:textId="57067742"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720" w:type="dxa"/>
            <w:vAlign w:val="center"/>
          </w:tcPr>
          <w:p w14:paraId="2787C18A" w14:textId="6131BE85"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677" w:type="dxa"/>
            <w:vAlign w:val="center"/>
          </w:tcPr>
          <w:p w14:paraId="1E18891A" w14:textId="45CB6EFD"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677" w:type="dxa"/>
            <w:vAlign w:val="center"/>
          </w:tcPr>
          <w:p w14:paraId="2E50663D" w14:textId="54F9F8EE" w:rsidR="00DA561A" w:rsidRPr="00DA561A" w:rsidRDefault="00DA561A" w:rsidP="00DA561A">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964" w:type="dxa"/>
            <w:vAlign w:val="center"/>
          </w:tcPr>
          <w:p w14:paraId="5D6F0A0D" w14:textId="53136655" w:rsidR="00DA561A" w:rsidRPr="00DA561A" w:rsidRDefault="00DA561A" w:rsidP="00DA561A">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07E1710A" w14:textId="20AF4194" w:rsidR="00DA561A" w:rsidRPr="00DA561A" w:rsidRDefault="00DA561A" w:rsidP="00DA561A">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DA561A" w:rsidRPr="009D40E8" w14:paraId="620BBDA9" w14:textId="77777777" w:rsidTr="007C28F4">
        <w:trPr>
          <w:jc w:val="center"/>
        </w:trPr>
        <w:tc>
          <w:tcPr>
            <w:tcW w:w="1508" w:type="dxa"/>
            <w:shd w:val="clear" w:color="auto" w:fill="D9F2D0" w:themeFill="accent6" w:themeFillTint="33"/>
            <w:vAlign w:val="center"/>
          </w:tcPr>
          <w:p w14:paraId="78F85253" w14:textId="63927A52" w:rsidR="00DA561A" w:rsidRPr="009D40E8" w:rsidRDefault="00DA561A" w:rsidP="00DA561A">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4B1AE68E" w14:textId="307E6F4A"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sz w:val="18"/>
                <w:szCs w:val="18"/>
              </w:rPr>
              <w:t>Okul İdaresi</w:t>
            </w:r>
          </w:p>
        </w:tc>
      </w:tr>
      <w:tr w:rsidR="00DA561A" w:rsidRPr="009D40E8" w14:paraId="3AD240B9" w14:textId="77777777" w:rsidTr="007C28F4">
        <w:trPr>
          <w:jc w:val="center"/>
        </w:trPr>
        <w:tc>
          <w:tcPr>
            <w:tcW w:w="1508" w:type="dxa"/>
            <w:shd w:val="clear" w:color="auto" w:fill="D9F2D0" w:themeFill="accent6" w:themeFillTint="33"/>
            <w:vAlign w:val="center"/>
          </w:tcPr>
          <w:p w14:paraId="7777E1B2" w14:textId="6BA12E9F" w:rsidR="00DA561A" w:rsidRPr="009D40E8"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21D671A3" w14:textId="3FB4F089"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sz w:val="18"/>
                <w:szCs w:val="18"/>
              </w:rPr>
              <w:t>Rehberlik Servisi</w:t>
            </w:r>
          </w:p>
        </w:tc>
      </w:tr>
      <w:tr w:rsidR="00DA561A" w:rsidRPr="009D40E8" w14:paraId="732D4FC6" w14:textId="77777777" w:rsidTr="007C28F4">
        <w:trPr>
          <w:jc w:val="center"/>
        </w:trPr>
        <w:tc>
          <w:tcPr>
            <w:tcW w:w="1508" w:type="dxa"/>
            <w:shd w:val="clear" w:color="auto" w:fill="D9F2D0" w:themeFill="accent6" w:themeFillTint="33"/>
            <w:vAlign w:val="center"/>
          </w:tcPr>
          <w:p w14:paraId="0B4414DB" w14:textId="5155DFE4" w:rsidR="00DA561A"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6A0F9754" w14:textId="50AD885B" w:rsidR="00DA561A" w:rsidRPr="00CE4E62" w:rsidRDefault="00DA561A" w:rsidP="00CE4E62">
            <w:pPr>
              <w:pStyle w:val="ListeParagraf"/>
              <w:numPr>
                <w:ilvl w:val="0"/>
                <w:numId w:val="14"/>
              </w:numPr>
              <w:adjustRightInd w:val="0"/>
              <w:snapToGrid w:val="0"/>
              <w:ind w:left="219" w:hanging="217"/>
              <w:rPr>
                <w:rFonts w:ascii="Cambria" w:hAnsi="Cambria" w:cs="Calibri"/>
                <w:sz w:val="18"/>
                <w:szCs w:val="18"/>
              </w:rPr>
            </w:pPr>
            <w:r w:rsidRPr="00CE4E62">
              <w:rPr>
                <w:rFonts w:ascii="Cambria" w:hAnsi="Cambria" w:cs="Calibri"/>
                <w:sz w:val="18"/>
                <w:szCs w:val="18"/>
              </w:rPr>
              <w:t>Ailelerin sosyoekonomik durumlarındaki olumsuzluklar</w:t>
            </w:r>
          </w:p>
        </w:tc>
      </w:tr>
      <w:tr w:rsidR="00DA561A" w:rsidRPr="009D40E8" w14:paraId="04A43587" w14:textId="77777777" w:rsidTr="007C28F4">
        <w:trPr>
          <w:jc w:val="center"/>
        </w:trPr>
        <w:tc>
          <w:tcPr>
            <w:tcW w:w="1508" w:type="dxa"/>
            <w:shd w:val="clear" w:color="auto" w:fill="D9F2D0" w:themeFill="accent6" w:themeFillTint="33"/>
            <w:vAlign w:val="center"/>
          </w:tcPr>
          <w:p w14:paraId="5F1B12B2" w14:textId="1675D896" w:rsidR="00DA561A"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05EB2D3D" w14:textId="2FDB6D00"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1.1.1 </w:t>
            </w:r>
            <w:r w:rsidRPr="00CE4E62">
              <w:rPr>
                <w:rFonts w:ascii="Cambria" w:hAnsi="Cambria" w:cs="Calibri"/>
                <w:sz w:val="18"/>
                <w:szCs w:val="18"/>
              </w:rPr>
              <w:t>Öğrencilerin okula bağlılıklarını artırmak için akademik, bilimsel, sosyal, kültürel, sportif ve sanatsal etkinliklere katılımları artırılacaktır.</w:t>
            </w:r>
          </w:p>
          <w:p w14:paraId="1CA29AD2" w14:textId="1E793F4D" w:rsidR="00DA561A" w:rsidRPr="00CE4E62" w:rsidRDefault="00DA561A" w:rsidP="00DA561A">
            <w:pPr>
              <w:adjustRightInd w:val="0"/>
              <w:snapToGrid w:val="0"/>
              <w:contextualSpacing/>
              <w:rPr>
                <w:rFonts w:ascii="Cambria" w:hAnsi="Cambria" w:cs="Calibri"/>
                <w:sz w:val="18"/>
                <w:szCs w:val="18"/>
              </w:rPr>
            </w:pPr>
            <w:r w:rsidRPr="00CE4E62">
              <w:rPr>
                <w:rFonts w:ascii="Cambria" w:hAnsi="Cambria" w:cs="Calibri"/>
                <w:b/>
                <w:bCs/>
                <w:sz w:val="18"/>
                <w:szCs w:val="18"/>
              </w:rPr>
              <w:t>S 1.1.2</w:t>
            </w:r>
            <w:r w:rsidRPr="00CE4E62">
              <w:rPr>
                <w:rFonts w:ascii="Cambria" w:hAnsi="Cambria" w:cs="Calibri"/>
                <w:sz w:val="18"/>
                <w:szCs w:val="18"/>
              </w:rPr>
              <w:t xml:space="preserve"> Veliler ve öğrenci</w:t>
            </w:r>
            <w:r w:rsidR="00D075DD">
              <w:rPr>
                <w:rFonts w:ascii="Cambria" w:hAnsi="Cambria" w:cs="Calibri"/>
                <w:sz w:val="18"/>
                <w:szCs w:val="18"/>
              </w:rPr>
              <w:t>ler, İlk</w:t>
            </w:r>
            <w:r w:rsidRPr="00CE4E62">
              <w:rPr>
                <w:rFonts w:ascii="Cambria" w:hAnsi="Cambria" w:cs="Calibri"/>
                <w:sz w:val="18"/>
                <w:szCs w:val="18"/>
              </w:rPr>
              <w:t xml:space="preserve">öğretim Kurumları Yönetmeliği’nin Sınıf Geçme ile ilgili bölümü hakkında sık sık bilgilendirilecek, devamsızlık yaptığı için sınıfta kalma riski taşıyan öğrencilerin erkenden tespiti </w:t>
            </w:r>
            <w:r w:rsidR="00CE4E62" w:rsidRPr="00CE4E62">
              <w:rPr>
                <w:rFonts w:ascii="Cambria" w:hAnsi="Cambria" w:cs="Calibri"/>
                <w:sz w:val="18"/>
                <w:szCs w:val="18"/>
              </w:rPr>
              <w:t>için çalışmalar yapılacaktır.</w:t>
            </w:r>
          </w:p>
          <w:p w14:paraId="2B700CB5" w14:textId="3A5C34C1" w:rsidR="00CE4E62" w:rsidRPr="00CE4E62" w:rsidRDefault="00CE4E62" w:rsidP="00DA561A">
            <w:pPr>
              <w:adjustRightInd w:val="0"/>
              <w:snapToGrid w:val="0"/>
              <w:contextualSpacing/>
              <w:rPr>
                <w:rFonts w:ascii="Cambria" w:hAnsi="Cambria" w:cs="Calibri"/>
                <w:sz w:val="18"/>
                <w:szCs w:val="18"/>
              </w:rPr>
            </w:pPr>
            <w:r w:rsidRPr="00CE4E62">
              <w:rPr>
                <w:rFonts w:ascii="Cambria" w:hAnsi="Cambria" w:cs="Calibri"/>
                <w:b/>
                <w:bCs/>
                <w:sz w:val="18"/>
                <w:szCs w:val="18"/>
              </w:rPr>
              <w:t>S 1.1.3</w:t>
            </w:r>
            <w:r w:rsidRPr="00CE4E62">
              <w:rPr>
                <w:rFonts w:ascii="Cambria" w:hAnsi="Cambria" w:cs="Calibri"/>
                <w:sz w:val="18"/>
                <w:szCs w:val="18"/>
              </w:rPr>
              <w:t xml:space="preserve"> Her öğrencinin Öğrenci Gelişim Dosyası titizlikle değerlendirilip takip edilecektir.</w:t>
            </w:r>
          </w:p>
        </w:tc>
      </w:tr>
      <w:tr w:rsidR="00DA561A" w:rsidRPr="009D40E8" w14:paraId="5012C4C3" w14:textId="77777777" w:rsidTr="007C28F4">
        <w:trPr>
          <w:jc w:val="center"/>
        </w:trPr>
        <w:tc>
          <w:tcPr>
            <w:tcW w:w="1508" w:type="dxa"/>
            <w:shd w:val="clear" w:color="auto" w:fill="D9F2D0" w:themeFill="accent6" w:themeFillTint="33"/>
            <w:vAlign w:val="center"/>
          </w:tcPr>
          <w:p w14:paraId="67DE16E2" w14:textId="333DEC20" w:rsidR="00DA561A" w:rsidRDefault="00DA561A" w:rsidP="00DA561A">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D9F2D0" w:themeFill="accent6" w:themeFillTint="33"/>
            <w:vAlign w:val="center"/>
          </w:tcPr>
          <w:p w14:paraId="376F9E25" w14:textId="75616CDE" w:rsidR="00DA561A" w:rsidRPr="00CE4E62" w:rsidRDefault="00CE4E62" w:rsidP="00DA561A">
            <w:pPr>
              <w:adjustRightInd w:val="0"/>
              <w:snapToGrid w:val="0"/>
              <w:contextualSpacing/>
              <w:rPr>
                <w:rFonts w:ascii="Cambria" w:hAnsi="Cambria" w:cs="Calibri"/>
                <w:sz w:val="18"/>
                <w:szCs w:val="18"/>
              </w:rPr>
            </w:pPr>
            <w:r>
              <w:rPr>
                <w:rFonts w:ascii="Cambria" w:hAnsi="Cambria" w:cs="Calibri"/>
                <w:sz w:val="18"/>
                <w:szCs w:val="18"/>
              </w:rPr>
              <w:t>-</w:t>
            </w:r>
          </w:p>
        </w:tc>
      </w:tr>
      <w:tr w:rsidR="00CE4E62" w:rsidRPr="009D40E8" w14:paraId="13DD9138" w14:textId="77777777" w:rsidTr="007C28F4">
        <w:trPr>
          <w:jc w:val="center"/>
        </w:trPr>
        <w:tc>
          <w:tcPr>
            <w:tcW w:w="1508" w:type="dxa"/>
            <w:shd w:val="clear" w:color="auto" w:fill="D9F2D0" w:themeFill="accent6" w:themeFillTint="33"/>
            <w:vAlign w:val="center"/>
          </w:tcPr>
          <w:p w14:paraId="46A3FA6F" w14:textId="470A014C" w:rsidR="00CE4E62" w:rsidRDefault="00CE4E62" w:rsidP="00CE4E62">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6D589571" w14:textId="77777777" w:rsidR="009C23E3" w:rsidRDefault="009C23E3" w:rsidP="00CE4E62">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 sınıf geçme kurallarıyla ve devamsızlık sınırlarıyla ilgili yeterli bilgiye sahip değildir.</w:t>
            </w:r>
          </w:p>
          <w:p w14:paraId="2CF37BB5" w14:textId="176C87A6" w:rsidR="00CE4E62" w:rsidRPr="00CE4E62" w:rsidRDefault="009C23E3" w:rsidP="00CE4E62">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Veliler, öğrencilerin devamsızlık durumlarını ve başarı durumlarını yeterli ölçüde takip etmemektedir.</w:t>
            </w:r>
          </w:p>
        </w:tc>
      </w:tr>
      <w:tr w:rsidR="00CE4E62" w:rsidRPr="009D40E8" w14:paraId="28FBBA2A" w14:textId="77777777" w:rsidTr="007C28F4">
        <w:trPr>
          <w:jc w:val="center"/>
        </w:trPr>
        <w:tc>
          <w:tcPr>
            <w:tcW w:w="1508" w:type="dxa"/>
            <w:shd w:val="clear" w:color="auto" w:fill="D9F2D0" w:themeFill="accent6" w:themeFillTint="33"/>
            <w:vAlign w:val="center"/>
          </w:tcPr>
          <w:p w14:paraId="7FCC5893" w14:textId="7B2B7B71" w:rsidR="00CE4E62" w:rsidRDefault="00CE4E62" w:rsidP="00CE4E62">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D9F2D0" w:themeFill="accent6" w:themeFillTint="33"/>
            <w:vAlign w:val="center"/>
          </w:tcPr>
          <w:p w14:paraId="27B6C04B" w14:textId="77CD1169" w:rsidR="00CE4E62" w:rsidRPr="00CE4E62" w:rsidRDefault="00294467" w:rsidP="00CE4E62">
            <w:pPr>
              <w:adjustRightInd w:val="0"/>
              <w:snapToGrid w:val="0"/>
              <w:contextualSpacing/>
              <w:rPr>
                <w:rFonts w:ascii="Cambria" w:hAnsi="Cambria" w:cs="Calibri"/>
                <w:sz w:val="18"/>
                <w:szCs w:val="18"/>
              </w:rPr>
            </w:pPr>
            <w:r>
              <w:rPr>
                <w:rFonts w:ascii="Cambria" w:hAnsi="Cambria" w:cs="Calibri"/>
                <w:sz w:val="18"/>
                <w:szCs w:val="18"/>
              </w:rPr>
              <w:t>-</w:t>
            </w:r>
          </w:p>
        </w:tc>
      </w:tr>
    </w:tbl>
    <w:p w14:paraId="50087A17" w14:textId="7E15CE82" w:rsidR="00294467" w:rsidRDefault="00294467" w:rsidP="009859A7">
      <w:pPr>
        <w:spacing w:line="360" w:lineRule="auto"/>
        <w:jc w:val="both"/>
        <w:rPr>
          <w:rFonts w:ascii="Cambria" w:hAnsi="Cambria" w:cs="Calibri"/>
        </w:rPr>
      </w:pPr>
    </w:p>
    <w:p w14:paraId="25A05CBF" w14:textId="77777777" w:rsidR="00294467" w:rsidRDefault="00294467">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294467" w:rsidRPr="009D40E8" w14:paraId="099A115F" w14:textId="77777777" w:rsidTr="007C28F4">
        <w:trPr>
          <w:jc w:val="center"/>
        </w:trPr>
        <w:tc>
          <w:tcPr>
            <w:tcW w:w="2437" w:type="dxa"/>
            <w:gridSpan w:val="2"/>
            <w:shd w:val="clear" w:color="auto" w:fill="D9F2D0" w:themeFill="accent6" w:themeFillTint="33"/>
            <w:vAlign w:val="center"/>
          </w:tcPr>
          <w:p w14:paraId="1412C71C" w14:textId="014FB02F" w:rsidR="00294467" w:rsidRPr="009D40E8" w:rsidRDefault="00294467"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w:t>
            </w:r>
            <w:r w:rsidR="00711300">
              <w:rPr>
                <w:rFonts w:ascii="Cambria" w:hAnsi="Cambria" w:cs="Calibri"/>
                <w:b/>
                <w:bCs/>
                <w:sz w:val="22"/>
                <w:szCs w:val="22"/>
              </w:rPr>
              <w:t xml:space="preserve"> 1</w:t>
            </w:r>
          </w:p>
        </w:tc>
        <w:tc>
          <w:tcPr>
            <w:tcW w:w="6625" w:type="dxa"/>
            <w:gridSpan w:val="8"/>
            <w:shd w:val="clear" w:color="auto" w:fill="D9F2D0" w:themeFill="accent6" w:themeFillTint="33"/>
            <w:vAlign w:val="center"/>
          </w:tcPr>
          <w:p w14:paraId="2F6D27BC" w14:textId="77777777" w:rsidR="00294467" w:rsidRPr="009C23E3" w:rsidRDefault="00294467"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 xml:space="preserve">Eğitim-Öğretime Erişim </w:t>
            </w:r>
            <w:r>
              <w:rPr>
                <w:rFonts w:ascii="Cambria" w:hAnsi="Cambria" w:cs="Calibri"/>
                <w:b/>
                <w:bCs/>
                <w:sz w:val="18"/>
                <w:szCs w:val="18"/>
              </w:rPr>
              <w:t xml:space="preserve">ve </w:t>
            </w:r>
            <w:r w:rsidRPr="009C23E3">
              <w:rPr>
                <w:rFonts w:ascii="Cambria" w:hAnsi="Cambria" w:cs="Calibri"/>
                <w:b/>
                <w:bCs/>
                <w:sz w:val="18"/>
                <w:szCs w:val="18"/>
              </w:rPr>
              <w:t>Katılım</w:t>
            </w:r>
          </w:p>
        </w:tc>
      </w:tr>
      <w:tr w:rsidR="00294467" w:rsidRPr="009D40E8" w14:paraId="2A07B363" w14:textId="77777777" w:rsidTr="007C28F4">
        <w:trPr>
          <w:jc w:val="center"/>
        </w:trPr>
        <w:tc>
          <w:tcPr>
            <w:tcW w:w="2437" w:type="dxa"/>
            <w:gridSpan w:val="2"/>
            <w:shd w:val="clear" w:color="auto" w:fill="D9F2D0" w:themeFill="accent6" w:themeFillTint="33"/>
            <w:vAlign w:val="center"/>
          </w:tcPr>
          <w:p w14:paraId="76991438" w14:textId="27589408"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1</w:t>
            </w:r>
          </w:p>
        </w:tc>
        <w:tc>
          <w:tcPr>
            <w:tcW w:w="6625" w:type="dxa"/>
            <w:gridSpan w:val="8"/>
            <w:vAlign w:val="center"/>
          </w:tcPr>
          <w:p w14:paraId="69A996B6" w14:textId="77777777" w:rsidR="00294467" w:rsidRPr="00CE4E62" w:rsidRDefault="00294467" w:rsidP="008831E1">
            <w:pPr>
              <w:adjustRightInd w:val="0"/>
              <w:snapToGrid w:val="0"/>
              <w:contextualSpacing/>
              <w:rPr>
                <w:rFonts w:ascii="Cambria" w:hAnsi="Cambria" w:cs="Calibri"/>
                <w:sz w:val="18"/>
                <w:szCs w:val="18"/>
              </w:rPr>
            </w:pPr>
            <w:r w:rsidRPr="00CE4E62">
              <w:rPr>
                <w:rFonts w:ascii="Cambria" w:hAnsi="Cambria" w:cs="Calibri"/>
                <w:sz w:val="18"/>
                <w:szCs w:val="18"/>
              </w:rPr>
              <w:t>Çağın gereksinimlerine uygun bilgi ve becerilere sahip, sanat kabiliyetleri yüksek, evrensel değerleri özümsemiş, teknik ve teknolojik gelişmelere hızlıca adapte olabilecek, nitelikli birer sanatçı haline gelecek öğrenciler yetiştirmeyi amaçlıyoruz.</w:t>
            </w:r>
          </w:p>
        </w:tc>
      </w:tr>
      <w:tr w:rsidR="00294467" w:rsidRPr="009D40E8" w14:paraId="77EB5360"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0479ACB1" w14:textId="3561402C"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 1.</w:t>
            </w:r>
            <w:r>
              <w:rPr>
                <w:rFonts w:ascii="Cambria" w:hAnsi="Cambria" w:cs="Calibri"/>
                <w:b/>
                <w:bCs/>
                <w:sz w:val="22"/>
                <w:szCs w:val="22"/>
              </w:rPr>
              <w:t>2</w:t>
            </w:r>
          </w:p>
        </w:tc>
        <w:tc>
          <w:tcPr>
            <w:tcW w:w="6625" w:type="dxa"/>
            <w:gridSpan w:val="8"/>
            <w:tcBorders>
              <w:bottom w:val="single" w:sz="4" w:space="0" w:color="auto"/>
            </w:tcBorders>
            <w:vAlign w:val="center"/>
          </w:tcPr>
          <w:p w14:paraId="4AE2BFF7" w14:textId="61660C2F" w:rsidR="00294467" w:rsidRPr="00CE4E62" w:rsidRDefault="00A04F0D" w:rsidP="008831E1">
            <w:pPr>
              <w:adjustRightInd w:val="0"/>
              <w:snapToGrid w:val="0"/>
              <w:contextualSpacing/>
              <w:rPr>
                <w:rFonts w:ascii="Cambria" w:hAnsi="Cambria" w:cs="Calibri"/>
                <w:sz w:val="18"/>
                <w:szCs w:val="18"/>
              </w:rPr>
            </w:pPr>
            <w:r w:rsidRPr="00A04F0D">
              <w:rPr>
                <w:rFonts w:ascii="Cambria" w:hAnsi="Cambria" w:cs="Calibri"/>
                <w:sz w:val="18"/>
                <w:szCs w:val="18"/>
              </w:rPr>
              <w:t>Öğrenciler, değişen dünya şartlarına uygun olarak</w:t>
            </w:r>
            <w:r>
              <w:rPr>
                <w:rFonts w:ascii="Cambria" w:hAnsi="Cambria" w:cs="Calibri"/>
                <w:sz w:val="18"/>
                <w:szCs w:val="18"/>
              </w:rPr>
              <w:t>,</w:t>
            </w:r>
            <w:r w:rsidRPr="00A04F0D">
              <w:rPr>
                <w:rFonts w:ascii="Cambria" w:hAnsi="Cambria" w:cs="Calibri"/>
                <w:sz w:val="18"/>
                <w:szCs w:val="18"/>
              </w:rPr>
              <w:t xml:space="preserve"> okuma alışkanlığı başta olmak üzere bilgi, beceri, yetkinlik ve yeterliliklerle donatılmış bir yapıya eriştirilecektir.</w:t>
            </w:r>
          </w:p>
        </w:tc>
      </w:tr>
      <w:tr w:rsidR="00294467" w:rsidRPr="009D40E8" w14:paraId="522DDC23" w14:textId="77777777" w:rsidTr="000E7F08">
        <w:trPr>
          <w:trHeight w:val="63"/>
          <w:jc w:val="center"/>
        </w:trPr>
        <w:tc>
          <w:tcPr>
            <w:tcW w:w="9062" w:type="dxa"/>
            <w:gridSpan w:val="10"/>
            <w:tcBorders>
              <w:left w:val="nil"/>
              <w:right w:val="nil"/>
            </w:tcBorders>
          </w:tcPr>
          <w:p w14:paraId="19EA7241" w14:textId="77777777" w:rsidR="00294467" w:rsidRPr="009D40E8" w:rsidRDefault="00294467" w:rsidP="008831E1">
            <w:pPr>
              <w:adjustRightInd w:val="0"/>
              <w:snapToGrid w:val="0"/>
              <w:contextualSpacing/>
              <w:jc w:val="both"/>
              <w:rPr>
                <w:rFonts w:ascii="Cambria" w:hAnsi="Cambria" w:cs="Calibri"/>
                <w:sz w:val="6"/>
                <w:szCs w:val="6"/>
              </w:rPr>
            </w:pPr>
          </w:p>
        </w:tc>
      </w:tr>
      <w:tr w:rsidR="00214CF6" w:rsidRPr="009D40E8" w14:paraId="7DC8B51D" w14:textId="77777777" w:rsidTr="007C28F4">
        <w:trPr>
          <w:jc w:val="center"/>
        </w:trPr>
        <w:tc>
          <w:tcPr>
            <w:tcW w:w="1508" w:type="dxa"/>
            <w:shd w:val="clear" w:color="auto" w:fill="D9F2D0" w:themeFill="accent6" w:themeFillTint="33"/>
            <w:vAlign w:val="center"/>
          </w:tcPr>
          <w:p w14:paraId="44631138" w14:textId="77777777"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27985767" w14:textId="77777777"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1A5DDDE4" w14:textId="77777777" w:rsidR="00294467" w:rsidRPr="009D40E8" w:rsidRDefault="00294467"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1E1634A5"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54EE55FD"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56659FA7"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13AAB438"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16D08710"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58DA2590"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43DFDA5B" w14:textId="77777777" w:rsidR="00294467" w:rsidRPr="009D40E8" w:rsidRDefault="00294467"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214CF6" w:rsidRPr="009D40E8" w14:paraId="0F7F59FD" w14:textId="77777777" w:rsidTr="007C28F4">
        <w:trPr>
          <w:jc w:val="center"/>
        </w:trPr>
        <w:tc>
          <w:tcPr>
            <w:tcW w:w="1508" w:type="dxa"/>
            <w:shd w:val="clear" w:color="auto" w:fill="D9F2D0" w:themeFill="accent6" w:themeFillTint="33"/>
          </w:tcPr>
          <w:p w14:paraId="17D9147F" w14:textId="57F1B771" w:rsidR="00A04F0D" w:rsidRPr="00214CF6" w:rsidRDefault="00A04F0D" w:rsidP="00A04F0D">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1.2.1 </w:t>
            </w:r>
            <w:r w:rsidRPr="00EE4652">
              <w:rPr>
                <w:rFonts w:ascii="Cambria" w:hAnsi="Cambria" w:cs="Calibri"/>
                <w:sz w:val="20"/>
                <w:szCs w:val="20"/>
              </w:rPr>
              <w:t>Öğrenci başına okunan kitap sayısı</w:t>
            </w:r>
          </w:p>
        </w:tc>
        <w:tc>
          <w:tcPr>
            <w:tcW w:w="929" w:type="dxa"/>
            <w:vAlign w:val="center"/>
          </w:tcPr>
          <w:p w14:paraId="7DF40275" w14:textId="4CBC22A2" w:rsidR="00A04F0D" w:rsidRPr="00DA561A" w:rsidRDefault="00A04F0D" w:rsidP="00A04F0D">
            <w:pPr>
              <w:adjustRightInd w:val="0"/>
              <w:snapToGrid w:val="0"/>
              <w:contextualSpacing/>
              <w:jc w:val="center"/>
              <w:rPr>
                <w:rFonts w:ascii="Cambria" w:hAnsi="Cambria" w:cs="Calibri"/>
                <w:sz w:val="18"/>
                <w:szCs w:val="18"/>
              </w:rPr>
            </w:pPr>
            <w:r>
              <w:rPr>
                <w:rFonts w:ascii="Cambria" w:hAnsi="Cambria" w:cs="Calibri"/>
                <w:sz w:val="18"/>
                <w:szCs w:val="18"/>
              </w:rPr>
              <w:t>%</w:t>
            </w:r>
            <w:r w:rsidR="00214CF6">
              <w:rPr>
                <w:rFonts w:ascii="Cambria" w:hAnsi="Cambria" w:cs="Calibri"/>
                <w:sz w:val="18"/>
                <w:szCs w:val="18"/>
              </w:rPr>
              <w:t>30</w:t>
            </w:r>
          </w:p>
        </w:tc>
        <w:tc>
          <w:tcPr>
            <w:tcW w:w="1184" w:type="dxa"/>
            <w:vAlign w:val="center"/>
          </w:tcPr>
          <w:p w14:paraId="150F36CC" w14:textId="4EDBC66A" w:rsidR="00A04F0D" w:rsidRPr="00DA561A" w:rsidRDefault="00890839" w:rsidP="00A04F0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713" w:type="dxa"/>
            <w:vAlign w:val="center"/>
          </w:tcPr>
          <w:p w14:paraId="03B5DFFE" w14:textId="4EF5DA12" w:rsidR="00A04F0D" w:rsidRPr="00DA561A" w:rsidRDefault="00890839" w:rsidP="00A04F0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726" w:type="dxa"/>
            <w:vAlign w:val="center"/>
          </w:tcPr>
          <w:p w14:paraId="735EC95E" w14:textId="2A4CD9EA" w:rsidR="00A04F0D" w:rsidRPr="00DA561A" w:rsidRDefault="00890839" w:rsidP="00A04F0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720" w:type="dxa"/>
            <w:vAlign w:val="center"/>
          </w:tcPr>
          <w:p w14:paraId="166020E6" w14:textId="40E5CE94" w:rsidR="00A04F0D" w:rsidRPr="00DA561A" w:rsidRDefault="00890839" w:rsidP="00A04F0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677" w:type="dxa"/>
            <w:vAlign w:val="center"/>
          </w:tcPr>
          <w:p w14:paraId="00DAD3E0" w14:textId="2A85C055" w:rsidR="00A04F0D" w:rsidRPr="00DA561A" w:rsidRDefault="00890839" w:rsidP="00A04F0D">
            <w:pPr>
              <w:adjustRightInd w:val="0"/>
              <w:snapToGrid w:val="0"/>
              <w:contextualSpacing/>
              <w:jc w:val="center"/>
              <w:rPr>
                <w:rFonts w:ascii="Cambria" w:hAnsi="Cambria" w:cs="Calibri"/>
                <w:sz w:val="18"/>
                <w:szCs w:val="18"/>
              </w:rPr>
            </w:pPr>
            <w:r>
              <w:rPr>
                <w:rFonts w:ascii="Cambria" w:hAnsi="Cambria" w:cs="Calibri"/>
                <w:sz w:val="18"/>
                <w:szCs w:val="18"/>
              </w:rPr>
              <w:t>8</w:t>
            </w:r>
          </w:p>
        </w:tc>
        <w:tc>
          <w:tcPr>
            <w:tcW w:w="677" w:type="dxa"/>
            <w:vAlign w:val="center"/>
          </w:tcPr>
          <w:p w14:paraId="65FEF451" w14:textId="0538C44D" w:rsidR="00A04F0D" w:rsidRPr="00DA561A" w:rsidRDefault="00890839" w:rsidP="00A04F0D">
            <w:pPr>
              <w:adjustRightInd w:val="0"/>
              <w:snapToGrid w:val="0"/>
              <w:contextualSpacing/>
              <w:jc w:val="center"/>
              <w:rPr>
                <w:rFonts w:ascii="Cambria" w:hAnsi="Cambria" w:cs="Calibri"/>
                <w:sz w:val="18"/>
                <w:szCs w:val="18"/>
              </w:rPr>
            </w:pPr>
            <w:r>
              <w:rPr>
                <w:rFonts w:ascii="Cambria" w:hAnsi="Cambria" w:cs="Calibri"/>
                <w:sz w:val="18"/>
                <w:szCs w:val="18"/>
              </w:rPr>
              <w:t>8</w:t>
            </w:r>
          </w:p>
        </w:tc>
        <w:tc>
          <w:tcPr>
            <w:tcW w:w="964" w:type="dxa"/>
            <w:vAlign w:val="center"/>
          </w:tcPr>
          <w:p w14:paraId="00EFAD42" w14:textId="0DA88A11" w:rsidR="00A04F0D" w:rsidRPr="00DA561A" w:rsidRDefault="00A04F0D" w:rsidP="00A04F0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05D67627" w14:textId="1726765F" w:rsidR="00A04F0D" w:rsidRPr="00DA561A" w:rsidRDefault="00A04F0D" w:rsidP="00A04F0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14CF6" w:rsidRPr="009D40E8" w14:paraId="2340BD48" w14:textId="77777777" w:rsidTr="007C28F4">
        <w:trPr>
          <w:jc w:val="center"/>
        </w:trPr>
        <w:tc>
          <w:tcPr>
            <w:tcW w:w="1508" w:type="dxa"/>
            <w:shd w:val="clear" w:color="auto" w:fill="D9F2D0" w:themeFill="accent6" w:themeFillTint="33"/>
          </w:tcPr>
          <w:p w14:paraId="2B707F52" w14:textId="7039FCC6" w:rsidR="00214CF6" w:rsidRPr="00214CF6" w:rsidRDefault="00214CF6" w:rsidP="00214CF6">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1.2.2 </w:t>
            </w:r>
            <w:r w:rsidRPr="00EE4652">
              <w:rPr>
                <w:rFonts w:ascii="Cambria" w:hAnsi="Cambria" w:cs="Calibri"/>
                <w:sz w:val="20"/>
                <w:szCs w:val="20"/>
              </w:rPr>
              <w:t>Kütüphanede bulunan kitap sayısı</w:t>
            </w:r>
          </w:p>
        </w:tc>
        <w:tc>
          <w:tcPr>
            <w:tcW w:w="929" w:type="dxa"/>
            <w:vAlign w:val="center"/>
          </w:tcPr>
          <w:p w14:paraId="15D1340C" w14:textId="09B79CCB" w:rsidR="00214CF6" w:rsidRDefault="00214CF6" w:rsidP="00214CF6">
            <w:pPr>
              <w:adjustRightInd w:val="0"/>
              <w:snapToGrid w:val="0"/>
              <w:contextualSpacing/>
              <w:jc w:val="center"/>
              <w:rPr>
                <w:rFonts w:ascii="Cambria" w:hAnsi="Cambria" w:cs="Calibri"/>
                <w:sz w:val="18"/>
                <w:szCs w:val="18"/>
              </w:rPr>
            </w:pPr>
            <w:r>
              <w:rPr>
                <w:rFonts w:ascii="Cambria" w:hAnsi="Cambria" w:cs="Calibri"/>
                <w:sz w:val="18"/>
                <w:szCs w:val="18"/>
              </w:rPr>
              <w:t>%10</w:t>
            </w:r>
          </w:p>
        </w:tc>
        <w:tc>
          <w:tcPr>
            <w:tcW w:w="1184" w:type="dxa"/>
            <w:shd w:val="clear" w:color="auto" w:fill="auto"/>
            <w:vAlign w:val="center"/>
          </w:tcPr>
          <w:p w14:paraId="15C6803C" w14:textId="207534F8"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2550</w:t>
            </w:r>
          </w:p>
        </w:tc>
        <w:tc>
          <w:tcPr>
            <w:tcW w:w="713" w:type="dxa"/>
            <w:shd w:val="clear" w:color="auto" w:fill="auto"/>
            <w:vAlign w:val="center"/>
          </w:tcPr>
          <w:p w14:paraId="7B324965" w14:textId="20670502"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2650</w:t>
            </w:r>
          </w:p>
        </w:tc>
        <w:tc>
          <w:tcPr>
            <w:tcW w:w="726" w:type="dxa"/>
            <w:shd w:val="clear" w:color="auto" w:fill="auto"/>
            <w:vAlign w:val="center"/>
          </w:tcPr>
          <w:p w14:paraId="5336B275" w14:textId="2AE2F2CE"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2750</w:t>
            </w:r>
          </w:p>
        </w:tc>
        <w:tc>
          <w:tcPr>
            <w:tcW w:w="720" w:type="dxa"/>
            <w:shd w:val="clear" w:color="auto" w:fill="auto"/>
            <w:vAlign w:val="center"/>
          </w:tcPr>
          <w:p w14:paraId="74691BA0" w14:textId="0294E292"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2850</w:t>
            </w:r>
          </w:p>
        </w:tc>
        <w:tc>
          <w:tcPr>
            <w:tcW w:w="677" w:type="dxa"/>
            <w:shd w:val="clear" w:color="auto" w:fill="auto"/>
            <w:vAlign w:val="center"/>
          </w:tcPr>
          <w:p w14:paraId="7F55C341" w14:textId="1C4BC5FA"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2950</w:t>
            </w:r>
          </w:p>
        </w:tc>
        <w:tc>
          <w:tcPr>
            <w:tcW w:w="677" w:type="dxa"/>
            <w:shd w:val="clear" w:color="auto" w:fill="auto"/>
            <w:vAlign w:val="center"/>
          </w:tcPr>
          <w:p w14:paraId="183097AA" w14:textId="7822AF7A" w:rsidR="00214CF6" w:rsidRDefault="00EC5228" w:rsidP="00214CF6">
            <w:pPr>
              <w:adjustRightInd w:val="0"/>
              <w:snapToGrid w:val="0"/>
              <w:contextualSpacing/>
              <w:jc w:val="center"/>
              <w:rPr>
                <w:rFonts w:ascii="Cambria" w:hAnsi="Cambria" w:cs="Calibri"/>
                <w:sz w:val="18"/>
                <w:szCs w:val="18"/>
              </w:rPr>
            </w:pPr>
            <w:r>
              <w:rPr>
                <w:rFonts w:ascii="Cambria" w:hAnsi="Cambria" w:cs="Calibri"/>
                <w:sz w:val="18"/>
                <w:szCs w:val="18"/>
              </w:rPr>
              <w:t>3000</w:t>
            </w:r>
          </w:p>
        </w:tc>
        <w:tc>
          <w:tcPr>
            <w:tcW w:w="964" w:type="dxa"/>
            <w:vAlign w:val="center"/>
          </w:tcPr>
          <w:p w14:paraId="1B3722C3" w14:textId="4D3F03E6"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2D3D49B0" w14:textId="153C9CE8"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14CF6" w:rsidRPr="009D40E8" w14:paraId="32285593" w14:textId="77777777" w:rsidTr="007C28F4">
        <w:trPr>
          <w:jc w:val="center"/>
        </w:trPr>
        <w:tc>
          <w:tcPr>
            <w:tcW w:w="1508" w:type="dxa"/>
            <w:shd w:val="clear" w:color="auto" w:fill="D9F2D0" w:themeFill="accent6" w:themeFillTint="33"/>
          </w:tcPr>
          <w:p w14:paraId="23ABF725" w14:textId="06D3BE3F" w:rsidR="00214CF6" w:rsidRPr="00214CF6" w:rsidRDefault="00214CF6" w:rsidP="00214CF6">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1.2.3 </w:t>
            </w:r>
            <w:r w:rsidRPr="00EE4652">
              <w:rPr>
                <w:rFonts w:ascii="Cambria" w:hAnsi="Cambria" w:cs="Calibri"/>
                <w:sz w:val="20"/>
                <w:szCs w:val="20"/>
              </w:rPr>
              <w:t>Öğrencilerin yıl sonu başarı puan ortalaması</w:t>
            </w:r>
          </w:p>
        </w:tc>
        <w:tc>
          <w:tcPr>
            <w:tcW w:w="929" w:type="dxa"/>
            <w:vAlign w:val="center"/>
          </w:tcPr>
          <w:p w14:paraId="1735196D" w14:textId="418B415B" w:rsidR="00214CF6" w:rsidRPr="00DA561A" w:rsidRDefault="00214CF6" w:rsidP="00214CF6">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84" w:type="dxa"/>
            <w:shd w:val="clear" w:color="auto" w:fill="auto"/>
            <w:vAlign w:val="center"/>
          </w:tcPr>
          <w:p w14:paraId="6B1D37A9" w14:textId="6D086392"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64,5</w:t>
            </w:r>
          </w:p>
        </w:tc>
        <w:tc>
          <w:tcPr>
            <w:tcW w:w="713" w:type="dxa"/>
            <w:shd w:val="clear" w:color="auto" w:fill="auto"/>
            <w:vAlign w:val="center"/>
          </w:tcPr>
          <w:p w14:paraId="5AED3468" w14:textId="7C5F70F7"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65</w:t>
            </w:r>
          </w:p>
        </w:tc>
        <w:tc>
          <w:tcPr>
            <w:tcW w:w="726" w:type="dxa"/>
            <w:shd w:val="clear" w:color="auto" w:fill="auto"/>
            <w:vAlign w:val="center"/>
          </w:tcPr>
          <w:p w14:paraId="5900727D" w14:textId="52CC169B"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65,5</w:t>
            </w:r>
          </w:p>
        </w:tc>
        <w:tc>
          <w:tcPr>
            <w:tcW w:w="720" w:type="dxa"/>
            <w:shd w:val="clear" w:color="auto" w:fill="auto"/>
            <w:vAlign w:val="center"/>
          </w:tcPr>
          <w:p w14:paraId="01351728" w14:textId="5AF05489"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66</w:t>
            </w:r>
          </w:p>
        </w:tc>
        <w:tc>
          <w:tcPr>
            <w:tcW w:w="677" w:type="dxa"/>
            <w:shd w:val="clear" w:color="auto" w:fill="auto"/>
            <w:vAlign w:val="center"/>
          </w:tcPr>
          <w:p w14:paraId="6CC602AA" w14:textId="6E68806C"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67</w:t>
            </w:r>
          </w:p>
        </w:tc>
        <w:tc>
          <w:tcPr>
            <w:tcW w:w="677" w:type="dxa"/>
            <w:shd w:val="clear" w:color="auto" w:fill="auto"/>
            <w:vAlign w:val="center"/>
          </w:tcPr>
          <w:p w14:paraId="03612940" w14:textId="06D3110F" w:rsidR="00214CF6" w:rsidRPr="00DA561A" w:rsidRDefault="007F0C0D" w:rsidP="00214CF6">
            <w:pPr>
              <w:adjustRightInd w:val="0"/>
              <w:snapToGrid w:val="0"/>
              <w:contextualSpacing/>
              <w:jc w:val="center"/>
              <w:rPr>
                <w:rFonts w:ascii="Cambria" w:hAnsi="Cambria" w:cs="Calibri"/>
                <w:sz w:val="18"/>
                <w:szCs w:val="18"/>
              </w:rPr>
            </w:pPr>
            <w:r>
              <w:rPr>
                <w:rFonts w:ascii="Cambria" w:hAnsi="Cambria" w:cs="Calibri"/>
                <w:sz w:val="18"/>
                <w:szCs w:val="18"/>
              </w:rPr>
              <w:t>67,5</w:t>
            </w:r>
          </w:p>
        </w:tc>
        <w:tc>
          <w:tcPr>
            <w:tcW w:w="964" w:type="dxa"/>
            <w:vAlign w:val="center"/>
          </w:tcPr>
          <w:p w14:paraId="41783412" w14:textId="779ADE82"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3B727CBE" w14:textId="3D907F44" w:rsidR="00214CF6" w:rsidRPr="00DA561A" w:rsidRDefault="00214CF6" w:rsidP="00214CF6">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214CF6" w:rsidRPr="009D40E8" w14:paraId="47687431" w14:textId="77777777" w:rsidTr="007C28F4">
        <w:trPr>
          <w:jc w:val="center"/>
        </w:trPr>
        <w:tc>
          <w:tcPr>
            <w:tcW w:w="1508" w:type="dxa"/>
            <w:shd w:val="clear" w:color="auto" w:fill="D9F2D0" w:themeFill="accent6" w:themeFillTint="33"/>
          </w:tcPr>
          <w:p w14:paraId="5067A5FE" w14:textId="6F8121A5" w:rsidR="00214CF6" w:rsidRPr="00214CF6" w:rsidRDefault="00214CF6" w:rsidP="00EC5228">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1.2.4 </w:t>
            </w:r>
            <w:r w:rsidRPr="00EE4652">
              <w:rPr>
                <w:rFonts w:ascii="Cambria" w:hAnsi="Cambria" w:cs="Calibri"/>
                <w:sz w:val="20"/>
                <w:szCs w:val="20"/>
              </w:rPr>
              <w:t xml:space="preserve">Son sınıf düzeyinde </w:t>
            </w:r>
            <w:r w:rsidR="00EC5228">
              <w:rPr>
                <w:rFonts w:ascii="Cambria" w:hAnsi="Cambria" w:cs="Calibri"/>
                <w:sz w:val="20"/>
                <w:szCs w:val="20"/>
              </w:rPr>
              <w:t>sınavlı ortaöğretim kurumuna</w:t>
            </w:r>
            <w:r w:rsidRPr="00EE4652">
              <w:rPr>
                <w:rFonts w:ascii="Cambria" w:hAnsi="Cambria" w:cs="Calibri"/>
                <w:sz w:val="20"/>
                <w:szCs w:val="20"/>
              </w:rPr>
              <w:t xml:space="preserve"> yerleşen öğrenci sayısı</w:t>
            </w:r>
          </w:p>
        </w:tc>
        <w:tc>
          <w:tcPr>
            <w:tcW w:w="929" w:type="dxa"/>
            <w:vAlign w:val="center"/>
          </w:tcPr>
          <w:p w14:paraId="3357E6F4" w14:textId="6D316991"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%7</w:t>
            </w:r>
            <w:r w:rsidR="00214CF6">
              <w:rPr>
                <w:rFonts w:ascii="Cambria" w:hAnsi="Cambria" w:cs="Calibri"/>
                <w:sz w:val="18"/>
                <w:szCs w:val="18"/>
              </w:rPr>
              <w:t>0</w:t>
            </w:r>
          </w:p>
        </w:tc>
        <w:tc>
          <w:tcPr>
            <w:tcW w:w="1184" w:type="dxa"/>
            <w:shd w:val="clear" w:color="auto" w:fill="auto"/>
            <w:vAlign w:val="center"/>
          </w:tcPr>
          <w:p w14:paraId="4E43E4C6" w14:textId="79FD37F8"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13" w:type="dxa"/>
            <w:shd w:val="clear" w:color="auto" w:fill="auto"/>
            <w:vAlign w:val="center"/>
          </w:tcPr>
          <w:p w14:paraId="1DAC5A5F" w14:textId="5453E338"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26" w:type="dxa"/>
            <w:shd w:val="clear" w:color="auto" w:fill="auto"/>
            <w:vAlign w:val="center"/>
          </w:tcPr>
          <w:p w14:paraId="7813AB33" w14:textId="11C7425B"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20" w:type="dxa"/>
            <w:shd w:val="clear" w:color="auto" w:fill="auto"/>
            <w:vAlign w:val="center"/>
          </w:tcPr>
          <w:p w14:paraId="259BC8AD" w14:textId="4AF0BC30"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677" w:type="dxa"/>
            <w:shd w:val="clear" w:color="auto" w:fill="auto"/>
            <w:vAlign w:val="center"/>
          </w:tcPr>
          <w:p w14:paraId="646E6625" w14:textId="178CDA26"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677" w:type="dxa"/>
            <w:shd w:val="clear" w:color="auto" w:fill="auto"/>
            <w:vAlign w:val="center"/>
          </w:tcPr>
          <w:p w14:paraId="7A517659" w14:textId="38D6D29E" w:rsidR="00214CF6" w:rsidRPr="00DA561A" w:rsidRDefault="00890839" w:rsidP="00214CF6">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964" w:type="dxa"/>
            <w:vAlign w:val="center"/>
          </w:tcPr>
          <w:p w14:paraId="22363D87" w14:textId="637AB309"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vAlign w:val="center"/>
          </w:tcPr>
          <w:p w14:paraId="15E32E00" w14:textId="7E7C1B8F" w:rsidR="00214CF6" w:rsidRPr="00DA561A" w:rsidRDefault="00214CF6" w:rsidP="00214CF6">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14CF6" w:rsidRPr="009D40E8" w14:paraId="4CCD67FA" w14:textId="77777777" w:rsidTr="007C28F4">
        <w:trPr>
          <w:jc w:val="center"/>
        </w:trPr>
        <w:tc>
          <w:tcPr>
            <w:tcW w:w="1508" w:type="dxa"/>
            <w:shd w:val="clear" w:color="auto" w:fill="D9F2D0" w:themeFill="accent6" w:themeFillTint="33"/>
            <w:vAlign w:val="center"/>
          </w:tcPr>
          <w:p w14:paraId="0D3E4C81" w14:textId="77777777" w:rsidR="00214CF6" w:rsidRPr="009D40E8" w:rsidRDefault="00214CF6" w:rsidP="00214CF6">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2A099608" w14:textId="77777777" w:rsidR="00214CF6" w:rsidRPr="00CE4E62" w:rsidRDefault="00214CF6" w:rsidP="00214CF6">
            <w:pPr>
              <w:adjustRightInd w:val="0"/>
              <w:snapToGrid w:val="0"/>
              <w:contextualSpacing/>
              <w:rPr>
                <w:rFonts w:ascii="Cambria" w:hAnsi="Cambria" w:cs="Calibri"/>
                <w:sz w:val="18"/>
                <w:szCs w:val="18"/>
              </w:rPr>
            </w:pPr>
            <w:r w:rsidRPr="00CE4E62">
              <w:rPr>
                <w:rFonts w:ascii="Cambria" w:hAnsi="Cambria" w:cs="Calibri"/>
                <w:sz w:val="18"/>
                <w:szCs w:val="18"/>
              </w:rPr>
              <w:t>Okul İdaresi</w:t>
            </w:r>
          </w:p>
        </w:tc>
      </w:tr>
      <w:tr w:rsidR="00214CF6" w:rsidRPr="009D40E8" w14:paraId="3FB1CB52" w14:textId="77777777" w:rsidTr="007C28F4">
        <w:trPr>
          <w:jc w:val="center"/>
        </w:trPr>
        <w:tc>
          <w:tcPr>
            <w:tcW w:w="1508" w:type="dxa"/>
            <w:shd w:val="clear" w:color="auto" w:fill="D9F2D0" w:themeFill="accent6" w:themeFillTint="33"/>
            <w:vAlign w:val="center"/>
          </w:tcPr>
          <w:p w14:paraId="7F1ACF10" w14:textId="77777777" w:rsidR="00214CF6" w:rsidRPr="009D40E8"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2537EAB6" w14:textId="77777777" w:rsidR="00214CF6" w:rsidRDefault="00214CF6" w:rsidP="00214CF6">
            <w:pPr>
              <w:adjustRightInd w:val="0"/>
              <w:snapToGrid w:val="0"/>
              <w:contextualSpacing/>
              <w:rPr>
                <w:rFonts w:ascii="Cambria" w:hAnsi="Cambria" w:cs="Calibri"/>
                <w:sz w:val="18"/>
                <w:szCs w:val="18"/>
              </w:rPr>
            </w:pPr>
            <w:r w:rsidRPr="00CE4E62">
              <w:rPr>
                <w:rFonts w:ascii="Cambria" w:hAnsi="Cambria" w:cs="Calibri"/>
                <w:sz w:val="18"/>
                <w:szCs w:val="18"/>
              </w:rPr>
              <w:t>Rehberlik Servisi</w:t>
            </w:r>
          </w:p>
          <w:p w14:paraId="1770E53D" w14:textId="77777777" w:rsidR="00214CF6" w:rsidRDefault="00214CF6" w:rsidP="00214CF6">
            <w:pPr>
              <w:adjustRightInd w:val="0"/>
              <w:snapToGrid w:val="0"/>
              <w:contextualSpacing/>
              <w:rPr>
                <w:rFonts w:ascii="Cambria" w:hAnsi="Cambria" w:cs="Calibri"/>
                <w:sz w:val="18"/>
                <w:szCs w:val="18"/>
              </w:rPr>
            </w:pPr>
            <w:r>
              <w:rPr>
                <w:rFonts w:ascii="Cambria" w:hAnsi="Cambria" w:cs="Calibri"/>
                <w:sz w:val="18"/>
                <w:szCs w:val="18"/>
              </w:rPr>
              <w:t>Zümre Başkanları</w:t>
            </w:r>
          </w:p>
          <w:p w14:paraId="42869292" w14:textId="22AE1D2A" w:rsidR="00214CF6" w:rsidRPr="00CE4E62" w:rsidRDefault="00214CF6" w:rsidP="007C28F4">
            <w:pPr>
              <w:adjustRightInd w:val="0"/>
              <w:snapToGrid w:val="0"/>
              <w:contextualSpacing/>
              <w:rPr>
                <w:rFonts w:ascii="Cambria" w:hAnsi="Cambria" w:cs="Calibri"/>
                <w:sz w:val="18"/>
                <w:szCs w:val="18"/>
              </w:rPr>
            </w:pPr>
          </w:p>
        </w:tc>
      </w:tr>
      <w:tr w:rsidR="00214CF6" w:rsidRPr="009D40E8" w14:paraId="638BCD6E" w14:textId="77777777" w:rsidTr="007C28F4">
        <w:trPr>
          <w:jc w:val="center"/>
        </w:trPr>
        <w:tc>
          <w:tcPr>
            <w:tcW w:w="1508" w:type="dxa"/>
            <w:shd w:val="clear" w:color="auto" w:fill="D9F2D0" w:themeFill="accent6" w:themeFillTint="33"/>
            <w:vAlign w:val="center"/>
          </w:tcPr>
          <w:p w14:paraId="22D1F24A"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253579AD" w14:textId="73B4DC56" w:rsidR="00214CF6" w:rsidRDefault="00214CF6"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Destekleme ve Yetiştirme Kurslarına katıla</w:t>
            </w:r>
            <w:r w:rsidR="007C28F4">
              <w:rPr>
                <w:rFonts w:ascii="Cambria" w:hAnsi="Cambria" w:cs="Calibri"/>
                <w:sz w:val="18"/>
                <w:szCs w:val="18"/>
              </w:rPr>
              <w:t>n öğrenci sayısının az olması</w:t>
            </w:r>
          </w:p>
          <w:p w14:paraId="15F4B45C" w14:textId="72CC5DC0" w:rsidR="00214CF6" w:rsidRPr="0002353F" w:rsidRDefault="00214CF6"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A</w:t>
            </w:r>
            <w:r w:rsidRPr="0002353F">
              <w:rPr>
                <w:rFonts w:ascii="Cambria" w:hAnsi="Cambria" w:cs="Calibri"/>
                <w:sz w:val="18"/>
                <w:szCs w:val="18"/>
              </w:rPr>
              <w:t>ilelerin sosyoekonomik durumları arasındaki farklılıklar</w:t>
            </w:r>
          </w:p>
          <w:p w14:paraId="6B48D121" w14:textId="43802EB3" w:rsidR="00214CF6" w:rsidRPr="00CE4E62" w:rsidRDefault="007C28F4" w:rsidP="007C28F4">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 xml:space="preserve">Ailelerin eğitime </w:t>
            </w:r>
            <w:r w:rsidR="00214CF6">
              <w:rPr>
                <w:rFonts w:ascii="Cambria" w:hAnsi="Cambria" w:cs="Calibri"/>
                <w:sz w:val="18"/>
                <w:szCs w:val="18"/>
              </w:rPr>
              <w:t xml:space="preserve">çok fazla değer </w:t>
            </w:r>
            <w:r>
              <w:rPr>
                <w:rFonts w:ascii="Cambria" w:hAnsi="Cambria" w:cs="Calibri"/>
                <w:sz w:val="18"/>
                <w:szCs w:val="18"/>
              </w:rPr>
              <w:t>vermemesi</w:t>
            </w:r>
            <w:r w:rsidR="00214CF6">
              <w:rPr>
                <w:rFonts w:ascii="Cambria" w:hAnsi="Cambria" w:cs="Calibri"/>
                <w:sz w:val="18"/>
                <w:szCs w:val="18"/>
              </w:rPr>
              <w:t xml:space="preserve"> ve öğrenciler üzerinde baskı oluşturması</w:t>
            </w:r>
          </w:p>
        </w:tc>
      </w:tr>
      <w:tr w:rsidR="00214CF6" w:rsidRPr="009D40E8" w14:paraId="5B63A08A" w14:textId="77777777" w:rsidTr="007C28F4">
        <w:trPr>
          <w:jc w:val="center"/>
        </w:trPr>
        <w:tc>
          <w:tcPr>
            <w:tcW w:w="1508" w:type="dxa"/>
            <w:shd w:val="clear" w:color="auto" w:fill="D9F2D0" w:themeFill="accent6" w:themeFillTint="33"/>
            <w:vAlign w:val="center"/>
          </w:tcPr>
          <w:p w14:paraId="0554EB20"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25CCEF43" w14:textId="007495EB" w:rsidR="00214CF6" w:rsidRDefault="00214CF6" w:rsidP="00214CF6">
            <w:pPr>
              <w:adjustRightInd w:val="0"/>
              <w:snapToGrid w:val="0"/>
              <w:contextualSpacing/>
              <w:rPr>
                <w:rFonts w:ascii="Cambria" w:hAnsi="Cambria" w:cs="Calibri"/>
                <w:sz w:val="18"/>
                <w:szCs w:val="18"/>
              </w:rPr>
            </w:pPr>
            <w:r w:rsidRPr="00CE4E62">
              <w:rPr>
                <w:rFonts w:ascii="Cambria" w:hAnsi="Cambria" w:cs="Calibri"/>
                <w:b/>
                <w:bCs/>
                <w:sz w:val="18"/>
                <w:szCs w:val="18"/>
              </w:rPr>
              <w:t>S 1.</w:t>
            </w:r>
            <w:r>
              <w:rPr>
                <w:rFonts w:ascii="Cambria" w:hAnsi="Cambria" w:cs="Calibri"/>
                <w:b/>
                <w:bCs/>
                <w:sz w:val="18"/>
                <w:szCs w:val="18"/>
              </w:rPr>
              <w:t>2</w:t>
            </w:r>
            <w:r w:rsidRPr="00CE4E62">
              <w:rPr>
                <w:rFonts w:ascii="Cambria" w:hAnsi="Cambria" w:cs="Calibri"/>
                <w:b/>
                <w:bCs/>
                <w:sz w:val="18"/>
                <w:szCs w:val="18"/>
              </w:rPr>
              <w:t xml:space="preserve">.1 </w:t>
            </w:r>
            <w:r>
              <w:rPr>
                <w:rFonts w:ascii="Cambria" w:hAnsi="Cambria" w:cs="Calibri"/>
                <w:sz w:val="18"/>
                <w:szCs w:val="18"/>
              </w:rPr>
              <w:t>Öğrencilerin okuma kültürünü geliştirecek özendirici faaliyetler yürütülecektir.</w:t>
            </w:r>
          </w:p>
          <w:p w14:paraId="0C489830" w14:textId="6DC2543A" w:rsidR="00214CF6" w:rsidRPr="00214CF6" w:rsidRDefault="00214CF6" w:rsidP="00214CF6">
            <w:pPr>
              <w:adjustRightInd w:val="0"/>
              <w:snapToGrid w:val="0"/>
              <w:contextualSpacing/>
              <w:rPr>
                <w:rFonts w:ascii="Cambria" w:hAnsi="Cambria" w:cs="Calibri"/>
                <w:sz w:val="18"/>
                <w:szCs w:val="18"/>
              </w:rPr>
            </w:pPr>
            <w:r>
              <w:rPr>
                <w:rFonts w:ascii="Cambria" w:hAnsi="Cambria" w:cs="Calibri"/>
                <w:b/>
                <w:bCs/>
                <w:sz w:val="18"/>
                <w:szCs w:val="18"/>
              </w:rPr>
              <w:t xml:space="preserve">S 1.2.2 </w:t>
            </w:r>
            <w:r>
              <w:rPr>
                <w:rFonts w:ascii="Cambria" w:hAnsi="Cambria" w:cs="Calibri"/>
                <w:sz w:val="18"/>
                <w:szCs w:val="18"/>
              </w:rPr>
              <w:t>Velilerin ve öğrencilerin kullanmadıkları kitapları bağış yoluyla kütüphanemize kazandırmaları teşvik edilecektir.</w:t>
            </w:r>
          </w:p>
          <w:p w14:paraId="42039F80" w14:textId="507E8AE4" w:rsidR="00214CF6" w:rsidRPr="00CE4E62" w:rsidRDefault="00214CF6" w:rsidP="00214CF6">
            <w:pPr>
              <w:adjustRightInd w:val="0"/>
              <w:snapToGrid w:val="0"/>
              <w:contextualSpacing/>
              <w:rPr>
                <w:rFonts w:ascii="Cambria" w:hAnsi="Cambria" w:cs="Calibri"/>
                <w:sz w:val="18"/>
                <w:szCs w:val="18"/>
              </w:rPr>
            </w:pPr>
            <w:r w:rsidRPr="00CE4E62">
              <w:rPr>
                <w:rFonts w:ascii="Cambria" w:hAnsi="Cambria" w:cs="Calibri"/>
                <w:b/>
                <w:bCs/>
                <w:sz w:val="18"/>
                <w:szCs w:val="18"/>
              </w:rPr>
              <w:t>S 1.</w:t>
            </w:r>
            <w:r>
              <w:rPr>
                <w:rFonts w:ascii="Cambria" w:hAnsi="Cambria" w:cs="Calibri"/>
                <w:b/>
                <w:bCs/>
                <w:sz w:val="18"/>
                <w:szCs w:val="18"/>
              </w:rPr>
              <w:t>2</w:t>
            </w:r>
            <w:r w:rsidRPr="00CE4E62">
              <w:rPr>
                <w:rFonts w:ascii="Cambria" w:hAnsi="Cambria" w:cs="Calibri"/>
                <w:b/>
                <w:bCs/>
                <w:sz w:val="18"/>
                <w:szCs w:val="18"/>
              </w:rPr>
              <w:t>.</w:t>
            </w:r>
            <w:r>
              <w:rPr>
                <w:rFonts w:ascii="Cambria" w:hAnsi="Cambria" w:cs="Calibri"/>
                <w:b/>
                <w:bCs/>
                <w:sz w:val="18"/>
                <w:szCs w:val="18"/>
              </w:rPr>
              <w:t>3</w:t>
            </w:r>
            <w:r w:rsidRPr="00CE4E62">
              <w:rPr>
                <w:rFonts w:ascii="Cambria" w:hAnsi="Cambria" w:cs="Calibri"/>
                <w:sz w:val="18"/>
                <w:szCs w:val="18"/>
              </w:rPr>
              <w:t xml:space="preserve"> </w:t>
            </w:r>
            <w:r>
              <w:rPr>
                <w:rFonts w:ascii="Cambria" w:hAnsi="Cambria" w:cs="Calibri"/>
                <w:sz w:val="18"/>
                <w:szCs w:val="18"/>
              </w:rPr>
              <w:t>Öğrencilere verimli ve etkili ders çalışma yöntemleri hakkında bilgi verilecek, Bakanlığın yayınlamakta olduğu ders materyalleri (OGM Materyal) tanıtılacak, Okul Rehberlik Servisi tarafından eğitim-öğretim yılı içerisinde konuya ilişkin seminerler düzenlenecektir.</w:t>
            </w:r>
          </w:p>
          <w:p w14:paraId="200ADA41" w14:textId="5E5E9602" w:rsidR="00214CF6" w:rsidRPr="00CE4E62" w:rsidRDefault="00214CF6" w:rsidP="00214CF6">
            <w:pPr>
              <w:adjustRightInd w:val="0"/>
              <w:snapToGrid w:val="0"/>
              <w:contextualSpacing/>
              <w:rPr>
                <w:rFonts w:ascii="Cambria" w:hAnsi="Cambria" w:cs="Calibri"/>
                <w:sz w:val="18"/>
                <w:szCs w:val="18"/>
              </w:rPr>
            </w:pPr>
            <w:r w:rsidRPr="00CE4E62">
              <w:rPr>
                <w:rFonts w:ascii="Cambria" w:hAnsi="Cambria" w:cs="Calibri"/>
                <w:b/>
                <w:bCs/>
                <w:sz w:val="18"/>
                <w:szCs w:val="18"/>
              </w:rPr>
              <w:t>S 1.</w:t>
            </w:r>
            <w:r>
              <w:rPr>
                <w:rFonts w:ascii="Cambria" w:hAnsi="Cambria" w:cs="Calibri"/>
                <w:b/>
                <w:bCs/>
                <w:sz w:val="18"/>
                <w:szCs w:val="18"/>
              </w:rPr>
              <w:t>2</w:t>
            </w:r>
            <w:r w:rsidRPr="00CE4E62">
              <w:rPr>
                <w:rFonts w:ascii="Cambria" w:hAnsi="Cambria" w:cs="Calibri"/>
                <w:b/>
                <w:bCs/>
                <w:sz w:val="18"/>
                <w:szCs w:val="18"/>
              </w:rPr>
              <w:t>.</w:t>
            </w:r>
            <w:r>
              <w:rPr>
                <w:rFonts w:ascii="Cambria" w:hAnsi="Cambria" w:cs="Calibri"/>
                <w:b/>
                <w:bCs/>
                <w:sz w:val="18"/>
                <w:szCs w:val="18"/>
              </w:rPr>
              <w:t>4</w:t>
            </w:r>
            <w:r w:rsidRPr="00CE4E62">
              <w:rPr>
                <w:rFonts w:ascii="Cambria" w:hAnsi="Cambria" w:cs="Calibri"/>
                <w:sz w:val="18"/>
                <w:szCs w:val="18"/>
              </w:rPr>
              <w:t xml:space="preserve"> </w:t>
            </w:r>
            <w:r w:rsidR="007C28F4">
              <w:rPr>
                <w:rFonts w:ascii="Cambria" w:hAnsi="Cambria" w:cs="Calibri"/>
                <w:sz w:val="18"/>
                <w:szCs w:val="18"/>
              </w:rPr>
              <w:t>Lis</w:t>
            </w:r>
            <w:r>
              <w:rPr>
                <w:rFonts w:ascii="Cambria" w:hAnsi="Cambria" w:cs="Calibri"/>
                <w:sz w:val="18"/>
                <w:szCs w:val="18"/>
              </w:rPr>
              <w:t>e tanıtımları artırılacak, bir üst öğrenim kurumuna geçişte öğrencilerin deneyim kazanmaları için deneme sınavları gerçekleştirilecektir.</w:t>
            </w:r>
          </w:p>
        </w:tc>
      </w:tr>
      <w:tr w:rsidR="00214CF6" w:rsidRPr="009D40E8" w14:paraId="065BBC29" w14:textId="77777777" w:rsidTr="007C28F4">
        <w:trPr>
          <w:jc w:val="center"/>
        </w:trPr>
        <w:tc>
          <w:tcPr>
            <w:tcW w:w="1508" w:type="dxa"/>
            <w:shd w:val="clear" w:color="auto" w:fill="D9F2D0" w:themeFill="accent6" w:themeFillTint="33"/>
            <w:vAlign w:val="center"/>
          </w:tcPr>
          <w:p w14:paraId="1812BF6D"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224684A7" w14:textId="4ECD9D8D" w:rsidR="00214CF6" w:rsidRPr="00CE4E62" w:rsidRDefault="007F0C0D" w:rsidP="00214CF6">
            <w:pPr>
              <w:adjustRightInd w:val="0"/>
              <w:snapToGrid w:val="0"/>
              <w:contextualSpacing/>
              <w:rPr>
                <w:rFonts w:ascii="Cambria" w:hAnsi="Cambria" w:cs="Calibri"/>
                <w:sz w:val="18"/>
                <w:szCs w:val="18"/>
              </w:rPr>
            </w:pPr>
            <w:r>
              <w:rPr>
                <w:rFonts w:ascii="Cambria" w:hAnsi="Cambria" w:cs="Calibri"/>
                <w:sz w:val="18"/>
                <w:szCs w:val="18"/>
              </w:rPr>
              <w:t>-</w:t>
            </w:r>
          </w:p>
        </w:tc>
      </w:tr>
      <w:tr w:rsidR="00214CF6" w:rsidRPr="009D40E8" w14:paraId="5ADBAFE8" w14:textId="77777777" w:rsidTr="007C28F4">
        <w:trPr>
          <w:jc w:val="center"/>
        </w:trPr>
        <w:tc>
          <w:tcPr>
            <w:tcW w:w="1508" w:type="dxa"/>
            <w:shd w:val="clear" w:color="auto" w:fill="D9F2D0" w:themeFill="accent6" w:themeFillTint="33"/>
            <w:vAlign w:val="center"/>
          </w:tcPr>
          <w:p w14:paraId="084E1AEF"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376BF27B" w14:textId="05AAD3F1" w:rsidR="00214CF6" w:rsidRDefault="00102084"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Öğrencilerimiz istenilen düzeyde kitap, dergi, gazete, makale vb. okumamaktadır.</w:t>
            </w:r>
          </w:p>
          <w:p w14:paraId="4342203E" w14:textId="2572FD3D" w:rsidR="00214CF6" w:rsidRPr="00CE4E62" w:rsidRDefault="00102084" w:rsidP="00214CF6">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Okulumuzdaki DYK, öğrencilerin düzensiz şekilde devam etmesi yüzünden işlevini önemli ölçüde yitirmektedir.</w:t>
            </w:r>
          </w:p>
        </w:tc>
      </w:tr>
      <w:tr w:rsidR="00214CF6" w:rsidRPr="009D40E8" w14:paraId="7E26320F" w14:textId="77777777" w:rsidTr="007C28F4">
        <w:trPr>
          <w:jc w:val="center"/>
        </w:trPr>
        <w:tc>
          <w:tcPr>
            <w:tcW w:w="1508" w:type="dxa"/>
            <w:shd w:val="clear" w:color="auto" w:fill="D9F2D0" w:themeFill="accent6" w:themeFillTint="33"/>
            <w:vAlign w:val="center"/>
          </w:tcPr>
          <w:p w14:paraId="38F838C4" w14:textId="77777777" w:rsidR="00214CF6" w:rsidRDefault="00214CF6" w:rsidP="00214CF6">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D9F2D0" w:themeFill="accent6" w:themeFillTint="33"/>
            <w:vAlign w:val="center"/>
          </w:tcPr>
          <w:p w14:paraId="25A676BF" w14:textId="77777777" w:rsidR="00214CF6" w:rsidRPr="00CE4E62" w:rsidRDefault="00214CF6" w:rsidP="00214CF6">
            <w:pPr>
              <w:adjustRightInd w:val="0"/>
              <w:snapToGrid w:val="0"/>
              <w:contextualSpacing/>
              <w:rPr>
                <w:rFonts w:ascii="Cambria" w:hAnsi="Cambria" w:cs="Calibri"/>
                <w:sz w:val="18"/>
                <w:szCs w:val="18"/>
              </w:rPr>
            </w:pPr>
            <w:r>
              <w:rPr>
                <w:rFonts w:ascii="Cambria" w:hAnsi="Cambria" w:cs="Calibri"/>
                <w:sz w:val="18"/>
                <w:szCs w:val="18"/>
              </w:rPr>
              <w:t>-</w:t>
            </w:r>
          </w:p>
        </w:tc>
      </w:tr>
    </w:tbl>
    <w:p w14:paraId="321ADC3E" w14:textId="77777777" w:rsidR="00BD3806" w:rsidRDefault="00BD3806">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BD3806" w:rsidRPr="009D40E8" w14:paraId="0DB4F6D2" w14:textId="77777777" w:rsidTr="007C28F4">
        <w:trPr>
          <w:jc w:val="center"/>
        </w:trPr>
        <w:tc>
          <w:tcPr>
            <w:tcW w:w="2437" w:type="dxa"/>
            <w:gridSpan w:val="2"/>
            <w:shd w:val="clear" w:color="auto" w:fill="D9F2D0" w:themeFill="accent6" w:themeFillTint="33"/>
            <w:vAlign w:val="center"/>
          </w:tcPr>
          <w:p w14:paraId="4DFC8C89" w14:textId="58694AFB" w:rsidR="00BD3806" w:rsidRPr="009D40E8" w:rsidRDefault="00BD3806"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 xml:space="preserve">Tema </w:t>
            </w:r>
            <w:r w:rsidR="0002353F">
              <w:rPr>
                <w:rFonts w:ascii="Cambria" w:hAnsi="Cambria" w:cs="Calibri"/>
                <w:b/>
                <w:bCs/>
                <w:sz w:val="22"/>
                <w:szCs w:val="22"/>
              </w:rPr>
              <w:t>2</w:t>
            </w:r>
          </w:p>
        </w:tc>
        <w:tc>
          <w:tcPr>
            <w:tcW w:w="6625" w:type="dxa"/>
            <w:gridSpan w:val="8"/>
            <w:shd w:val="clear" w:color="auto" w:fill="D9F2D0" w:themeFill="accent6" w:themeFillTint="33"/>
            <w:vAlign w:val="center"/>
          </w:tcPr>
          <w:p w14:paraId="6CA8403B" w14:textId="6CDBCB4D" w:rsidR="00BD3806" w:rsidRPr="009C23E3" w:rsidRDefault="00BD3806"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Eğitim</w:t>
            </w:r>
            <w:r w:rsidR="0002353F">
              <w:rPr>
                <w:rFonts w:ascii="Cambria" w:hAnsi="Cambria" w:cs="Calibri"/>
                <w:b/>
                <w:bCs/>
                <w:sz w:val="18"/>
                <w:szCs w:val="18"/>
              </w:rPr>
              <w:t xml:space="preserve"> </w:t>
            </w:r>
            <w:r w:rsidRPr="009C23E3">
              <w:rPr>
                <w:rFonts w:ascii="Cambria" w:hAnsi="Cambria" w:cs="Calibri"/>
                <w:b/>
                <w:bCs/>
                <w:sz w:val="18"/>
                <w:szCs w:val="18"/>
              </w:rPr>
              <w:t>Öğretim</w:t>
            </w:r>
            <w:r w:rsidR="0002353F">
              <w:rPr>
                <w:rFonts w:ascii="Cambria" w:hAnsi="Cambria" w:cs="Calibri"/>
                <w:b/>
                <w:bCs/>
                <w:sz w:val="18"/>
                <w:szCs w:val="18"/>
              </w:rPr>
              <w:t>de</w:t>
            </w:r>
            <w:r w:rsidRPr="009C23E3">
              <w:rPr>
                <w:rFonts w:ascii="Cambria" w:hAnsi="Cambria" w:cs="Calibri"/>
                <w:b/>
                <w:bCs/>
                <w:sz w:val="18"/>
                <w:szCs w:val="18"/>
              </w:rPr>
              <w:t xml:space="preserve"> </w:t>
            </w:r>
            <w:r w:rsidR="0002353F">
              <w:rPr>
                <w:rFonts w:ascii="Cambria" w:hAnsi="Cambria" w:cs="Calibri"/>
                <w:b/>
                <w:bCs/>
                <w:sz w:val="18"/>
                <w:szCs w:val="18"/>
              </w:rPr>
              <w:t>Kalite</w:t>
            </w:r>
          </w:p>
        </w:tc>
      </w:tr>
      <w:tr w:rsidR="007C2D90" w:rsidRPr="009D40E8" w14:paraId="7E3C3ADC" w14:textId="77777777" w:rsidTr="007C28F4">
        <w:trPr>
          <w:jc w:val="center"/>
        </w:trPr>
        <w:tc>
          <w:tcPr>
            <w:tcW w:w="2437" w:type="dxa"/>
            <w:gridSpan w:val="2"/>
            <w:shd w:val="clear" w:color="auto" w:fill="D9F2D0" w:themeFill="accent6" w:themeFillTint="33"/>
            <w:vAlign w:val="center"/>
          </w:tcPr>
          <w:p w14:paraId="726D929B" w14:textId="58EC4F3C" w:rsidR="007C2D90" w:rsidRPr="009D40E8" w:rsidRDefault="007C2D90" w:rsidP="007C2D90">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2</w:t>
            </w:r>
          </w:p>
        </w:tc>
        <w:tc>
          <w:tcPr>
            <w:tcW w:w="6625" w:type="dxa"/>
            <w:gridSpan w:val="8"/>
            <w:shd w:val="clear" w:color="auto" w:fill="auto"/>
            <w:vAlign w:val="center"/>
          </w:tcPr>
          <w:p w14:paraId="709E269D" w14:textId="5D6E26FC" w:rsidR="007C2D90" w:rsidRPr="00CE4E62" w:rsidRDefault="007C2D90" w:rsidP="007C2D90">
            <w:pPr>
              <w:adjustRightInd w:val="0"/>
              <w:snapToGrid w:val="0"/>
              <w:contextualSpacing/>
              <w:rPr>
                <w:rFonts w:ascii="Cambria" w:hAnsi="Cambria" w:cs="Calibri"/>
                <w:sz w:val="18"/>
                <w:szCs w:val="18"/>
              </w:rPr>
            </w:pPr>
            <w:r>
              <w:rPr>
                <w:rFonts w:ascii="Cambria" w:hAnsi="Cambria" w:cs="Calibri"/>
                <w:sz w:val="18"/>
                <w:szCs w:val="18"/>
              </w:rPr>
              <w:t>Öğrencilerimizin akademik başarılarının artırılması</w:t>
            </w:r>
            <w:r w:rsidR="00214CF6">
              <w:rPr>
                <w:rFonts w:ascii="Cambria" w:hAnsi="Cambria" w:cs="Calibri"/>
                <w:sz w:val="18"/>
                <w:szCs w:val="18"/>
              </w:rPr>
              <w:t>nı</w:t>
            </w:r>
            <w:r>
              <w:rPr>
                <w:rFonts w:ascii="Cambria" w:hAnsi="Cambria" w:cs="Calibri"/>
                <w:sz w:val="18"/>
                <w:szCs w:val="18"/>
              </w:rPr>
              <w:t>, sınav kaygılarının ve disiplin sorunlarının en aza indirgenmesi</w:t>
            </w:r>
            <w:r w:rsidR="007C28F4">
              <w:rPr>
                <w:rFonts w:ascii="Cambria" w:hAnsi="Cambria" w:cs="Calibri"/>
                <w:sz w:val="18"/>
                <w:szCs w:val="18"/>
              </w:rPr>
              <w:t>ni, lis</w:t>
            </w:r>
            <w:r w:rsidR="00214CF6">
              <w:rPr>
                <w:rFonts w:ascii="Cambria" w:hAnsi="Cambria" w:cs="Calibri"/>
                <w:sz w:val="18"/>
                <w:szCs w:val="18"/>
              </w:rPr>
              <w:t>e tanıtımlarına ve mesleki tanıtımlara ağırlık verilmesini;</w:t>
            </w:r>
            <w:r>
              <w:rPr>
                <w:rFonts w:ascii="Cambria" w:hAnsi="Cambria" w:cs="Calibri"/>
                <w:sz w:val="18"/>
                <w:szCs w:val="18"/>
              </w:rPr>
              <w:t xml:space="preserve"> öğretmenlerimizin akademik yeterliliklerinin yükseltilmesini amaçlıyoruz.</w:t>
            </w:r>
          </w:p>
        </w:tc>
      </w:tr>
      <w:tr w:rsidR="007C2D90" w:rsidRPr="009D40E8" w14:paraId="7294902D"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67AB046D" w14:textId="5D0D9BC0" w:rsidR="007C2D90" w:rsidRPr="009D40E8" w:rsidRDefault="007C2D90" w:rsidP="007C2D90">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Pr>
                <w:rFonts w:ascii="Cambria" w:hAnsi="Cambria" w:cs="Calibri"/>
                <w:b/>
                <w:bCs/>
                <w:sz w:val="22"/>
                <w:szCs w:val="22"/>
              </w:rPr>
              <w:t>2</w:t>
            </w:r>
            <w:r w:rsidRPr="009D40E8">
              <w:rPr>
                <w:rFonts w:ascii="Cambria" w:hAnsi="Cambria" w:cs="Calibri"/>
                <w:b/>
                <w:bCs/>
                <w:sz w:val="22"/>
                <w:szCs w:val="22"/>
              </w:rPr>
              <w:t>.</w:t>
            </w:r>
            <w:r>
              <w:rPr>
                <w:rFonts w:ascii="Cambria" w:hAnsi="Cambria" w:cs="Calibri"/>
                <w:b/>
                <w:bCs/>
                <w:sz w:val="22"/>
                <w:szCs w:val="22"/>
              </w:rPr>
              <w:t>1</w:t>
            </w:r>
          </w:p>
        </w:tc>
        <w:tc>
          <w:tcPr>
            <w:tcW w:w="6625" w:type="dxa"/>
            <w:gridSpan w:val="8"/>
            <w:tcBorders>
              <w:bottom w:val="single" w:sz="4" w:space="0" w:color="auto"/>
            </w:tcBorders>
            <w:shd w:val="clear" w:color="auto" w:fill="auto"/>
            <w:vAlign w:val="center"/>
          </w:tcPr>
          <w:p w14:paraId="26D5C934" w14:textId="46BAE591" w:rsidR="007C2D90" w:rsidRPr="00CE4E62" w:rsidRDefault="007C2D90" w:rsidP="007C2D90">
            <w:pPr>
              <w:adjustRightInd w:val="0"/>
              <w:snapToGrid w:val="0"/>
              <w:contextualSpacing/>
              <w:rPr>
                <w:rFonts w:ascii="Cambria" w:hAnsi="Cambria" w:cs="Calibri"/>
                <w:sz w:val="18"/>
                <w:szCs w:val="18"/>
              </w:rPr>
            </w:pPr>
            <w:r>
              <w:rPr>
                <w:rFonts w:ascii="Cambria" w:hAnsi="Cambria" w:cs="Calibri"/>
                <w:sz w:val="18"/>
                <w:szCs w:val="18"/>
              </w:rPr>
              <w:t>Öğrencilerimizin okul içi ve okul dışı başarıları artırılacak, okuldaki disiplin sorunları minimum düzeye indirilecektir.</w:t>
            </w:r>
          </w:p>
        </w:tc>
      </w:tr>
      <w:tr w:rsidR="00BD3806" w:rsidRPr="009D40E8" w14:paraId="7396D30E" w14:textId="77777777" w:rsidTr="000E7F08">
        <w:trPr>
          <w:trHeight w:val="63"/>
          <w:jc w:val="center"/>
        </w:trPr>
        <w:tc>
          <w:tcPr>
            <w:tcW w:w="9062" w:type="dxa"/>
            <w:gridSpan w:val="10"/>
            <w:tcBorders>
              <w:left w:val="nil"/>
              <w:right w:val="nil"/>
            </w:tcBorders>
          </w:tcPr>
          <w:p w14:paraId="486C08B5" w14:textId="77777777" w:rsidR="00BD3806" w:rsidRPr="009D40E8" w:rsidRDefault="00BD3806" w:rsidP="008831E1">
            <w:pPr>
              <w:adjustRightInd w:val="0"/>
              <w:snapToGrid w:val="0"/>
              <w:contextualSpacing/>
              <w:jc w:val="both"/>
              <w:rPr>
                <w:rFonts w:ascii="Cambria" w:hAnsi="Cambria" w:cs="Calibri"/>
                <w:sz w:val="6"/>
                <w:szCs w:val="6"/>
              </w:rPr>
            </w:pPr>
          </w:p>
        </w:tc>
      </w:tr>
      <w:tr w:rsidR="00BD3806" w:rsidRPr="009D40E8" w14:paraId="65793F79" w14:textId="77777777" w:rsidTr="007C28F4">
        <w:trPr>
          <w:jc w:val="center"/>
        </w:trPr>
        <w:tc>
          <w:tcPr>
            <w:tcW w:w="1508" w:type="dxa"/>
            <w:shd w:val="clear" w:color="auto" w:fill="D9F2D0" w:themeFill="accent6" w:themeFillTint="33"/>
            <w:vAlign w:val="center"/>
          </w:tcPr>
          <w:p w14:paraId="7C2BAEFA" w14:textId="77777777" w:rsidR="00BD3806" w:rsidRPr="009D40E8" w:rsidRDefault="00BD3806"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32E4A66E" w14:textId="77777777" w:rsidR="00BD3806" w:rsidRPr="009D40E8" w:rsidRDefault="00BD3806"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08D19C50" w14:textId="77777777" w:rsidR="00BD3806" w:rsidRPr="009D40E8" w:rsidRDefault="00BD3806"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6C664E13"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2BCE24C4"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1E654268"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2DB14309"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04656D0A"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4214D806"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34B02B48" w14:textId="77777777" w:rsidR="00BD3806" w:rsidRPr="009D40E8" w:rsidRDefault="00BD3806"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CD3B78" w:rsidRPr="009D40E8" w14:paraId="386AD14C" w14:textId="77777777" w:rsidTr="007C28F4">
        <w:trPr>
          <w:jc w:val="center"/>
        </w:trPr>
        <w:tc>
          <w:tcPr>
            <w:tcW w:w="1508" w:type="dxa"/>
            <w:shd w:val="clear" w:color="auto" w:fill="D9F2D0" w:themeFill="accent6" w:themeFillTint="33"/>
          </w:tcPr>
          <w:p w14:paraId="7784E862" w14:textId="1D3C2216" w:rsidR="00CD3B78" w:rsidRPr="00214CF6" w:rsidRDefault="00CD3B78" w:rsidP="007C28F4">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2.1.1 </w:t>
            </w:r>
            <w:r w:rsidR="007C28F4">
              <w:rPr>
                <w:rFonts w:ascii="Cambria" w:hAnsi="Cambria" w:cs="Calibri"/>
                <w:sz w:val="20"/>
                <w:szCs w:val="20"/>
              </w:rPr>
              <w:t xml:space="preserve">Teşekkür ve Takdir </w:t>
            </w:r>
            <w:r w:rsidRPr="00EE4652">
              <w:rPr>
                <w:rFonts w:ascii="Cambria" w:hAnsi="Cambria" w:cs="Calibri"/>
                <w:sz w:val="20"/>
                <w:szCs w:val="20"/>
              </w:rPr>
              <w:t>Belgesi alan öğrenci sayısı</w:t>
            </w:r>
          </w:p>
        </w:tc>
        <w:tc>
          <w:tcPr>
            <w:tcW w:w="929" w:type="dxa"/>
            <w:vAlign w:val="center"/>
          </w:tcPr>
          <w:p w14:paraId="40D3F93A" w14:textId="2D060862"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%30</w:t>
            </w:r>
          </w:p>
        </w:tc>
        <w:tc>
          <w:tcPr>
            <w:tcW w:w="1184" w:type="dxa"/>
            <w:shd w:val="clear" w:color="auto" w:fill="auto"/>
            <w:vAlign w:val="center"/>
          </w:tcPr>
          <w:p w14:paraId="1F0D090E" w14:textId="1924DCBB"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713" w:type="dxa"/>
            <w:shd w:val="clear" w:color="auto" w:fill="auto"/>
            <w:vAlign w:val="center"/>
          </w:tcPr>
          <w:p w14:paraId="52210F8A" w14:textId="1102D9A6"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22</w:t>
            </w:r>
          </w:p>
        </w:tc>
        <w:tc>
          <w:tcPr>
            <w:tcW w:w="726" w:type="dxa"/>
            <w:shd w:val="clear" w:color="auto" w:fill="auto"/>
            <w:vAlign w:val="center"/>
          </w:tcPr>
          <w:p w14:paraId="595DF67A" w14:textId="26924E72"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22</w:t>
            </w:r>
          </w:p>
        </w:tc>
        <w:tc>
          <w:tcPr>
            <w:tcW w:w="720" w:type="dxa"/>
            <w:shd w:val="clear" w:color="auto" w:fill="auto"/>
            <w:vAlign w:val="center"/>
          </w:tcPr>
          <w:p w14:paraId="04C57BE4" w14:textId="5618FE7D"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23</w:t>
            </w:r>
          </w:p>
        </w:tc>
        <w:tc>
          <w:tcPr>
            <w:tcW w:w="677" w:type="dxa"/>
            <w:shd w:val="clear" w:color="auto" w:fill="auto"/>
            <w:vAlign w:val="center"/>
          </w:tcPr>
          <w:p w14:paraId="272E9DF1" w14:textId="72E1BDBB"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25</w:t>
            </w:r>
          </w:p>
        </w:tc>
        <w:tc>
          <w:tcPr>
            <w:tcW w:w="677" w:type="dxa"/>
            <w:shd w:val="clear" w:color="auto" w:fill="auto"/>
            <w:vAlign w:val="center"/>
          </w:tcPr>
          <w:p w14:paraId="426DDE4C" w14:textId="08098A02"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27</w:t>
            </w:r>
          </w:p>
        </w:tc>
        <w:tc>
          <w:tcPr>
            <w:tcW w:w="964" w:type="dxa"/>
            <w:shd w:val="clear" w:color="auto" w:fill="auto"/>
            <w:vAlign w:val="center"/>
          </w:tcPr>
          <w:p w14:paraId="0BF5E8D9" w14:textId="691CBDF2"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73F27B23" w14:textId="18B1201A"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0BB37921" w14:textId="77777777" w:rsidTr="007C28F4">
        <w:trPr>
          <w:jc w:val="center"/>
        </w:trPr>
        <w:tc>
          <w:tcPr>
            <w:tcW w:w="1508" w:type="dxa"/>
            <w:shd w:val="clear" w:color="auto" w:fill="D9F2D0" w:themeFill="accent6" w:themeFillTint="33"/>
          </w:tcPr>
          <w:p w14:paraId="74EC1384" w14:textId="7A769246"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2.1.2 </w:t>
            </w:r>
            <w:r w:rsidRPr="00EE4652">
              <w:rPr>
                <w:rFonts w:ascii="Cambria" w:hAnsi="Cambria" w:cs="Calibri"/>
                <w:sz w:val="20"/>
                <w:szCs w:val="20"/>
              </w:rPr>
              <w:t>Yerel ve ulusal projelere katılan öğrenci sayısı</w:t>
            </w:r>
          </w:p>
        </w:tc>
        <w:tc>
          <w:tcPr>
            <w:tcW w:w="929" w:type="dxa"/>
            <w:vAlign w:val="center"/>
          </w:tcPr>
          <w:p w14:paraId="1FB5B706" w14:textId="1BD7FD67"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%30</w:t>
            </w:r>
          </w:p>
        </w:tc>
        <w:tc>
          <w:tcPr>
            <w:tcW w:w="1184" w:type="dxa"/>
            <w:shd w:val="clear" w:color="auto" w:fill="auto"/>
            <w:vAlign w:val="center"/>
          </w:tcPr>
          <w:p w14:paraId="193B35A0" w14:textId="1CFDE486"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13" w:type="dxa"/>
            <w:shd w:val="clear" w:color="auto" w:fill="auto"/>
            <w:vAlign w:val="center"/>
          </w:tcPr>
          <w:p w14:paraId="0F8509CE" w14:textId="688FF9BE"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4</w:t>
            </w:r>
          </w:p>
        </w:tc>
        <w:tc>
          <w:tcPr>
            <w:tcW w:w="726" w:type="dxa"/>
            <w:shd w:val="clear" w:color="auto" w:fill="auto"/>
            <w:vAlign w:val="center"/>
          </w:tcPr>
          <w:p w14:paraId="7DD5CCAB" w14:textId="2930FD24"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720" w:type="dxa"/>
            <w:shd w:val="clear" w:color="auto" w:fill="auto"/>
            <w:vAlign w:val="center"/>
          </w:tcPr>
          <w:p w14:paraId="0E19BC1A" w14:textId="33E58E89"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677" w:type="dxa"/>
            <w:shd w:val="clear" w:color="auto" w:fill="auto"/>
            <w:vAlign w:val="center"/>
          </w:tcPr>
          <w:p w14:paraId="0C51EE37" w14:textId="1EB12FAF"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677" w:type="dxa"/>
            <w:shd w:val="clear" w:color="auto" w:fill="auto"/>
            <w:vAlign w:val="center"/>
          </w:tcPr>
          <w:p w14:paraId="3E2C735F" w14:textId="2B5B26E1" w:rsidR="00CD3B78" w:rsidRPr="00DA561A" w:rsidRDefault="00890839" w:rsidP="00CD3B78">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964" w:type="dxa"/>
            <w:shd w:val="clear" w:color="auto" w:fill="auto"/>
            <w:vAlign w:val="center"/>
          </w:tcPr>
          <w:p w14:paraId="4A52D09D" w14:textId="2D0921F0"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6619ED5A" w14:textId="68706DD7" w:rsidR="00CD3B78" w:rsidRPr="00DA561A" w:rsidRDefault="00CD3B78" w:rsidP="00CD3B78">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CD3B78" w:rsidRPr="009D40E8" w14:paraId="75201B8F" w14:textId="77777777" w:rsidTr="007C28F4">
        <w:trPr>
          <w:jc w:val="center"/>
        </w:trPr>
        <w:tc>
          <w:tcPr>
            <w:tcW w:w="1508" w:type="dxa"/>
            <w:shd w:val="clear" w:color="auto" w:fill="D9F2D0" w:themeFill="accent6" w:themeFillTint="33"/>
          </w:tcPr>
          <w:p w14:paraId="7F3A9BE2" w14:textId="7DD856DD"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2.1.3 </w:t>
            </w:r>
            <w:r w:rsidR="007C28F4">
              <w:rPr>
                <w:rFonts w:ascii="Cambria" w:hAnsi="Cambria" w:cs="Calibri"/>
                <w:sz w:val="20"/>
                <w:szCs w:val="20"/>
              </w:rPr>
              <w:t>Lis</w:t>
            </w:r>
            <w:r w:rsidRPr="00EE4652">
              <w:rPr>
                <w:rFonts w:ascii="Cambria" w:hAnsi="Cambria" w:cs="Calibri"/>
                <w:sz w:val="20"/>
                <w:szCs w:val="20"/>
              </w:rPr>
              <w:t>e tanıtımları için yapılan etkinlik sayısı</w:t>
            </w:r>
            <w:r w:rsidRPr="00214CF6">
              <w:rPr>
                <w:rFonts w:ascii="Cambria" w:hAnsi="Cambria" w:cs="Calibri"/>
                <w:b/>
                <w:bCs/>
                <w:sz w:val="20"/>
                <w:szCs w:val="20"/>
              </w:rPr>
              <w:t xml:space="preserve"> </w:t>
            </w:r>
          </w:p>
        </w:tc>
        <w:tc>
          <w:tcPr>
            <w:tcW w:w="929" w:type="dxa"/>
            <w:vAlign w:val="center"/>
          </w:tcPr>
          <w:p w14:paraId="067B3673" w14:textId="4B49E667"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84" w:type="dxa"/>
            <w:shd w:val="clear" w:color="auto" w:fill="auto"/>
            <w:vAlign w:val="center"/>
          </w:tcPr>
          <w:p w14:paraId="3FE48B4E" w14:textId="07F4D845"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1</w:t>
            </w:r>
          </w:p>
        </w:tc>
        <w:tc>
          <w:tcPr>
            <w:tcW w:w="713" w:type="dxa"/>
            <w:shd w:val="clear" w:color="auto" w:fill="auto"/>
            <w:vAlign w:val="center"/>
          </w:tcPr>
          <w:p w14:paraId="3DC10BA6" w14:textId="15C60AAA"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6" w:type="dxa"/>
            <w:shd w:val="clear" w:color="auto" w:fill="auto"/>
            <w:vAlign w:val="center"/>
          </w:tcPr>
          <w:p w14:paraId="31E8B0C1" w14:textId="6879E0E0"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0" w:type="dxa"/>
            <w:shd w:val="clear" w:color="auto" w:fill="auto"/>
            <w:vAlign w:val="center"/>
          </w:tcPr>
          <w:p w14:paraId="46D1A099" w14:textId="6829394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677" w:type="dxa"/>
            <w:shd w:val="clear" w:color="auto" w:fill="auto"/>
            <w:vAlign w:val="center"/>
          </w:tcPr>
          <w:p w14:paraId="730AE82B" w14:textId="3E405F0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0479AA9E" w14:textId="351749A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shd w:val="clear" w:color="auto" w:fill="auto"/>
            <w:vAlign w:val="center"/>
          </w:tcPr>
          <w:p w14:paraId="4A931F94" w14:textId="2B5FF4A0"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092F42BE" w14:textId="1BEADAE6"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7EAF007C" w14:textId="77777777" w:rsidTr="007C28F4">
        <w:trPr>
          <w:jc w:val="center"/>
        </w:trPr>
        <w:tc>
          <w:tcPr>
            <w:tcW w:w="1508" w:type="dxa"/>
            <w:shd w:val="clear" w:color="auto" w:fill="D9F2D0" w:themeFill="accent6" w:themeFillTint="33"/>
          </w:tcPr>
          <w:p w14:paraId="5801127D" w14:textId="3DD7427D" w:rsidR="00CD3B78" w:rsidRPr="00214CF6" w:rsidRDefault="00CD3B78" w:rsidP="00CD3B78">
            <w:pPr>
              <w:adjustRightInd w:val="0"/>
              <w:snapToGrid w:val="0"/>
              <w:contextualSpacing/>
              <w:rPr>
                <w:rFonts w:ascii="Cambria" w:hAnsi="Cambria" w:cs="Calibri"/>
                <w:b/>
                <w:bCs/>
                <w:sz w:val="20"/>
                <w:szCs w:val="20"/>
              </w:rPr>
            </w:pPr>
            <w:r>
              <w:rPr>
                <w:rFonts w:ascii="Cambria" w:hAnsi="Cambria" w:cs="Calibri"/>
                <w:b/>
                <w:bCs/>
                <w:sz w:val="20"/>
                <w:szCs w:val="20"/>
              </w:rPr>
              <w:t xml:space="preserve">PG 2.1.4 </w:t>
            </w:r>
            <w:r w:rsidRPr="00EE4652">
              <w:rPr>
                <w:rFonts w:ascii="Cambria" w:hAnsi="Cambria" w:cs="Calibri"/>
                <w:sz w:val="20"/>
                <w:szCs w:val="20"/>
              </w:rPr>
              <w:t>Mesleki tanıtım için yapılan etkinlik sayısı</w:t>
            </w:r>
          </w:p>
        </w:tc>
        <w:tc>
          <w:tcPr>
            <w:tcW w:w="929" w:type="dxa"/>
            <w:vAlign w:val="center"/>
          </w:tcPr>
          <w:p w14:paraId="3C2F2638" w14:textId="19F902CA"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84" w:type="dxa"/>
            <w:shd w:val="clear" w:color="auto" w:fill="auto"/>
            <w:vAlign w:val="center"/>
          </w:tcPr>
          <w:p w14:paraId="77D9FFE4" w14:textId="77EFEF6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1</w:t>
            </w:r>
          </w:p>
        </w:tc>
        <w:tc>
          <w:tcPr>
            <w:tcW w:w="713" w:type="dxa"/>
            <w:shd w:val="clear" w:color="auto" w:fill="auto"/>
            <w:vAlign w:val="center"/>
          </w:tcPr>
          <w:p w14:paraId="013ACDF6" w14:textId="7EF4936D"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6" w:type="dxa"/>
            <w:shd w:val="clear" w:color="auto" w:fill="auto"/>
            <w:vAlign w:val="center"/>
          </w:tcPr>
          <w:p w14:paraId="47FBFAB5" w14:textId="27BF2D90"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0" w:type="dxa"/>
            <w:shd w:val="clear" w:color="auto" w:fill="auto"/>
            <w:vAlign w:val="center"/>
          </w:tcPr>
          <w:p w14:paraId="28CDCF44" w14:textId="3B2DACB9"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677" w:type="dxa"/>
            <w:shd w:val="clear" w:color="auto" w:fill="auto"/>
            <w:vAlign w:val="center"/>
          </w:tcPr>
          <w:p w14:paraId="7A953D04" w14:textId="42B03DC1"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4A52B013" w14:textId="325AFE2F"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shd w:val="clear" w:color="auto" w:fill="auto"/>
            <w:vAlign w:val="center"/>
          </w:tcPr>
          <w:p w14:paraId="613998D9" w14:textId="62734019"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79A9B5C3" w14:textId="7C00CDDC"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17DC3E93" w14:textId="77777777" w:rsidTr="007C28F4">
        <w:trPr>
          <w:jc w:val="center"/>
        </w:trPr>
        <w:tc>
          <w:tcPr>
            <w:tcW w:w="1508" w:type="dxa"/>
            <w:shd w:val="clear" w:color="auto" w:fill="D9F2D0" w:themeFill="accent6" w:themeFillTint="33"/>
            <w:vAlign w:val="center"/>
          </w:tcPr>
          <w:p w14:paraId="6BCE210D" w14:textId="77777777" w:rsidR="00CD3B78" w:rsidRPr="009D40E8" w:rsidRDefault="00CD3B78" w:rsidP="00CD3B78">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5DD6E356" w14:textId="77EEFC0F" w:rsidR="00CD3B78" w:rsidRPr="00CE4E62" w:rsidRDefault="00CD3B78" w:rsidP="00CD3B78">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CD3B78" w:rsidRPr="009D40E8" w14:paraId="0D35847A" w14:textId="77777777" w:rsidTr="007C28F4">
        <w:trPr>
          <w:jc w:val="center"/>
        </w:trPr>
        <w:tc>
          <w:tcPr>
            <w:tcW w:w="1508" w:type="dxa"/>
            <w:shd w:val="clear" w:color="auto" w:fill="D9F2D0" w:themeFill="accent6" w:themeFillTint="33"/>
            <w:vAlign w:val="center"/>
          </w:tcPr>
          <w:p w14:paraId="77594931" w14:textId="77777777" w:rsidR="00CD3B78" w:rsidRPr="009D40E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313ABCE6" w14:textId="77777777" w:rsidR="00CD3B78" w:rsidRDefault="00CD3B78" w:rsidP="00CD3B78">
            <w:pPr>
              <w:adjustRightInd w:val="0"/>
              <w:snapToGrid w:val="0"/>
              <w:contextualSpacing/>
              <w:rPr>
                <w:rFonts w:ascii="Cambria" w:hAnsi="Cambria" w:cs="Calibri"/>
                <w:sz w:val="18"/>
                <w:szCs w:val="18"/>
              </w:rPr>
            </w:pPr>
            <w:r>
              <w:rPr>
                <w:rFonts w:ascii="Cambria" w:hAnsi="Cambria" w:cs="Calibri"/>
                <w:sz w:val="18"/>
                <w:szCs w:val="18"/>
              </w:rPr>
              <w:t>Okul İdaresi</w:t>
            </w:r>
          </w:p>
          <w:p w14:paraId="3759DB0E" w14:textId="13CEB272" w:rsidR="00CD3B78" w:rsidRPr="00CE4E62" w:rsidRDefault="00CD3B78" w:rsidP="00CD3B78">
            <w:pPr>
              <w:adjustRightInd w:val="0"/>
              <w:snapToGrid w:val="0"/>
              <w:contextualSpacing/>
              <w:rPr>
                <w:rFonts w:ascii="Cambria" w:hAnsi="Cambria" w:cs="Calibri"/>
                <w:sz w:val="18"/>
                <w:szCs w:val="18"/>
              </w:rPr>
            </w:pPr>
            <w:r>
              <w:rPr>
                <w:rFonts w:ascii="Cambria" w:hAnsi="Cambria" w:cs="Calibri"/>
                <w:sz w:val="18"/>
                <w:szCs w:val="18"/>
              </w:rPr>
              <w:t>Zümre Başkanları</w:t>
            </w:r>
          </w:p>
        </w:tc>
      </w:tr>
      <w:tr w:rsidR="00CD3B78" w:rsidRPr="009D40E8" w14:paraId="08339420" w14:textId="77777777" w:rsidTr="007C28F4">
        <w:trPr>
          <w:jc w:val="center"/>
        </w:trPr>
        <w:tc>
          <w:tcPr>
            <w:tcW w:w="1508" w:type="dxa"/>
            <w:shd w:val="clear" w:color="auto" w:fill="D9F2D0" w:themeFill="accent6" w:themeFillTint="33"/>
            <w:vAlign w:val="center"/>
          </w:tcPr>
          <w:p w14:paraId="5927EE5F"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723F65AA" w14:textId="77777777" w:rsidR="00CD3B78" w:rsidRDefault="00CD3B78" w:rsidP="00CD3B78">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Öğrencilerin başarı belgesi almalarını engelleyecek düzeyde devamsızlık yapmaları</w:t>
            </w:r>
          </w:p>
          <w:p w14:paraId="6BF0993C" w14:textId="0976F22E" w:rsidR="00CD3B78" w:rsidRPr="00CE4E62" w:rsidRDefault="007C28F4" w:rsidP="007C28F4">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Lise</w:t>
            </w:r>
            <w:r w:rsidR="00CD3B78">
              <w:rPr>
                <w:rFonts w:ascii="Cambria" w:hAnsi="Cambria" w:cs="Calibri"/>
                <w:sz w:val="18"/>
                <w:szCs w:val="18"/>
              </w:rPr>
              <w:t xml:space="preserve"> ve meslek tanıtımlarına yönelik yapılacak gezi faaliyetlerinin mali yükü</w:t>
            </w:r>
          </w:p>
        </w:tc>
      </w:tr>
      <w:tr w:rsidR="00CD3B78" w:rsidRPr="009D40E8" w14:paraId="7D0FD778" w14:textId="77777777" w:rsidTr="007C28F4">
        <w:trPr>
          <w:jc w:val="center"/>
        </w:trPr>
        <w:tc>
          <w:tcPr>
            <w:tcW w:w="1508" w:type="dxa"/>
            <w:shd w:val="clear" w:color="auto" w:fill="D9F2D0" w:themeFill="accent6" w:themeFillTint="33"/>
            <w:vAlign w:val="center"/>
          </w:tcPr>
          <w:p w14:paraId="3DC656BB"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7CFA2C3B" w14:textId="3B11B82F" w:rsidR="00CD3B78" w:rsidRPr="00220F94" w:rsidRDefault="00CD3B78" w:rsidP="00CD3B78">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 xml:space="preserve">.1.1 </w:t>
            </w:r>
            <w:r>
              <w:rPr>
                <w:rFonts w:ascii="Cambria" w:hAnsi="Cambria" w:cs="Calibri"/>
                <w:sz w:val="18"/>
                <w:szCs w:val="18"/>
              </w:rPr>
              <w:t xml:space="preserve">Veli-Okul işbirliği artırılarak öğrencilerin başarı durumları aktif bir şekilde kontrol edilecek, gerekli durumlarda Okul Rehberlik Servisi’nin iş birliğiyle başarıyı artırıcı tedbirler uygulanacaktır. </w:t>
            </w:r>
          </w:p>
          <w:p w14:paraId="247FCDA5" w14:textId="287C52AA" w:rsidR="00CD3B78" w:rsidRPr="00CE4E62" w:rsidRDefault="00CD3B78" w:rsidP="00CD3B78">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.1.2</w:t>
            </w:r>
            <w:r w:rsidRPr="00CE4E62">
              <w:rPr>
                <w:rFonts w:ascii="Cambria" w:hAnsi="Cambria" w:cs="Calibri"/>
                <w:sz w:val="18"/>
                <w:szCs w:val="18"/>
              </w:rPr>
              <w:t xml:space="preserve"> </w:t>
            </w:r>
            <w:r>
              <w:rPr>
                <w:rFonts w:ascii="Cambria" w:hAnsi="Cambria" w:cs="Calibri"/>
                <w:sz w:val="18"/>
                <w:szCs w:val="18"/>
              </w:rPr>
              <w:t>Öğrencilerimizin ilgi ve ihtiyaçlarına yönelik tüm yarışma ve etkinliklerin duyurusu yapılacak ve öğrencilerin katılımları teşvik edilecektir.</w:t>
            </w:r>
          </w:p>
          <w:p w14:paraId="711B88A6" w14:textId="61562501" w:rsidR="00CD3B78" w:rsidRDefault="00CD3B78" w:rsidP="00CD3B78">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.1.3</w:t>
            </w:r>
            <w:r w:rsidRPr="00CE4E62">
              <w:rPr>
                <w:rFonts w:ascii="Cambria" w:hAnsi="Cambria" w:cs="Calibri"/>
                <w:sz w:val="18"/>
                <w:szCs w:val="18"/>
              </w:rPr>
              <w:t xml:space="preserve"> </w:t>
            </w:r>
            <w:r>
              <w:rPr>
                <w:rFonts w:ascii="Cambria" w:hAnsi="Cambria" w:cs="Calibri"/>
                <w:sz w:val="18"/>
                <w:szCs w:val="18"/>
              </w:rPr>
              <w:t>Okul Rehberlik Servisi tarafından öğrencile</w:t>
            </w:r>
            <w:r w:rsidR="007C28F4">
              <w:rPr>
                <w:rFonts w:ascii="Cambria" w:hAnsi="Cambria" w:cs="Calibri"/>
                <w:sz w:val="18"/>
                <w:szCs w:val="18"/>
              </w:rPr>
              <w:t>rin alanlarına yönelik lis</w:t>
            </w:r>
            <w:r>
              <w:rPr>
                <w:rFonts w:ascii="Cambria" w:hAnsi="Cambria" w:cs="Calibri"/>
                <w:sz w:val="18"/>
                <w:szCs w:val="18"/>
              </w:rPr>
              <w:t>e tanıtım faaliyetleri yürütülecek; Okul İdaresi’nin iş birli</w:t>
            </w:r>
            <w:r w:rsidR="007C28F4">
              <w:rPr>
                <w:rFonts w:ascii="Cambria" w:hAnsi="Cambria" w:cs="Calibri"/>
                <w:sz w:val="18"/>
                <w:szCs w:val="18"/>
              </w:rPr>
              <w:t>ğiyle, başta Serik Fen Lisesi</w:t>
            </w:r>
            <w:r>
              <w:rPr>
                <w:rFonts w:ascii="Cambria" w:hAnsi="Cambria" w:cs="Calibri"/>
                <w:sz w:val="18"/>
                <w:szCs w:val="18"/>
              </w:rPr>
              <w:t xml:space="preserve"> olmak üze</w:t>
            </w:r>
            <w:r w:rsidR="007C28F4">
              <w:rPr>
                <w:rFonts w:ascii="Cambria" w:hAnsi="Cambria" w:cs="Calibri"/>
                <w:sz w:val="18"/>
                <w:szCs w:val="18"/>
              </w:rPr>
              <w:t>re çevre ilçelerdeki</w:t>
            </w:r>
            <w:r>
              <w:rPr>
                <w:rFonts w:ascii="Cambria" w:hAnsi="Cambria" w:cs="Calibri"/>
                <w:sz w:val="18"/>
                <w:szCs w:val="18"/>
              </w:rPr>
              <w:t xml:space="preserve"> </w:t>
            </w:r>
            <w:r w:rsidR="007C28F4">
              <w:rPr>
                <w:rFonts w:ascii="Cambria" w:hAnsi="Cambria" w:cs="Calibri"/>
                <w:sz w:val="18"/>
                <w:szCs w:val="18"/>
              </w:rPr>
              <w:t xml:space="preserve">liselere </w:t>
            </w:r>
            <w:r>
              <w:rPr>
                <w:rFonts w:ascii="Cambria" w:hAnsi="Cambria" w:cs="Calibri"/>
                <w:sz w:val="18"/>
                <w:szCs w:val="18"/>
              </w:rPr>
              <w:t>geziler düzenlenecektir.</w:t>
            </w:r>
          </w:p>
          <w:p w14:paraId="5600F04F" w14:textId="3A62EB66" w:rsidR="00CD3B78" w:rsidRPr="00220F94" w:rsidRDefault="00CD3B78" w:rsidP="00CD3B78">
            <w:pPr>
              <w:adjustRightInd w:val="0"/>
              <w:snapToGrid w:val="0"/>
              <w:contextualSpacing/>
              <w:rPr>
                <w:rFonts w:ascii="Cambria" w:hAnsi="Cambria" w:cs="Calibri"/>
                <w:sz w:val="18"/>
                <w:szCs w:val="18"/>
              </w:rPr>
            </w:pPr>
            <w:r>
              <w:rPr>
                <w:rFonts w:ascii="Cambria" w:hAnsi="Cambria" w:cs="Calibri"/>
                <w:b/>
                <w:bCs/>
                <w:sz w:val="18"/>
                <w:szCs w:val="18"/>
              </w:rPr>
              <w:t xml:space="preserve">S 2.1.4 </w:t>
            </w:r>
            <w:r>
              <w:rPr>
                <w:rFonts w:ascii="Cambria" w:hAnsi="Cambria" w:cs="Calibri"/>
                <w:sz w:val="18"/>
                <w:szCs w:val="18"/>
              </w:rPr>
              <w:t>Öğrencilerin kariyer planlamalarını sağlıklı bir şekilde yapabilmeleri için Okul Rehberlik Servisi tarafından meslek tanıtımları gerçekleştirilecektir.</w:t>
            </w:r>
          </w:p>
        </w:tc>
      </w:tr>
      <w:tr w:rsidR="00CD3B78" w:rsidRPr="009D40E8" w14:paraId="299765A2" w14:textId="77777777" w:rsidTr="007C28F4">
        <w:trPr>
          <w:jc w:val="center"/>
        </w:trPr>
        <w:tc>
          <w:tcPr>
            <w:tcW w:w="1508" w:type="dxa"/>
            <w:shd w:val="clear" w:color="auto" w:fill="D9F2D0" w:themeFill="accent6" w:themeFillTint="33"/>
            <w:vAlign w:val="center"/>
          </w:tcPr>
          <w:p w14:paraId="63CA0F74"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59BFAE87" w14:textId="2B0383D6" w:rsidR="00CD3B78" w:rsidRPr="00CE4E62" w:rsidRDefault="007F0C0D" w:rsidP="00CD3B78">
            <w:pPr>
              <w:adjustRightInd w:val="0"/>
              <w:snapToGrid w:val="0"/>
              <w:contextualSpacing/>
              <w:rPr>
                <w:rFonts w:ascii="Cambria" w:hAnsi="Cambria" w:cs="Calibri"/>
                <w:sz w:val="18"/>
                <w:szCs w:val="18"/>
              </w:rPr>
            </w:pPr>
            <w:r>
              <w:rPr>
                <w:rFonts w:ascii="Cambria" w:hAnsi="Cambria" w:cs="Calibri"/>
                <w:sz w:val="18"/>
                <w:szCs w:val="18"/>
              </w:rPr>
              <w:t>-</w:t>
            </w:r>
          </w:p>
        </w:tc>
      </w:tr>
      <w:tr w:rsidR="00CD3B78" w:rsidRPr="009D40E8" w14:paraId="2F85B5F0" w14:textId="77777777" w:rsidTr="007C28F4">
        <w:trPr>
          <w:jc w:val="center"/>
        </w:trPr>
        <w:tc>
          <w:tcPr>
            <w:tcW w:w="1508" w:type="dxa"/>
            <w:shd w:val="clear" w:color="auto" w:fill="D9F2D0" w:themeFill="accent6" w:themeFillTint="33"/>
            <w:vAlign w:val="center"/>
          </w:tcPr>
          <w:p w14:paraId="3022C39B"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40B6DD49" w14:textId="4645299C" w:rsidR="00CD3B78" w:rsidRDefault="00CD3B78" w:rsidP="00CD3B78">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 yerel/ulusal projelere katılmaları konusunda cesaretlendirilmelidir.</w:t>
            </w:r>
          </w:p>
          <w:p w14:paraId="42541A67" w14:textId="51DD8107" w:rsidR="00CD3B78" w:rsidRPr="00CE4E62" w:rsidRDefault="00CD3B78" w:rsidP="00CD3B78">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Öğrencilerimiz verimli ders çalışma yöntemlerini yeterli düzeyde bilmemektedir.</w:t>
            </w:r>
          </w:p>
        </w:tc>
      </w:tr>
      <w:tr w:rsidR="00CD3B78" w:rsidRPr="009D40E8" w14:paraId="4351357E" w14:textId="77777777" w:rsidTr="007C28F4">
        <w:trPr>
          <w:jc w:val="center"/>
        </w:trPr>
        <w:tc>
          <w:tcPr>
            <w:tcW w:w="1508" w:type="dxa"/>
            <w:shd w:val="clear" w:color="auto" w:fill="D9F2D0" w:themeFill="accent6" w:themeFillTint="33"/>
            <w:vAlign w:val="center"/>
          </w:tcPr>
          <w:p w14:paraId="37A18DD5" w14:textId="77777777" w:rsidR="00CD3B78" w:rsidRDefault="00CD3B78" w:rsidP="00CD3B78">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4BCAEF75" w14:textId="40E57432" w:rsidR="00CD3B78" w:rsidRPr="00CE4E62" w:rsidRDefault="007F0C0D" w:rsidP="00CD3B78">
            <w:pPr>
              <w:adjustRightInd w:val="0"/>
              <w:snapToGrid w:val="0"/>
              <w:contextualSpacing/>
              <w:rPr>
                <w:rFonts w:ascii="Cambria" w:hAnsi="Cambria" w:cs="Calibri"/>
                <w:sz w:val="18"/>
                <w:szCs w:val="18"/>
              </w:rPr>
            </w:pPr>
            <w:r>
              <w:rPr>
                <w:rFonts w:ascii="Cambria" w:hAnsi="Cambria" w:cs="Calibri"/>
                <w:sz w:val="18"/>
                <w:szCs w:val="18"/>
              </w:rPr>
              <w:t>-</w:t>
            </w:r>
          </w:p>
        </w:tc>
      </w:tr>
    </w:tbl>
    <w:p w14:paraId="0DEDBF94" w14:textId="25AC0FFE" w:rsidR="00CD3B78" w:rsidRDefault="00CD3B78">
      <w:pPr>
        <w:rPr>
          <w:rFonts w:ascii="Cambria" w:hAnsi="Cambria" w:cs="Calibri"/>
        </w:rPr>
      </w:pPr>
    </w:p>
    <w:p w14:paraId="3652E871" w14:textId="55352D33" w:rsidR="00EA3E39" w:rsidRDefault="00CD3B78">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EA3E39" w:rsidRPr="009D40E8" w14:paraId="29C794C0" w14:textId="77777777" w:rsidTr="007C28F4">
        <w:trPr>
          <w:jc w:val="center"/>
        </w:trPr>
        <w:tc>
          <w:tcPr>
            <w:tcW w:w="2437" w:type="dxa"/>
            <w:gridSpan w:val="2"/>
            <w:shd w:val="clear" w:color="auto" w:fill="D9F2D0" w:themeFill="accent6" w:themeFillTint="33"/>
            <w:vAlign w:val="center"/>
          </w:tcPr>
          <w:p w14:paraId="44A8386D" w14:textId="77777777" w:rsidR="00EA3E39" w:rsidRPr="009D40E8"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 2</w:t>
            </w:r>
          </w:p>
        </w:tc>
        <w:tc>
          <w:tcPr>
            <w:tcW w:w="6625" w:type="dxa"/>
            <w:gridSpan w:val="8"/>
            <w:shd w:val="clear" w:color="auto" w:fill="D9F2D0" w:themeFill="accent6" w:themeFillTint="33"/>
            <w:vAlign w:val="center"/>
          </w:tcPr>
          <w:p w14:paraId="04897E86" w14:textId="77777777" w:rsidR="00EA3E39" w:rsidRPr="009C23E3" w:rsidRDefault="00EA3E39"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Eğitim</w:t>
            </w:r>
            <w:r>
              <w:rPr>
                <w:rFonts w:ascii="Cambria" w:hAnsi="Cambria" w:cs="Calibri"/>
                <w:b/>
                <w:bCs/>
                <w:sz w:val="18"/>
                <w:szCs w:val="18"/>
              </w:rPr>
              <w:t xml:space="preserve"> </w:t>
            </w:r>
            <w:r w:rsidRPr="009C23E3">
              <w:rPr>
                <w:rFonts w:ascii="Cambria" w:hAnsi="Cambria" w:cs="Calibri"/>
                <w:b/>
                <w:bCs/>
                <w:sz w:val="18"/>
                <w:szCs w:val="18"/>
              </w:rPr>
              <w:t>Öğretim</w:t>
            </w:r>
            <w:r>
              <w:rPr>
                <w:rFonts w:ascii="Cambria" w:hAnsi="Cambria" w:cs="Calibri"/>
                <w:b/>
                <w:bCs/>
                <w:sz w:val="18"/>
                <w:szCs w:val="18"/>
              </w:rPr>
              <w:t>de</w:t>
            </w:r>
            <w:r w:rsidRPr="009C23E3">
              <w:rPr>
                <w:rFonts w:ascii="Cambria" w:hAnsi="Cambria" w:cs="Calibri"/>
                <w:b/>
                <w:bCs/>
                <w:sz w:val="18"/>
                <w:szCs w:val="18"/>
              </w:rPr>
              <w:t xml:space="preserve"> </w:t>
            </w:r>
            <w:r>
              <w:rPr>
                <w:rFonts w:ascii="Cambria" w:hAnsi="Cambria" w:cs="Calibri"/>
                <w:b/>
                <w:bCs/>
                <w:sz w:val="18"/>
                <w:szCs w:val="18"/>
              </w:rPr>
              <w:t>Kalite</w:t>
            </w:r>
          </w:p>
        </w:tc>
      </w:tr>
      <w:tr w:rsidR="00EA3E39" w:rsidRPr="009D40E8" w14:paraId="3B55D43A" w14:textId="77777777" w:rsidTr="007C28F4">
        <w:trPr>
          <w:jc w:val="center"/>
        </w:trPr>
        <w:tc>
          <w:tcPr>
            <w:tcW w:w="2437" w:type="dxa"/>
            <w:gridSpan w:val="2"/>
            <w:shd w:val="clear" w:color="auto" w:fill="D9F2D0" w:themeFill="accent6" w:themeFillTint="33"/>
            <w:vAlign w:val="center"/>
          </w:tcPr>
          <w:p w14:paraId="68A25AD2"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2</w:t>
            </w:r>
          </w:p>
        </w:tc>
        <w:tc>
          <w:tcPr>
            <w:tcW w:w="6625" w:type="dxa"/>
            <w:gridSpan w:val="8"/>
            <w:shd w:val="clear" w:color="auto" w:fill="auto"/>
            <w:vAlign w:val="center"/>
          </w:tcPr>
          <w:p w14:paraId="378318A9" w14:textId="60860A3E" w:rsidR="00EA3E39" w:rsidRPr="00CE4E62" w:rsidRDefault="00EA3E39" w:rsidP="008831E1">
            <w:pPr>
              <w:adjustRightInd w:val="0"/>
              <w:snapToGrid w:val="0"/>
              <w:contextualSpacing/>
              <w:rPr>
                <w:rFonts w:ascii="Cambria" w:hAnsi="Cambria" w:cs="Calibri"/>
                <w:sz w:val="18"/>
                <w:szCs w:val="18"/>
              </w:rPr>
            </w:pPr>
            <w:r>
              <w:rPr>
                <w:rFonts w:ascii="Cambria" w:hAnsi="Cambria" w:cs="Calibri"/>
                <w:sz w:val="18"/>
                <w:szCs w:val="18"/>
              </w:rPr>
              <w:t xml:space="preserve">Öğrencilerimizin akademik başarılarının artırılmasını, sınav kaygılarının ve disiplin sorunlarının </w:t>
            </w:r>
            <w:r w:rsidR="007C28F4">
              <w:rPr>
                <w:rFonts w:ascii="Cambria" w:hAnsi="Cambria" w:cs="Calibri"/>
                <w:sz w:val="18"/>
                <w:szCs w:val="18"/>
              </w:rPr>
              <w:t>en aza indirgenmesini, lis</w:t>
            </w:r>
            <w:r>
              <w:rPr>
                <w:rFonts w:ascii="Cambria" w:hAnsi="Cambria" w:cs="Calibri"/>
                <w:sz w:val="18"/>
                <w:szCs w:val="18"/>
              </w:rPr>
              <w:t>e tanıtımlarına ve mesleki tanıtımlara ağırlık verilmesini; öğretmenlerimizin akademik yeterliliklerinin yükseltilmesini amaçlıyoruz.</w:t>
            </w:r>
          </w:p>
        </w:tc>
      </w:tr>
      <w:tr w:rsidR="00EA3E39" w:rsidRPr="009D40E8" w14:paraId="6DBA77BE" w14:textId="77777777" w:rsidTr="007C28F4">
        <w:trPr>
          <w:jc w:val="center"/>
        </w:trPr>
        <w:tc>
          <w:tcPr>
            <w:tcW w:w="2437" w:type="dxa"/>
            <w:gridSpan w:val="2"/>
            <w:tcBorders>
              <w:bottom w:val="single" w:sz="4" w:space="0" w:color="auto"/>
            </w:tcBorders>
            <w:shd w:val="clear" w:color="auto" w:fill="D9F2D0" w:themeFill="accent6" w:themeFillTint="33"/>
            <w:vAlign w:val="center"/>
          </w:tcPr>
          <w:p w14:paraId="66BB7DD3" w14:textId="2E2B94FA"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Pr>
                <w:rFonts w:ascii="Cambria" w:hAnsi="Cambria" w:cs="Calibri"/>
                <w:b/>
                <w:bCs/>
                <w:sz w:val="22"/>
                <w:szCs w:val="22"/>
              </w:rPr>
              <w:t>2</w:t>
            </w:r>
            <w:r w:rsidRPr="009D40E8">
              <w:rPr>
                <w:rFonts w:ascii="Cambria" w:hAnsi="Cambria" w:cs="Calibri"/>
                <w:b/>
                <w:bCs/>
                <w:sz w:val="22"/>
                <w:szCs w:val="22"/>
              </w:rPr>
              <w:t>.</w:t>
            </w:r>
            <w:r>
              <w:rPr>
                <w:rFonts w:ascii="Cambria" w:hAnsi="Cambria" w:cs="Calibri"/>
                <w:b/>
                <w:bCs/>
                <w:sz w:val="22"/>
                <w:szCs w:val="22"/>
              </w:rPr>
              <w:t>2</w:t>
            </w:r>
          </w:p>
        </w:tc>
        <w:tc>
          <w:tcPr>
            <w:tcW w:w="6625" w:type="dxa"/>
            <w:gridSpan w:val="8"/>
            <w:tcBorders>
              <w:bottom w:val="single" w:sz="4" w:space="0" w:color="auto"/>
            </w:tcBorders>
            <w:shd w:val="clear" w:color="auto" w:fill="auto"/>
            <w:vAlign w:val="center"/>
          </w:tcPr>
          <w:p w14:paraId="41D6EFCE" w14:textId="1751AFF6" w:rsidR="00EA3E39" w:rsidRPr="00CE4E62" w:rsidRDefault="00EA3E39" w:rsidP="008831E1">
            <w:pPr>
              <w:adjustRightInd w:val="0"/>
              <w:snapToGrid w:val="0"/>
              <w:contextualSpacing/>
              <w:rPr>
                <w:rFonts w:ascii="Cambria" w:hAnsi="Cambria" w:cs="Calibri"/>
                <w:sz w:val="18"/>
                <w:szCs w:val="18"/>
              </w:rPr>
            </w:pPr>
            <w:r>
              <w:rPr>
                <w:rFonts w:ascii="Cambria" w:hAnsi="Cambria" w:cs="Calibri"/>
                <w:sz w:val="18"/>
                <w:szCs w:val="18"/>
              </w:rPr>
              <w:t>Okuldaki disiplin problemlerinin en aza indirgenmesi amaçlanmaktadır.</w:t>
            </w:r>
          </w:p>
        </w:tc>
      </w:tr>
      <w:tr w:rsidR="00EA3E39" w:rsidRPr="009D40E8" w14:paraId="3853E9CA" w14:textId="77777777" w:rsidTr="000E7F08">
        <w:trPr>
          <w:trHeight w:val="63"/>
          <w:jc w:val="center"/>
        </w:trPr>
        <w:tc>
          <w:tcPr>
            <w:tcW w:w="9062" w:type="dxa"/>
            <w:gridSpan w:val="10"/>
            <w:tcBorders>
              <w:left w:val="nil"/>
              <w:right w:val="nil"/>
            </w:tcBorders>
          </w:tcPr>
          <w:p w14:paraId="25909FEC" w14:textId="77777777" w:rsidR="00EA3E39" w:rsidRPr="009D40E8" w:rsidRDefault="00EA3E39" w:rsidP="008831E1">
            <w:pPr>
              <w:adjustRightInd w:val="0"/>
              <w:snapToGrid w:val="0"/>
              <w:contextualSpacing/>
              <w:jc w:val="both"/>
              <w:rPr>
                <w:rFonts w:ascii="Cambria" w:hAnsi="Cambria" w:cs="Calibri"/>
                <w:sz w:val="6"/>
                <w:szCs w:val="6"/>
              </w:rPr>
            </w:pPr>
          </w:p>
        </w:tc>
      </w:tr>
      <w:tr w:rsidR="00EA3E39" w:rsidRPr="009D40E8" w14:paraId="308573E6" w14:textId="77777777" w:rsidTr="00F30C4D">
        <w:trPr>
          <w:jc w:val="center"/>
        </w:trPr>
        <w:tc>
          <w:tcPr>
            <w:tcW w:w="1508" w:type="dxa"/>
            <w:shd w:val="clear" w:color="auto" w:fill="D9F2D0" w:themeFill="accent6" w:themeFillTint="33"/>
            <w:vAlign w:val="center"/>
          </w:tcPr>
          <w:p w14:paraId="063CC80C"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64D329C8"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13F6CB0E"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7DD8930D"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788E580C"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07D4CE02"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09EFC9C5"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4F1C3008"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076B75DB"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409508F5" w14:textId="77777777" w:rsidR="00EA3E39" w:rsidRPr="009D40E8" w:rsidRDefault="00EA3E39"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CD3B78" w:rsidRPr="009D40E8" w14:paraId="26376211" w14:textId="77777777" w:rsidTr="007C28F4">
        <w:trPr>
          <w:jc w:val="center"/>
        </w:trPr>
        <w:tc>
          <w:tcPr>
            <w:tcW w:w="1508" w:type="dxa"/>
            <w:shd w:val="clear" w:color="auto" w:fill="D9F2D0" w:themeFill="accent6" w:themeFillTint="33"/>
          </w:tcPr>
          <w:p w14:paraId="0ABC10AE" w14:textId="36062192"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2</w:t>
            </w:r>
            <w:r w:rsidRPr="00214CF6">
              <w:rPr>
                <w:rFonts w:ascii="Cambria" w:hAnsi="Cambria" w:cs="Calibri"/>
                <w:b/>
                <w:bCs/>
                <w:sz w:val="20"/>
                <w:szCs w:val="20"/>
              </w:rPr>
              <w:t xml:space="preserve">.1 </w:t>
            </w:r>
            <w:r w:rsidRPr="00EE4652">
              <w:rPr>
                <w:rFonts w:ascii="Cambria" w:hAnsi="Cambria" w:cs="Calibri"/>
                <w:sz w:val="20"/>
                <w:szCs w:val="20"/>
              </w:rPr>
              <w:t>Yıl içerisinde Disiplin Kurulu’na intikal eden toplam olay sayısı</w:t>
            </w:r>
          </w:p>
        </w:tc>
        <w:tc>
          <w:tcPr>
            <w:tcW w:w="929" w:type="dxa"/>
            <w:vAlign w:val="center"/>
          </w:tcPr>
          <w:p w14:paraId="6BD899AE" w14:textId="34F34AD2"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6F8CAA6F" w14:textId="126BC692"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13" w:type="dxa"/>
            <w:shd w:val="clear" w:color="auto" w:fill="auto"/>
            <w:vAlign w:val="center"/>
          </w:tcPr>
          <w:p w14:paraId="027358B1" w14:textId="2E6A8ABA"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6" w:type="dxa"/>
            <w:shd w:val="clear" w:color="auto" w:fill="auto"/>
            <w:vAlign w:val="center"/>
          </w:tcPr>
          <w:p w14:paraId="1E1E353A" w14:textId="551A48D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0" w:type="dxa"/>
            <w:shd w:val="clear" w:color="auto" w:fill="auto"/>
            <w:vAlign w:val="center"/>
          </w:tcPr>
          <w:p w14:paraId="07ECAB06" w14:textId="65B5B6DA"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1D69AB19" w14:textId="1CF6EFB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79D58E1C" w14:textId="38602DB9"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964" w:type="dxa"/>
            <w:shd w:val="clear" w:color="auto" w:fill="auto"/>
            <w:vAlign w:val="center"/>
          </w:tcPr>
          <w:p w14:paraId="10B9B293" w14:textId="30FF5CCA"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3F04622E" w14:textId="4F97733F" w:rsidR="00CD3B78" w:rsidRPr="00DA561A" w:rsidRDefault="00CD3B78"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CD3B78" w:rsidRPr="009D40E8" w14:paraId="45DFA0EE" w14:textId="77777777" w:rsidTr="007C28F4">
        <w:trPr>
          <w:jc w:val="center"/>
        </w:trPr>
        <w:tc>
          <w:tcPr>
            <w:tcW w:w="1508" w:type="dxa"/>
            <w:shd w:val="clear" w:color="auto" w:fill="D9F2D0" w:themeFill="accent6" w:themeFillTint="33"/>
          </w:tcPr>
          <w:p w14:paraId="35B9FA79" w14:textId="221F3A4C" w:rsidR="00CD3B78" w:rsidRPr="00214CF6" w:rsidRDefault="00CD3B78" w:rsidP="00CD3B78">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2</w:t>
            </w:r>
            <w:r w:rsidRPr="00214CF6">
              <w:rPr>
                <w:rFonts w:ascii="Cambria" w:hAnsi="Cambria" w:cs="Calibri"/>
                <w:b/>
                <w:bCs/>
                <w:sz w:val="20"/>
                <w:szCs w:val="20"/>
              </w:rPr>
              <w:t xml:space="preserve">.2 </w:t>
            </w:r>
            <w:r w:rsidRPr="00EE4652">
              <w:rPr>
                <w:rFonts w:ascii="Cambria" w:hAnsi="Cambria" w:cs="Calibri"/>
                <w:sz w:val="20"/>
                <w:szCs w:val="20"/>
              </w:rPr>
              <w:t>Yıl içerisinde disiplin cezası alan toplam öğrenci sayısı</w:t>
            </w:r>
          </w:p>
        </w:tc>
        <w:tc>
          <w:tcPr>
            <w:tcW w:w="929" w:type="dxa"/>
            <w:vAlign w:val="center"/>
          </w:tcPr>
          <w:p w14:paraId="3ACAB4B2" w14:textId="19F0EF18" w:rsidR="00CD3B78" w:rsidRPr="00DA561A" w:rsidRDefault="00CD3B78" w:rsidP="00CD3B78">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0D82E81C" w14:textId="055ED8E6"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13" w:type="dxa"/>
            <w:shd w:val="clear" w:color="auto" w:fill="auto"/>
            <w:vAlign w:val="center"/>
          </w:tcPr>
          <w:p w14:paraId="720F2CAC" w14:textId="5B0BF137"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6" w:type="dxa"/>
            <w:shd w:val="clear" w:color="auto" w:fill="auto"/>
            <w:vAlign w:val="center"/>
          </w:tcPr>
          <w:p w14:paraId="4B31ACA8" w14:textId="636EBE24"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0" w:type="dxa"/>
            <w:shd w:val="clear" w:color="auto" w:fill="auto"/>
            <w:vAlign w:val="center"/>
          </w:tcPr>
          <w:p w14:paraId="4BB991B5" w14:textId="72D0D52B"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29179D14" w14:textId="04C154CF"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09F1D752" w14:textId="0C734823" w:rsidR="00CD3B78" w:rsidRPr="00DA561A" w:rsidRDefault="007C28F4" w:rsidP="00CD3B78">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964" w:type="dxa"/>
            <w:shd w:val="clear" w:color="auto" w:fill="auto"/>
            <w:vAlign w:val="center"/>
          </w:tcPr>
          <w:p w14:paraId="1DDE0A1B" w14:textId="002D04C4" w:rsidR="00CD3B78" w:rsidRPr="00DA561A" w:rsidRDefault="00CD3B78" w:rsidP="00CD3B78">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6A3672D1" w14:textId="5A1C949D" w:rsidR="00CD3B78" w:rsidRPr="00DA561A" w:rsidRDefault="00CD3B78" w:rsidP="004973C4">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EA3E39" w:rsidRPr="009D40E8" w14:paraId="3470BBE9" w14:textId="77777777" w:rsidTr="00F30C4D">
        <w:trPr>
          <w:jc w:val="center"/>
        </w:trPr>
        <w:tc>
          <w:tcPr>
            <w:tcW w:w="1508" w:type="dxa"/>
            <w:shd w:val="clear" w:color="auto" w:fill="D9F2D0" w:themeFill="accent6" w:themeFillTint="33"/>
            <w:vAlign w:val="center"/>
          </w:tcPr>
          <w:p w14:paraId="4FB47E9D" w14:textId="77777777" w:rsidR="00EA3E39" w:rsidRPr="009D40E8" w:rsidRDefault="00EA3E39"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5A6A2094" w14:textId="3E226F5F" w:rsidR="00EA3E39" w:rsidRPr="00CE4E62" w:rsidRDefault="00EE4652" w:rsidP="008831E1">
            <w:pPr>
              <w:adjustRightInd w:val="0"/>
              <w:snapToGrid w:val="0"/>
              <w:contextualSpacing/>
              <w:rPr>
                <w:rFonts w:ascii="Cambria" w:hAnsi="Cambria" w:cs="Calibri"/>
                <w:sz w:val="18"/>
                <w:szCs w:val="18"/>
              </w:rPr>
            </w:pPr>
            <w:r>
              <w:rPr>
                <w:rFonts w:ascii="Cambria" w:hAnsi="Cambria" w:cs="Calibri"/>
                <w:sz w:val="18"/>
                <w:szCs w:val="18"/>
              </w:rPr>
              <w:t>Disiplin Kurulu</w:t>
            </w:r>
          </w:p>
        </w:tc>
      </w:tr>
      <w:tr w:rsidR="00EA3E39" w:rsidRPr="009D40E8" w14:paraId="10E07E51" w14:textId="77777777" w:rsidTr="007C28F4">
        <w:trPr>
          <w:jc w:val="center"/>
        </w:trPr>
        <w:tc>
          <w:tcPr>
            <w:tcW w:w="1508" w:type="dxa"/>
            <w:shd w:val="clear" w:color="auto" w:fill="D9F2D0" w:themeFill="accent6" w:themeFillTint="33"/>
            <w:vAlign w:val="center"/>
          </w:tcPr>
          <w:p w14:paraId="63E5B3EE" w14:textId="77777777" w:rsidR="00EA3E39" w:rsidRPr="009D40E8"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7E34ACF0" w14:textId="77777777" w:rsidR="00EA3E39" w:rsidRDefault="00EA3E39" w:rsidP="008831E1">
            <w:pPr>
              <w:adjustRightInd w:val="0"/>
              <w:snapToGrid w:val="0"/>
              <w:contextualSpacing/>
              <w:rPr>
                <w:rFonts w:ascii="Cambria" w:hAnsi="Cambria" w:cs="Calibri"/>
                <w:sz w:val="18"/>
                <w:szCs w:val="18"/>
              </w:rPr>
            </w:pPr>
            <w:r>
              <w:rPr>
                <w:rFonts w:ascii="Cambria" w:hAnsi="Cambria" w:cs="Calibri"/>
                <w:sz w:val="18"/>
                <w:szCs w:val="18"/>
              </w:rPr>
              <w:t>Okul İdaresi</w:t>
            </w:r>
          </w:p>
          <w:p w14:paraId="45DB8094" w14:textId="6CCC55CE" w:rsidR="00EA3E39" w:rsidRPr="00CE4E62" w:rsidRDefault="00EE4652" w:rsidP="008831E1">
            <w:pPr>
              <w:adjustRightInd w:val="0"/>
              <w:snapToGrid w:val="0"/>
              <w:contextualSpacing/>
              <w:rPr>
                <w:rFonts w:ascii="Cambria" w:hAnsi="Cambria" w:cs="Calibri"/>
                <w:sz w:val="18"/>
                <w:szCs w:val="18"/>
              </w:rPr>
            </w:pPr>
            <w:r>
              <w:rPr>
                <w:rFonts w:ascii="Cambria" w:hAnsi="Cambria" w:cs="Calibri"/>
                <w:sz w:val="18"/>
                <w:szCs w:val="18"/>
              </w:rPr>
              <w:t>Şube Öğretmenler Kurulu</w:t>
            </w:r>
          </w:p>
        </w:tc>
      </w:tr>
      <w:tr w:rsidR="00EA3E39" w:rsidRPr="009D40E8" w14:paraId="044B207D" w14:textId="77777777" w:rsidTr="007C28F4">
        <w:trPr>
          <w:jc w:val="center"/>
        </w:trPr>
        <w:tc>
          <w:tcPr>
            <w:tcW w:w="1508" w:type="dxa"/>
            <w:shd w:val="clear" w:color="auto" w:fill="D9F2D0" w:themeFill="accent6" w:themeFillTint="33"/>
            <w:vAlign w:val="center"/>
          </w:tcPr>
          <w:p w14:paraId="0F5AA705"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23C62A22" w14:textId="1DB61D3A" w:rsidR="00EA3E39" w:rsidRPr="00CE4E62" w:rsidRDefault="00EE4652"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 xml:space="preserve">Öğrencileri olumsuz davranışlara sevk eden çevresel faktörler (sosyal medya, arkadaşlık ilişkileri, </w:t>
            </w:r>
            <w:r w:rsidR="00102084">
              <w:rPr>
                <w:rFonts w:ascii="Cambria" w:hAnsi="Cambria" w:cs="Calibri"/>
                <w:sz w:val="18"/>
                <w:szCs w:val="18"/>
              </w:rPr>
              <w:t xml:space="preserve">ailelerinin </w:t>
            </w:r>
            <w:r>
              <w:rPr>
                <w:rFonts w:ascii="Cambria" w:hAnsi="Cambria" w:cs="Calibri"/>
                <w:sz w:val="18"/>
                <w:szCs w:val="18"/>
              </w:rPr>
              <w:t>sosyoekonomik durum</w:t>
            </w:r>
            <w:r w:rsidR="00102084">
              <w:rPr>
                <w:rFonts w:ascii="Cambria" w:hAnsi="Cambria" w:cs="Calibri"/>
                <w:sz w:val="18"/>
                <w:szCs w:val="18"/>
              </w:rPr>
              <w:t>u,</w:t>
            </w:r>
            <w:r>
              <w:rPr>
                <w:rFonts w:ascii="Cambria" w:hAnsi="Cambria" w:cs="Calibri"/>
                <w:sz w:val="18"/>
                <w:szCs w:val="18"/>
              </w:rPr>
              <w:t xml:space="preserve"> vb.)</w:t>
            </w:r>
          </w:p>
        </w:tc>
      </w:tr>
      <w:tr w:rsidR="00EA3E39" w:rsidRPr="009D40E8" w14:paraId="68B68868" w14:textId="77777777" w:rsidTr="007C28F4">
        <w:trPr>
          <w:jc w:val="center"/>
        </w:trPr>
        <w:tc>
          <w:tcPr>
            <w:tcW w:w="1508" w:type="dxa"/>
            <w:shd w:val="clear" w:color="auto" w:fill="D9F2D0" w:themeFill="accent6" w:themeFillTint="33"/>
            <w:vAlign w:val="center"/>
          </w:tcPr>
          <w:p w14:paraId="512A0F7C"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55A0EB1A" w14:textId="66C0A9A3" w:rsidR="00EA3E39" w:rsidRDefault="00EA3E39" w:rsidP="008831E1">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EE4652">
              <w:rPr>
                <w:rFonts w:ascii="Cambria" w:hAnsi="Cambria" w:cs="Calibri"/>
                <w:b/>
                <w:bCs/>
                <w:sz w:val="18"/>
                <w:szCs w:val="18"/>
              </w:rPr>
              <w:t>2</w:t>
            </w:r>
            <w:r w:rsidRPr="00CE4E62">
              <w:rPr>
                <w:rFonts w:ascii="Cambria" w:hAnsi="Cambria" w:cs="Calibri"/>
                <w:b/>
                <w:bCs/>
                <w:sz w:val="18"/>
                <w:szCs w:val="18"/>
              </w:rPr>
              <w:t>.1</w:t>
            </w:r>
            <w:r w:rsidR="00CD3B78">
              <w:rPr>
                <w:rFonts w:ascii="Cambria" w:hAnsi="Cambria" w:cs="Calibri"/>
                <w:b/>
                <w:bCs/>
                <w:sz w:val="18"/>
                <w:szCs w:val="18"/>
              </w:rPr>
              <w:t>.1</w:t>
            </w:r>
            <w:r w:rsidRPr="00CE4E62">
              <w:rPr>
                <w:rFonts w:ascii="Cambria" w:hAnsi="Cambria" w:cs="Calibri"/>
                <w:b/>
                <w:bCs/>
                <w:sz w:val="18"/>
                <w:szCs w:val="18"/>
              </w:rPr>
              <w:t xml:space="preserve"> </w:t>
            </w:r>
            <w:r w:rsidR="00EE4652">
              <w:rPr>
                <w:rFonts w:ascii="Cambria" w:hAnsi="Cambria" w:cs="Calibri"/>
                <w:sz w:val="18"/>
                <w:szCs w:val="18"/>
              </w:rPr>
              <w:t>Okulumuzdaki olumsuz davranışların en aza indirilmesi i</w:t>
            </w:r>
            <w:r w:rsidR="007C28F4">
              <w:rPr>
                <w:rFonts w:ascii="Cambria" w:hAnsi="Cambria" w:cs="Calibri"/>
                <w:sz w:val="18"/>
                <w:szCs w:val="18"/>
              </w:rPr>
              <w:t>çin okulumuzda</w:t>
            </w:r>
            <w:r w:rsidR="00EE4652">
              <w:rPr>
                <w:rFonts w:ascii="Cambria" w:hAnsi="Cambria" w:cs="Calibri"/>
                <w:sz w:val="18"/>
                <w:szCs w:val="18"/>
              </w:rPr>
              <w:t xml:space="preserve"> arkadaşlık ilişkilerini güçlendirecek sosyal ve sportif faaliyetlere ağırlık verilecektir.</w:t>
            </w:r>
          </w:p>
          <w:p w14:paraId="284DBC72" w14:textId="7EB78FB1" w:rsidR="00EE4652" w:rsidRPr="00EE4652" w:rsidRDefault="00EE4652" w:rsidP="008831E1">
            <w:pPr>
              <w:adjustRightInd w:val="0"/>
              <w:snapToGrid w:val="0"/>
              <w:contextualSpacing/>
              <w:rPr>
                <w:rFonts w:ascii="Cambria" w:hAnsi="Cambria" w:cs="Calibri"/>
                <w:sz w:val="18"/>
                <w:szCs w:val="18"/>
              </w:rPr>
            </w:pPr>
            <w:r>
              <w:rPr>
                <w:rFonts w:ascii="Cambria" w:hAnsi="Cambria" w:cs="Calibri"/>
                <w:b/>
                <w:bCs/>
                <w:sz w:val="18"/>
                <w:szCs w:val="18"/>
              </w:rPr>
              <w:t>S 2.2.1</w:t>
            </w:r>
            <w:r w:rsidR="00CD3B78">
              <w:rPr>
                <w:rFonts w:ascii="Cambria" w:hAnsi="Cambria" w:cs="Calibri"/>
                <w:b/>
                <w:bCs/>
                <w:sz w:val="18"/>
                <w:szCs w:val="18"/>
              </w:rPr>
              <w:t>.2</w:t>
            </w:r>
            <w:r>
              <w:rPr>
                <w:rFonts w:ascii="Cambria" w:hAnsi="Cambria" w:cs="Calibri"/>
                <w:b/>
                <w:bCs/>
                <w:sz w:val="18"/>
                <w:szCs w:val="18"/>
              </w:rPr>
              <w:t xml:space="preserve"> </w:t>
            </w:r>
            <w:r w:rsidR="00F30C4D">
              <w:rPr>
                <w:rFonts w:ascii="Cambria" w:hAnsi="Cambria" w:cs="Calibri"/>
                <w:sz w:val="18"/>
                <w:szCs w:val="18"/>
              </w:rPr>
              <w:t>Öğrenciler İlköğretim</w:t>
            </w:r>
            <w:r>
              <w:rPr>
                <w:rFonts w:ascii="Cambria" w:hAnsi="Cambria" w:cs="Calibri"/>
                <w:sz w:val="18"/>
                <w:szCs w:val="18"/>
              </w:rPr>
              <w:t xml:space="preserve"> Kurumları Yönetmeliği’nin “Ö</w:t>
            </w:r>
            <w:r w:rsidR="00102084">
              <w:rPr>
                <w:rFonts w:ascii="Cambria" w:hAnsi="Cambria" w:cs="Calibri"/>
                <w:sz w:val="18"/>
                <w:szCs w:val="18"/>
              </w:rPr>
              <w:t>dül” ve “Disiplin” başlıklı bölümleri hakkında bilgilendirilecek, bu bölümlerin güncel bir çıktısı alınarak sınıf panolarına asılacaktır.</w:t>
            </w:r>
          </w:p>
          <w:p w14:paraId="1A8E85FA" w14:textId="2B606318" w:rsidR="00EA3E39" w:rsidRPr="00220F94" w:rsidRDefault="00EA3E39" w:rsidP="008831E1">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EE4652">
              <w:rPr>
                <w:rFonts w:ascii="Cambria" w:hAnsi="Cambria" w:cs="Calibri"/>
                <w:b/>
                <w:bCs/>
                <w:sz w:val="18"/>
                <w:szCs w:val="18"/>
              </w:rPr>
              <w:t>2</w:t>
            </w:r>
            <w:r w:rsidRPr="00CE4E62">
              <w:rPr>
                <w:rFonts w:ascii="Cambria" w:hAnsi="Cambria" w:cs="Calibri"/>
                <w:b/>
                <w:bCs/>
                <w:sz w:val="18"/>
                <w:szCs w:val="18"/>
              </w:rPr>
              <w:t>.</w:t>
            </w:r>
            <w:r w:rsidR="00EE4652">
              <w:rPr>
                <w:rFonts w:ascii="Cambria" w:hAnsi="Cambria" w:cs="Calibri"/>
                <w:b/>
                <w:bCs/>
                <w:sz w:val="18"/>
                <w:szCs w:val="18"/>
              </w:rPr>
              <w:t>2</w:t>
            </w:r>
            <w:r w:rsidRPr="00CE4E62">
              <w:rPr>
                <w:rFonts w:ascii="Cambria" w:hAnsi="Cambria" w:cs="Calibri"/>
                <w:sz w:val="18"/>
                <w:szCs w:val="18"/>
              </w:rPr>
              <w:t xml:space="preserve"> </w:t>
            </w:r>
            <w:r w:rsidR="00EE4652">
              <w:rPr>
                <w:rFonts w:ascii="Cambria" w:hAnsi="Cambria" w:cs="Calibri"/>
                <w:sz w:val="18"/>
                <w:szCs w:val="18"/>
              </w:rPr>
              <w:t>Disiplin Kurulu, öncelikle öğrenci menfaatini gözeten kararlar alarak cezadan yana değil, öğrenci davranışlarının iyileştirilmesini amaçlayan bir politika güdecektir.</w:t>
            </w:r>
          </w:p>
        </w:tc>
      </w:tr>
      <w:tr w:rsidR="00EA3E39" w:rsidRPr="009D40E8" w14:paraId="62DFD791" w14:textId="77777777" w:rsidTr="007C28F4">
        <w:trPr>
          <w:jc w:val="center"/>
        </w:trPr>
        <w:tc>
          <w:tcPr>
            <w:tcW w:w="1508" w:type="dxa"/>
            <w:shd w:val="clear" w:color="auto" w:fill="D9F2D0" w:themeFill="accent6" w:themeFillTint="33"/>
            <w:vAlign w:val="center"/>
          </w:tcPr>
          <w:p w14:paraId="3D9BEDA6"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21F8DA6A" w14:textId="672F1474" w:rsidR="00EA3E39" w:rsidRPr="00CE4E62" w:rsidRDefault="00EE4652" w:rsidP="008831E1">
            <w:pPr>
              <w:adjustRightInd w:val="0"/>
              <w:snapToGrid w:val="0"/>
              <w:contextualSpacing/>
              <w:rPr>
                <w:rFonts w:ascii="Cambria" w:hAnsi="Cambria" w:cs="Calibri"/>
                <w:sz w:val="18"/>
                <w:szCs w:val="18"/>
              </w:rPr>
            </w:pPr>
            <w:r>
              <w:rPr>
                <w:rFonts w:ascii="Cambria" w:hAnsi="Cambria" w:cs="Calibri"/>
                <w:sz w:val="18"/>
                <w:szCs w:val="18"/>
              </w:rPr>
              <w:t>-</w:t>
            </w:r>
          </w:p>
        </w:tc>
      </w:tr>
      <w:tr w:rsidR="00EA3E39" w:rsidRPr="009D40E8" w14:paraId="62ABF42E" w14:textId="77777777" w:rsidTr="007C28F4">
        <w:trPr>
          <w:jc w:val="center"/>
        </w:trPr>
        <w:tc>
          <w:tcPr>
            <w:tcW w:w="1508" w:type="dxa"/>
            <w:shd w:val="clear" w:color="auto" w:fill="D9F2D0" w:themeFill="accent6" w:themeFillTint="33"/>
            <w:vAlign w:val="center"/>
          </w:tcPr>
          <w:p w14:paraId="405DC552"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6867A6FD" w14:textId="65F967C4" w:rsidR="00EA3E39" w:rsidRDefault="00102084"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 ödül ve disiplin yönetmeliği hakkında yeterli bilgiye sahip değildir.</w:t>
            </w:r>
          </w:p>
          <w:p w14:paraId="6B7E2DB2" w14:textId="422C952A" w:rsidR="00EA3E39" w:rsidRPr="00CE4E62" w:rsidRDefault="00102084"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Öğretmenler olumsuz davranışları öğrenci menfaatini gözeterek görmezden gelmekte ancak bu durum çoğu zaman olumsuz davranışlarda bir azalışa değil, tam tersine, artışa neden olmaktadır.</w:t>
            </w:r>
          </w:p>
        </w:tc>
      </w:tr>
      <w:tr w:rsidR="00EA3E39" w:rsidRPr="009D40E8" w14:paraId="4A0542F9" w14:textId="77777777" w:rsidTr="007C28F4">
        <w:trPr>
          <w:jc w:val="center"/>
        </w:trPr>
        <w:tc>
          <w:tcPr>
            <w:tcW w:w="1508" w:type="dxa"/>
            <w:shd w:val="clear" w:color="auto" w:fill="D9F2D0" w:themeFill="accent6" w:themeFillTint="33"/>
            <w:vAlign w:val="center"/>
          </w:tcPr>
          <w:p w14:paraId="79C385EA" w14:textId="77777777" w:rsidR="00EA3E39" w:rsidRDefault="00EA3E39" w:rsidP="008831E1">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5CF54FDA" w14:textId="5F9A707B" w:rsidR="00EA3E39" w:rsidRPr="00CE4E62" w:rsidRDefault="00134B1C" w:rsidP="008831E1">
            <w:pPr>
              <w:adjustRightInd w:val="0"/>
              <w:snapToGrid w:val="0"/>
              <w:contextualSpacing/>
              <w:rPr>
                <w:rFonts w:ascii="Cambria" w:hAnsi="Cambria" w:cs="Calibri"/>
                <w:sz w:val="18"/>
                <w:szCs w:val="18"/>
              </w:rPr>
            </w:pPr>
            <w:r>
              <w:rPr>
                <w:rFonts w:ascii="Cambria" w:hAnsi="Cambria" w:cs="Calibri"/>
                <w:sz w:val="18"/>
                <w:szCs w:val="18"/>
              </w:rPr>
              <w:t>-</w:t>
            </w:r>
          </w:p>
        </w:tc>
      </w:tr>
    </w:tbl>
    <w:p w14:paraId="19C45A11" w14:textId="6FD9727F" w:rsidR="00CD3B78" w:rsidRDefault="00CD3B78" w:rsidP="009859A7">
      <w:pPr>
        <w:spacing w:line="360" w:lineRule="auto"/>
        <w:jc w:val="both"/>
        <w:rPr>
          <w:rFonts w:ascii="Cambria" w:hAnsi="Cambria" w:cs="Calibri"/>
        </w:rPr>
      </w:pPr>
    </w:p>
    <w:p w14:paraId="040A617C" w14:textId="77777777" w:rsidR="00CD3B78" w:rsidRDefault="00CD3B78">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CD3B78" w:rsidRPr="009D40E8" w14:paraId="7F57F1AC" w14:textId="77777777" w:rsidTr="00F30C4D">
        <w:trPr>
          <w:jc w:val="center"/>
        </w:trPr>
        <w:tc>
          <w:tcPr>
            <w:tcW w:w="2437" w:type="dxa"/>
            <w:gridSpan w:val="2"/>
            <w:shd w:val="clear" w:color="auto" w:fill="D9F2D0" w:themeFill="accent6" w:themeFillTint="33"/>
            <w:vAlign w:val="center"/>
          </w:tcPr>
          <w:p w14:paraId="1D4A8261" w14:textId="77777777" w:rsidR="00CD3B78" w:rsidRPr="009D40E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 2</w:t>
            </w:r>
          </w:p>
        </w:tc>
        <w:tc>
          <w:tcPr>
            <w:tcW w:w="6625" w:type="dxa"/>
            <w:gridSpan w:val="8"/>
            <w:shd w:val="clear" w:color="auto" w:fill="D9F2D0" w:themeFill="accent6" w:themeFillTint="33"/>
            <w:vAlign w:val="center"/>
          </w:tcPr>
          <w:p w14:paraId="4E787CC8" w14:textId="77777777" w:rsidR="00CD3B78" w:rsidRPr="009C23E3" w:rsidRDefault="00CD3B78" w:rsidP="008831E1">
            <w:pPr>
              <w:adjustRightInd w:val="0"/>
              <w:snapToGrid w:val="0"/>
              <w:contextualSpacing/>
              <w:rPr>
                <w:rFonts w:ascii="Cambria" w:hAnsi="Cambria" w:cs="Calibri"/>
                <w:b/>
                <w:bCs/>
                <w:sz w:val="18"/>
                <w:szCs w:val="18"/>
              </w:rPr>
            </w:pPr>
            <w:r w:rsidRPr="009C23E3">
              <w:rPr>
                <w:rFonts w:ascii="Cambria" w:hAnsi="Cambria" w:cs="Calibri"/>
                <w:b/>
                <w:bCs/>
                <w:sz w:val="18"/>
                <w:szCs w:val="18"/>
              </w:rPr>
              <w:t>Eğitim</w:t>
            </w:r>
            <w:r>
              <w:rPr>
                <w:rFonts w:ascii="Cambria" w:hAnsi="Cambria" w:cs="Calibri"/>
                <w:b/>
                <w:bCs/>
                <w:sz w:val="18"/>
                <w:szCs w:val="18"/>
              </w:rPr>
              <w:t xml:space="preserve"> </w:t>
            </w:r>
            <w:r w:rsidRPr="009C23E3">
              <w:rPr>
                <w:rFonts w:ascii="Cambria" w:hAnsi="Cambria" w:cs="Calibri"/>
                <w:b/>
                <w:bCs/>
                <w:sz w:val="18"/>
                <w:szCs w:val="18"/>
              </w:rPr>
              <w:t>Öğretim</w:t>
            </w:r>
            <w:r>
              <w:rPr>
                <w:rFonts w:ascii="Cambria" w:hAnsi="Cambria" w:cs="Calibri"/>
                <w:b/>
                <w:bCs/>
                <w:sz w:val="18"/>
                <w:szCs w:val="18"/>
              </w:rPr>
              <w:t>de</w:t>
            </w:r>
            <w:r w:rsidRPr="009C23E3">
              <w:rPr>
                <w:rFonts w:ascii="Cambria" w:hAnsi="Cambria" w:cs="Calibri"/>
                <w:b/>
                <w:bCs/>
                <w:sz w:val="18"/>
                <w:szCs w:val="18"/>
              </w:rPr>
              <w:t xml:space="preserve"> </w:t>
            </w:r>
            <w:r>
              <w:rPr>
                <w:rFonts w:ascii="Cambria" w:hAnsi="Cambria" w:cs="Calibri"/>
                <w:b/>
                <w:bCs/>
                <w:sz w:val="18"/>
                <w:szCs w:val="18"/>
              </w:rPr>
              <w:t>Kalite</w:t>
            </w:r>
          </w:p>
        </w:tc>
      </w:tr>
      <w:tr w:rsidR="00CD3B78" w:rsidRPr="009D40E8" w14:paraId="1BB50011" w14:textId="77777777" w:rsidTr="00F30C4D">
        <w:trPr>
          <w:jc w:val="center"/>
        </w:trPr>
        <w:tc>
          <w:tcPr>
            <w:tcW w:w="2437" w:type="dxa"/>
            <w:gridSpan w:val="2"/>
            <w:shd w:val="clear" w:color="auto" w:fill="D9F2D0" w:themeFill="accent6" w:themeFillTint="33"/>
            <w:vAlign w:val="center"/>
          </w:tcPr>
          <w:p w14:paraId="6BDF5EB3"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Pr>
                <w:rFonts w:ascii="Cambria" w:hAnsi="Cambria" w:cs="Calibri"/>
                <w:b/>
                <w:bCs/>
                <w:sz w:val="22"/>
                <w:szCs w:val="22"/>
              </w:rPr>
              <w:t>2</w:t>
            </w:r>
          </w:p>
        </w:tc>
        <w:tc>
          <w:tcPr>
            <w:tcW w:w="6625" w:type="dxa"/>
            <w:gridSpan w:val="8"/>
            <w:shd w:val="clear" w:color="auto" w:fill="auto"/>
            <w:vAlign w:val="center"/>
          </w:tcPr>
          <w:p w14:paraId="7340E598" w14:textId="0F1B3FAB"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Öğrencilerimizin akademik başarılarının artırılmasını, sınav kaygılarının ve disiplin sorunlarının en aza in</w:t>
            </w:r>
            <w:r w:rsidR="00F30C4D">
              <w:rPr>
                <w:rFonts w:ascii="Cambria" w:hAnsi="Cambria" w:cs="Calibri"/>
                <w:sz w:val="18"/>
                <w:szCs w:val="18"/>
              </w:rPr>
              <w:t>dirgenmesini, lis</w:t>
            </w:r>
            <w:r>
              <w:rPr>
                <w:rFonts w:ascii="Cambria" w:hAnsi="Cambria" w:cs="Calibri"/>
                <w:sz w:val="18"/>
                <w:szCs w:val="18"/>
              </w:rPr>
              <w:t>e tanıtımlarına ve mesleki tanıtımlara ağırlık verilmesini; öğretmenlerimizin akademik yeterliliklerinin yükseltilmesini amaçlıyoruz.</w:t>
            </w:r>
          </w:p>
        </w:tc>
      </w:tr>
      <w:tr w:rsidR="00CD3B78" w:rsidRPr="009D40E8" w14:paraId="527CD448" w14:textId="77777777" w:rsidTr="00F30C4D">
        <w:trPr>
          <w:jc w:val="center"/>
        </w:trPr>
        <w:tc>
          <w:tcPr>
            <w:tcW w:w="2437" w:type="dxa"/>
            <w:gridSpan w:val="2"/>
            <w:tcBorders>
              <w:bottom w:val="single" w:sz="4" w:space="0" w:color="auto"/>
            </w:tcBorders>
            <w:shd w:val="clear" w:color="auto" w:fill="D9F2D0" w:themeFill="accent6" w:themeFillTint="33"/>
            <w:vAlign w:val="center"/>
          </w:tcPr>
          <w:p w14:paraId="09D04BCB" w14:textId="30F88F06"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Pr>
                <w:rFonts w:ascii="Cambria" w:hAnsi="Cambria" w:cs="Calibri"/>
                <w:b/>
                <w:bCs/>
                <w:sz w:val="22"/>
                <w:szCs w:val="22"/>
              </w:rPr>
              <w:t>2</w:t>
            </w:r>
            <w:r w:rsidRPr="009D40E8">
              <w:rPr>
                <w:rFonts w:ascii="Cambria" w:hAnsi="Cambria" w:cs="Calibri"/>
                <w:b/>
                <w:bCs/>
                <w:sz w:val="22"/>
                <w:szCs w:val="22"/>
              </w:rPr>
              <w:t>.</w:t>
            </w:r>
            <w:r>
              <w:rPr>
                <w:rFonts w:ascii="Cambria" w:hAnsi="Cambria" w:cs="Calibri"/>
                <w:b/>
                <w:bCs/>
                <w:sz w:val="22"/>
                <w:szCs w:val="22"/>
              </w:rPr>
              <w:t>3</w:t>
            </w:r>
          </w:p>
        </w:tc>
        <w:tc>
          <w:tcPr>
            <w:tcW w:w="6625" w:type="dxa"/>
            <w:gridSpan w:val="8"/>
            <w:tcBorders>
              <w:bottom w:val="single" w:sz="4" w:space="0" w:color="auto"/>
            </w:tcBorders>
            <w:shd w:val="clear" w:color="auto" w:fill="auto"/>
            <w:vAlign w:val="center"/>
          </w:tcPr>
          <w:p w14:paraId="16F86664" w14:textId="625932F5" w:rsidR="00CD3B78" w:rsidRPr="00CE4E62" w:rsidRDefault="000B65EC" w:rsidP="008831E1">
            <w:pPr>
              <w:adjustRightInd w:val="0"/>
              <w:snapToGrid w:val="0"/>
              <w:contextualSpacing/>
              <w:rPr>
                <w:rFonts w:ascii="Cambria" w:hAnsi="Cambria" w:cs="Calibri"/>
                <w:sz w:val="18"/>
                <w:szCs w:val="18"/>
              </w:rPr>
            </w:pPr>
            <w:r>
              <w:rPr>
                <w:rFonts w:ascii="Cambria" w:hAnsi="Cambria" w:cs="Calibri"/>
                <w:sz w:val="18"/>
                <w:szCs w:val="18"/>
              </w:rPr>
              <w:t>Okul</w:t>
            </w:r>
            <w:r w:rsidR="00CD3B78">
              <w:rPr>
                <w:rFonts w:ascii="Cambria" w:hAnsi="Cambria" w:cs="Calibri"/>
                <w:sz w:val="18"/>
                <w:szCs w:val="18"/>
              </w:rPr>
              <w:t xml:space="preserve"> kadr</w:t>
            </w:r>
            <w:r>
              <w:rPr>
                <w:rFonts w:ascii="Cambria" w:hAnsi="Cambria" w:cs="Calibri"/>
                <w:sz w:val="18"/>
                <w:szCs w:val="18"/>
              </w:rPr>
              <w:t>osu</w:t>
            </w:r>
            <w:r w:rsidR="00CD3B78">
              <w:rPr>
                <w:rFonts w:ascii="Cambria" w:hAnsi="Cambria" w:cs="Calibri"/>
                <w:sz w:val="18"/>
                <w:szCs w:val="18"/>
              </w:rPr>
              <w:t xml:space="preserve"> içerisinde lisans üstü çalışmalar yapan </w:t>
            </w:r>
            <w:r>
              <w:rPr>
                <w:rFonts w:ascii="Cambria" w:hAnsi="Cambria" w:cs="Calibri"/>
                <w:sz w:val="18"/>
                <w:szCs w:val="18"/>
              </w:rPr>
              <w:t>öğretmen</w:t>
            </w:r>
            <w:r w:rsidR="00CD3B78">
              <w:rPr>
                <w:rFonts w:ascii="Cambria" w:hAnsi="Cambria" w:cs="Calibri"/>
                <w:sz w:val="18"/>
                <w:szCs w:val="18"/>
              </w:rPr>
              <w:t xml:space="preserve"> sayısını arttırmak amaçlanmaktadır.</w:t>
            </w:r>
          </w:p>
        </w:tc>
      </w:tr>
      <w:tr w:rsidR="00CD3B78" w:rsidRPr="009D40E8" w14:paraId="0F1CC0D1" w14:textId="77777777" w:rsidTr="000E7F08">
        <w:trPr>
          <w:trHeight w:val="63"/>
          <w:jc w:val="center"/>
        </w:trPr>
        <w:tc>
          <w:tcPr>
            <w:tcW w:w="9062" w:type="dxa"/>
            <w:gridSpan w:val="10"/>
            <w:tcBorders>
              <w:left w:val="nil"/>
              <w:right w:val="nil"/>
            </w:tcBorders>
          </w:tcPr>
          <w:p w14:paraId="19E8B2B6" w14:textId="77777777" w:rsidR="00CD3B78" w:rsidRPr="009D40E8" w:rsidRDefault="00CD3B78" w:rsidP="008831E1">
            <w:pPr>
              <w:adjustRightInd w:val="0"/>
              <w:snapToGrid w:val="0"/>
              <w:contextualSpacing/>
              <w:jc w:val="both"/>
              <w:rPr>
                <w:rFonts w:ascii="Cambria" w:hAnsi="Cambria" w:cs="Calibri"/>
                <w:sz w:val="6"/>
                <w:szCs w:val="6"/>
              </w:rPr>
            </w:pPr>
          </w:p>
        </w:tc>
      </w:tr>
      <w:tr w:rsidR="00CD3B78" w:rsidRPr="009D40E8" w14:paraId="48D97936" w14:textId="77777777" w:rsidTr="00F30C4D">
        <w:trPr>
          <w:jc w:val="center"/>
        </w:trPr>
        <w:tc>
          <w:tcPr>
            <w:tcW w:w="1508" w:type="dxa"/>
            <w:shd w:val="clear" w:color="auto" w:fill="D9F2D0" w:themeFill="accent6" w:themeFillTint="33"/>
            <w:vAlign w:val="center"/>
          </w:tcPr>
          <w:p w14:paraId="5D1DDD74"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5DC58893"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7E155CA5"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14901FB4"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781CF64F"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0A221E34"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59ED5AC6"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01C04C61"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493ECEAC"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098B877D" w14:textId="77777777" w:rsidR="00CD3B78" w:rsidRPr="009D40E8" w:rsidRDefault="00CD3B78"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4973C4" w:rsidRPr="009D40E8" w14:paraId="0162FE4F" w14:textId="77777777" w:rsidTr="00F30C4D">
        <w:trPr>
          <w:jc w:val="center"/>
        </w:trPr>
        <w:tc>
          <w:tcPr>
            <w:tcW w:w="1508" w:type="dxa"/>
            <w:shd w:val="clear" w:color="auto" w:fill="D9F2D0" w:themeFill="accent6" w:themeFillTint="33"/>
          </w:tcPr>
          <w:p w14:paraId="5A0BEC4D" w14:textId="7EA1DC0C" w:rsidR="004973C4" w:rsidRPr="00214CF6" w:rsidRDefault="004973C4" w:rsidP="004973C4">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3</w:t>
            </w:r>
            <w:r w:rsidRPr="00214CF6">
              <w:rPr>
                <w:rFonts w:ascii="Cambria" w:hAnsi="Cambria" w:cs="Calibri"/>
                <w:b/>
                <w:bCs/>
                <w:sz w:val="20"/>
                <w:szCs w:val="20"/>
              </w:rPr>
              <w:t xml:space="preserve">.1 </w:t>
            </w:r>
            <w:r>
              <w:rPr>
                <w:rFonts w:ascii="Cambria" w:hAnsi="Cambria" w:cs="Calibri"/>
                <w:sz w:val="20"/>
                <w:szCs w:val="20"/>
              </w:rPr>
              <w:t>Okulumuzda yüksek lisans derecesi alan öğretmen sayısı</w:t>
            </w:r>
          </w:p>
        </w:tc>
        <w:tc>
          <w:tcPr>
            <w:tcW w:w="929" w:type="dxa"/>
            <w:vAlign w:val="center"/>
          </w:tcPr>
          <w:p w14:paraId="16751E17" w14:textId="77777777" w:rsidR="004973C4" w:rsidRPr="00DA561A" w:rsidRDefault="004973C4" w:rsidP="004973C4">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26102336" w14:textId="2AFC2630" w:rsidR="004973C4" w:rsidRPr="00DA561A" w:rsidRDefault="00890839" w:rsidP="004973C4">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13" w:type="dxa"/>
            <w:shd w:val="clear" w:color="auto" w:fill="auto"/>
            <w:vAlign w:val="center"/>
          </w:tcPr>
          <w:p w14:paraId="542393B3" w14:textId="3698F5AD" w:rsidR="004973C4" w:rsidRPr="00DA561A" w:rsidRDefault="00890839" w:rsidP="004973C4">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6" w:type="dxa"/>
            <w:shd w:val="clear" w:color="auto" w:fill="auto"/>
            <w:vAlign w:val="center"/>
          </w:tcPr>
          <w:p w14:paraId="73E625FF" w14:textId="0E46351D" w:rsidR="004973C4" w:rsidRPr="00DA561A" w:rsidRDefault="00890839" w:rsidP="004973C4">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720" w:type="dxa"/>
            <w:shd w:val="clear" w:color="auto" w:fill="auto"/>
            <w:vAlign w:val="center"/>
          </w:tcPr>
          <w:p w14:paraId="5F4C9E06" w14:textId="04ECFE4E" w:rsidR="004973C4" w:rsidRPr="00DA561A" w:rsidRDefault="00890839" w:rsidP="004973C4">
            <w:pPr>
              <w:adjustRightInd w:val="0"/>
              <w:snapToGrid w:val="0"/>
              <w:contextualSpacing/>
              <w:jc w:val="center"/>
              <w:rPr>
                <w:rFonts w:ascii="Cambria" w:hAnsi="Cambria" w:cs="Calibri"/>
                <w:sz w:val="18"/>
                <w:szCs w:val="18"/>
              </w:rPr>
            </w:pPr>
            <w:r>
              <w:rPr>
                <w:rFonts w:ascii="Cambria" w:hAnsi="Cambria" w:cs="Calibri"/>
                <w:sz w:val="18"/>
                <w:szCs w:val="18"/>
              </w:rPr>
              <w:t>2</w:t>
            </w:r>
          </w:p>
        </w:tc>
        <w:tc>
          <w:tcPr>
            <w:tcW w:w="677" w:type="dxa"/>
            <w:shd w:val="clear" w:color="auto" w:fill="auto"/>
            <w:vAlign w:val="center"/>
          </w:tcPr>
          <w:p w14:paraId="195725B9" w14:textId="66F067C2" w:rsidR="004973C4" w:rsidRPr="00DA561A" w:rsidRDefault="00890839" w:rsidP="004973C4">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3F4EE002" w14:textId="31982018" w:rsidR="004973C4" w:rsidRPr="00DA561A" w:rsidRDefault="00890839" w:rsidP="004973C4">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shd w:val="clear" w:color="auto" w:fill="auto"/>
            <w:vAlign w:val="center"/>
          </w:tcPr>
          <w:p w14:paraId="4FF4703C" w14:textId="47AA9804" w:rsidR="004973C4" w:rsidRPr="00DA561A" w:rsidRDefault="004973C4"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6F82A0E2" w14:textId="7696B149" w:rsidR="004973C4" w:rsidRPr="00DA561A" w:rsidRDefault="004973C4"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4973C4" w:rsidRPr="009D40E8" w14:paraId="7F5A0610" w14:textId="77777777" w:rsidTr="00F30C4D">
        <w:trPr>
          <w:jc w:val="center"/>
        </w:trPr>
        <w:tc>
          <w:tcPr>
            <w:tcW w:w="1508" w:type="dxa"/>
            <w:shd w:val="clear" w:color="auto" w:fill="D9F2D0" w:themeFill="accent6" w:themeFillTint="33"/>
          </w:tcPr>
          <w:p w14:paraId="4DC2C815" w14:textId="0ED4D7F0" w:rsidR="004973C4" w:rsidRPr="00214CF6" w:rsidRDefault="004973C4" w:rsidP="004973C4">
            <w:pPr>
              <w:adjustRightInd w:val="0"/>
              <w:snapToGrid w:val="0"/>
              <w:contextualSpacing/>
              <w:rPr>
                <w:rFonts w:ascii="Cambria" w:hAnsi="Cambria" w:cs="Calibri"/>
                <w:b/>
                <w:bCs/>
                <w:sz w:val="20"/>
                <w:szCs w:val="20"/>
              </w:rPr>
            </w:pPr>
            <w:r w:rsidRPr="00214CF6">
              <w:rPr>
                <w:rFonts w:ascii="Cambria" w:hAnsi="Cambria" w:cs="Calibri"/>
                <w:b/>
                <w:bCs/>
                <w:sz w:val="20"/>
                <w:szCs w:val="20"/>
              </w:rPr>
              <w:t>PG 2.</w:t>
            </w:r>
            <w:r>
              <w:rPr>
                <w:rFonts w:ascii="Cambria" w:hAnsi="Cambria" w:cs="Calibri"/>
                <w:b/>
                <w:bCs/>
                <w:sz w:val="20"/>
                <w:szCs w:val="20"/>
              </w:rPr>
              <w:t>3</w:t>
            </w:r>
            <w:r w:rsidRPr="00214CF6">
              <w:rPr>
                <w:rFonts w:ascii="Cambria" w:hAnsi="Cambria" w:cs="Calibri"/>
                <w:b/>
                <w:bCs/>
                <w:sz w:val="20"/>
                <w:szCs w:val="20"/>
              </w:rPr>
              <w:t xml:space="preserve">.2 </w:t>
            </w:r>
            <w:r>
              <w:rPr>
                <w:rFonts w:ascii="Cambria" w:hAnsi="Cambria" w:cs="Calibri"/>
                <w:sz w:val="20"/>
                <w:szCs w:val="20"/>
              </w:rPr>
              <w:t>Okulumuzda doktora derecesi alan öğretmen sayısı</w:t>
            </w:r>
          </w:p>
        </w:tc>
        <w:tc>
          <w:tcPr>
            <w:tcW w:w="929" w:type="dxa"/>
            <w:vAlign w:val="center"/>
          </w:tcPr>
          <w:p w14:paraId="4482ADFD" w14:textId="77777777" w:rsidR="004973C4" w:rsidRPr="00DA561A" w:rsidRDefault="004973C4" w:rsidP="004973C4">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1184" w:type="dxa"/>
            <w:shd w:val="clear" w:color="auto" w:fill="auto"/>
            <w:vAlign w:val="center"/>
          </w:tcPr>
          <w:p w14:paraId="6459987A" w14:textId="7FEE1B06"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13" w:type="dxa"/>
            <w:shd w:val="clear" w:color="auto" w:fill="auto"/>
            <w:vAlign w:val="center"/>
          </w:tcPr>
          <w:p w14:paraId="5C3B6ACB" w14:textId="138DD36A"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6" w:type="dxa"/>
            <w:shd w:val="clear" w:color="auto" w:fill="auto"/>
            <w:vAlign w:val="center"/>
          </w:tcPr>
          <w:p w14:paraId="6E7CCBDB" w14:textId="4E0BE08C"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720" w:type="dxa"/>
            <w:shd w:val="clear" w:color="auto" w:fill="auto"/>
            <w:vAlign w:val="center"/>
          </w:tcPr>
          <w:p w14:paraId="44A56FCB" w14:textId="6E7B3DF4"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19BE937E" w14:textId="282AC72C"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677" w:type="dxa"/>
            <w:shd w:val="clear" w:color="auto" w:fill="auto"/>
            <w:vAlign w:val="center"/>
          </w:tcPr>
          <w:p w14:paraId="3F2D0CF5" w14:textId="2CAAF2E1" w:rsidR="004973C4" w:rsidRPr="00DA561A" w:rsidRDefault="00F30C4D" w:rsidP="004973C4">
            <w:pPr>
              <w:adjustRightInd w:val="0"/>
              <w:snapToGrid w:val="0"/>
              <w:contextualSpacing/>
              <w:jc w:val="center"/>
              <w:rPr>
                <w:rFonts w:ascii="Cambria" w:hAnsi="Cambria" w:cs="Calibri"/>
                <w:sz w:val="18"/>
                <w:szCs w:val="18"/>
              </w:rPr>
            </w:pPr>
            <w:r>
              <w:rPr>
                <w:rFonts w:ascii="Cambria" w:hAnsi="Cambria" w:cs="Calibri"/>
                <w:sz w:val="18"/>
                <w:szCs w:val="18"/>
              </w:rPr>
              <w:t>1</w:t>
            </w:r>
          </w:p>
        </w:tc>
        <w:tc>
          <w:tcPr>
            <w:tcW w:w="964" w:type="dxa"/>
            <w:shd w:val="clear" w:color="auto" w:fill="auto"/>
            <w:vAlign w:val="center"/>
          </w:tcPr>
          <w:p w14:paraId="3E56F815" w14:textId="0E1C2393" w:rsidR="004973C4" w:rsidRPr="00DA561A" w:rsidRDefault="004973C4" w:rsidP="004973C4">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297818BE" w14:textId="688D8103" w:rsidR="004973C4" w:rsidRPr="00DA561A" w:rsidRDefault="004973C4" w:rsidP="004973C4">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CD3B78" w:rsidRPr="009D40E8" w14:paraId="287F0CF1" w14:textId="77777777" w:rsidTr="00F30C4D">
        <w:trPr>
          <w:jc w:val="center"/>
        </w:trPr>
        <w:tc>
          <w:tcPr>
            <w:tcW w:w="1508" w:type="dxa"/>
            <w:shd w:val="clear" w:color="auto" w:fill="D9F2D0" w:themeFill="accent6" w:themeFillTint="33"/>
            <w:vAlign w:val="center"/>
          </w:tcPr>
          <w:p w14:paraId="3BA79A3C" w14:textId="77777777" w:rsidR="00CD3B78" w:rsidRPr="009D40E8" w:rsidRDefault="00CD3B78"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27D4C465" w14:textId="485C1307"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Okul İdaresi</w:t>
            </w:r>
          </w:p>
        </w:tc>
      </w:tr>
      <w:tr w:rsidR="00CD3B78" w:rsidRPr="009D40E8" w14:paraId="25420975" w14:textId="77777777" w:rsidTr="00F30C4D">
        <w:trPr>
          <w:jc w:val="center"/>
        </w:trPr>
        <w:tc>
          <w:tcPr>
            <w:tcW w:w="1508" w:type="dxa"/>
            <w:shd w:val="clear" w:color="auto" w:fill="D9F2D0" w:themeFill="accent6" w:themeFillTint="33"/>
            <w:vAlign w:val="center"/>
          </w:tcPr>
          <w:p w14:paraId="2D204082" w14:textId="77777777" w:rsidR="00CD3B78" w:rsidRPr="009D40E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40129DF1" w14:textId="0A84D825"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CD3B78" w:rsidRPr="009D40E8" w14:paraId="32434617" w14:textId="77777777" w:rsidTr="00F30C4D">
        <w:trPr>
          <w:jc w:val="center"/>
        </w:trPr>
        <w:tc>
          <w:tcPr>
            <w:tcW w:w="1508" w:type="dxa"/>
            <w:shd w:val="clear" w:color="auto" w:fill="D9F2D0" w:themeFill="accent6" w:themeFillTint="33"/>
            <w:vAlign w:val="center"/>
          </w:tcPr>
          <w:p w14:paraId="71719E59"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2ED4BC29" w14:textId="4FAD52EC" w:rsidR="00CD3B78" w:rsidRPr="00CE4E62" w:rsidRDefault="00CD3B78" w:rsidP="008831E1">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Öğretmenlerde lisans üstü öğrenime yönelik olumsuz algılar (yüksek öğrenimin niteliğiyle ilgili kaygılar, zaman bulamamak, vb.)</w:t>
            </w:r>
          </w:p>
        </w:tc>
      </w:tr>
      <w:tr w:rsidR="00CD3B78" w:rsidRPr="009D40E8" w14:paraId="4F8E00DA" w14:textId="77777777" w:rsidTr="00F30C4D">
        <w:trPr>
          <w:jc w:val="center"/>
        </w:trPr>
        <w:tc>
          <w:tcPr>
            <w:tcW w:w="1508" w:type="dxa"/>
            <w:shd w:val="clear" w:color="auto" w:fill="D9F2D0" w:themeFill="accent6" w:themeFillTint="33"/>
            <w:vAlign w:val="center"/>
          </w:tcPr>
          <w:p w14:paraId="59E4A7FC"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76E1CD4D" w14:textId="75684BB2" w:rsidR="00CD3B78" w:rsidRPr="000D6564" w:rsidRDefault="00CD3B78" w:rsidP="000D6564">
            <w:pPr>
              <w:adjustRightInd w:val="0"/>
              <w:snapToGrid w:val="0"/>
              <w:contextualSpacing/>
              <w:rPr>
                <w:rFonts w:ascii="Cambria" w:hAnsi="Cambria" w:cs="Calibri"/>
                <w:b/>
                <w:bCs/>
                <w:sz w:val="18"/>
                <w:szCs w:val="18"/>
              </w:rPr>
            </w:pP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79767E">
              <w:rPr>
                <w:rFonts w:ascii="Cambria" w:hAnsi="Cambria" w:cs="Calibri"/>
                <w:b/>
                <w:bCs/>
                <w:sz w:val="18"/>
                <w:szCs w:val="18"/>
              </w:rPr>
              <w:t>3</w:t>
            </w:r>
            <w:r w:rsidRPr="00CE4E62">
              <w:rPr>
                <w:rFonts w:ascii="Cambria" w:hAnsi="Cambria" w:cs="Calibri"/>
                <w:b/>
                <w:bCs/>
                <w:sz w:val="18"/>
                <w:szCs w:val="18"/>
              </w:rPr>
              <w:t xml:space="preserve">.1 </w:t>
            </w:r>
            <w:r w:rsidR="000D6564" w:rsidRPr="000D6564">
              <w:rPr>
                <w:rFonts w:ascii="Cambria" w:hAnsi="Cambria" w:cs="Calibri"/>
                <w:sz w:val="18"/>
                <w:szCs w:val="18"/>
              </w:rPr>
              <w:t xml:space="preserve">ve </w:t>
            </w:r>
            <w:r w:rsidRPr="00CE4E62">
              <w:rPr>
                <w:rFonts w:ascii="Cambria" w:hAnsi="Cambria" w:cs="Calibri"/>
                <w:b/>
                <w:bCs/>
                <w:sz w:val="18"/>
                <w:szCs w:val="18"/>
              </w:rPr>
              <w:t xml:space="preserve">S </w:t>
            </w:r>
            <w:r>
              <w:rPr>
                <w:rFonts w:ascii="Cambria" w:hAnsi="Cambria" w:cs="Calibri"/>
                <w:b/>
                <w:bCs/>
                <w:sz w:val="18"/>
                <w:szCs w:val="18"/>
              </w:rPr>
              <w:t>2</w:t>
            </w:r>
            <w:r w:rsidRPr="00CE4E62">
              <w:rPr>
                <w:rFonts w:ascii="Cambria" w:hAnsi="Cambria" w:cs="Calibri"/>
                <w:b/>
                <w:bCs/>
                <w:sz w:val="18"/>
                <w:szCs w:val="18"/>
              </w:rPr>
              <w:t>.</w:t>
            </w:r>
            <w:r w:rsidR="0079767E">
              <w:rPr>
                <w:rFonts w:ascii="Cambria" w:hAnsi="Cambria" w:cs="Calibri"/>
                <w:b/>
                <w:bCs/>
                <w:sz w:val="18"/>
                <w:szCs w:val="18"/>
              </w:rPr>
              <w:t>3</w:t>
            </w:r>
            <w:r w:rsidRPr="00CE4E62">
              <w:rPr>
                <w:rFonts w:ascii="Cambria" w:hAnsi="Cambria" w:cs="Calibri"/>
                <w:b/>
                <w:bCs/>
                <w:sz w:val="18"/>
                <w:szCs w:val="18"/>
              </w:rPr>
              <w:t>.</w:t>
            </w:r>
            <w:r>
              <w:rPr>
                <w:rFonts w:ascii="Cambria" w:hAnsi="Cambria" w:cs="Calibri"/>
                <w:b/>
                <w:bCs/>
                <w:sz w:val="18"/>
                <w:szCs w:val="18"/>
              </w:rPr>
              <w:t>2</w:t>
            </w:r>
            <w:r w:rsidR="000D6564">
              <w:rPr>
                <w:rFonts w:ascii="Cambria" w:hAnsi="Cambria" w:cs="Calibri"/>
                <w:sz w:val="18"/>
                <w:szCs w:val="18"/>
              </w:rPr>
              <w:t xml:space="preserve"> Öğretmenlerin akademik çalışmalarını desteklemek amacıyla Okul İdaresi tarafından destekleyici</w:t>
            </w:r>
            <w:r w:rsidR="00592C14">
              <w:rPr>
                <w:rFonts w:ascii="Cambria" w:hAnsi="Cambria" w:cs="Calibri"/>
                <w:sz w:val="18"/>
                <w:szCs w:val="18"/>
              </w:rPr>
              <w:t>,</w:t>
            </w:r>
            <w:r w:rsidR="000D6564">
              <w:rPr>
                <w:rFonts w:ascii="Cambria" w:hAnsi="Cambria" w:cs="Calibri"/>
                <w:sz w:val="18"/>
                <w:szCs w:val="18"/>
              </w:rPr>
              <w:t xml:space="preserve"> teşvik edici</w:t>
            </w:r>
            <w:r w:rsidR="00592C14">
              <w:rPr>
                <w:rFonts w:ascii="Cambria" w:hAnsi="Cambria" w:cs="Calibri"/>
                <w:sz w:val="18"/>
                <w:szCs w:val="18"/>
              </w:rPr>
              <w:t xml:space="preserve"> ve kolaylaştırıcı</w:t>
            </w:r>
            <w:r w:rsidR="000D6564">
              <w:rPr>
                <w:rFonts w:ascii="Cambria" w:hAnsi="Cambria" w:cs="Calibri"/>
                <w:sz w:val="18"/>
                <w:szCs w:val="18"/>
              </w:rPr>
              <w:t xml:space="preserve"> yönetim </w:t>
            </w:r>
            <w:r w:rsidR="00592C14">
              <w:rPr>
                <w:rFonts w:ascii="Cambria" w:hAnsi="Cambria" w:cs="Calibri"/>
                <w:sz w:val="18"/>
                <w:szCs w:val="18"/>
              </w:rPr>
              <w:t>anlayışı</w:t>
            </w:r>
            <w:r w:rsidR="000D6564">
              <w:rPr>
                <w:rFonts w:ascii="Cambria" w:hAnsi="Cambria" w:cs="Calibri"/>
                <w:sz w:val="18"/>
                <w:szCs w:val="18"/>
              </w:rPr>
              <w:t xml:space="preserve"> </w:t>
            </w:r>
            <w:r w:rsidR="00592C14">
              <w:rPr>
                <w:rFonts w:ascii="Cambria" w:hAnsi="Cambria" w:cs="Calibri"/>
                <w:sz w:val="18"/>
                <w:szCs w:val="18"/>
              </w:rPr>
              <w:t>sergilenecektir</w:t>
            </w:r>
            <w:r w:rsidR="000D6564">
              <w:rPr>
                <w:rFonts w:ascii="Cambria" w:hAnsi="Cambria" w:cs="Calibri"/>
                <w:sz w:val="18"/>
                <w:szCs w:val="18"/>
              </w:rPr>
              <w:t xml:space="preserve">. </w:t>
            </w:r>
          </w:p>
        </w:tc>
      </w:tr>
      <w:tr w:rsidR="00CD3B78" w:rsidRPr="009D40E8" w14:paraId="5F172833" w14:textId="77777777" w:rsidTr="00F30C4D">
        <w:trPr>
          <w:jc w:val="center"/>
        </w:trPr>
        <w:tc>
          <w:tcPr>
            <w:tcW w:w="1508" w:type="dxa"/>
            <w:shd w:val="clear" w:color="auto" w:fill="D9F2D0" w:themeFill="accent6" w:themeFillTint="33"/>
            <w:vAlign w:val="center"/>
          </w:tcPr>
          <w:p w14:paraId="15C3996B"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0BE158C5" w14:textId="77777777" w:rsidR="00CD3B78" w:rsidRPr="00CE4E62" w:rsidRDefault="00CD3B78" w:rsidP="008831E1">
            <w:pPr>
              <w:adjustRightInd w:val="0"/>
              <w:snapToGrid w:val="0"/>
              <w:contextualSpacing/>
              <w:rPr>
                <w:rFonts w:ascii="Cambria" w:hAnsi="Cambria" w:cs="Calibri"/>
                <w:sz w:val="18"/>
                <w:szCs w:val="18"/>
              </w:rPr>
            </w:pPr>
            <w:r>
              <w:rPr>
                <w:rFonts w:ascii="Cambria" w:hAnsi="Cambria" w:cs="Calibri"/>
                <w:sz w:val="18"/>
                <w:szCs w:val="18"/>
              </w:rPr>
              <w:t>-</w:t>
            </w:r>
          </w:p>
        </w:tc>
      </w:tr>
      <w:tr w:rsidR="00CD3B78" w:rsidRPr="009D40E8" w14:paraId="37BB8023" w14:textId="77777777" w:rsidTr="00F30C4D">
        <w:trPr>
          <w:jc w:val="center"/>
        </w:trPr>
        <w:tc>
          <w:tcPr>
            <w:tcW w:w="1508" w:type="dxa"/>
            <w:shd w:val="clear" w:color="auto" w:fill="D9F2D0" w:themeFill="accent6" w:themeFillTint="33"/>
            <w:vAlign w:val="center"/>
          </w:tcPr>
          <w:p w14:paraId="166E13EE"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3AD5D0E4" w14:textId="1293E106" w:rsidR="00CD3B78" w:rsidRPr="000B65EC" w:rsidRDefault="00CD3B78" w:rsidP="000B65EC">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w:t>
            </w:r>
            <w:r w:rsidR="00592C14">
              <w:rPr>
                <w:rFonts w:ascii="Cambria" w:hAnsi="Cambria" w:cs="Calibri"/>
                <w:sz w:val="18"/>
                <w:szCs w:val="18"/>
              </w:rPr>
              <w:t>tmenler</w:t>
            </w:r>
            <w:r w:rsidR="000B65EC">
              <w:rPr>
                <w:rFonts w:ascii="Cambria" w:hAnsi="Cambria" w:cs="Calibri"/>
                <w:sz w:val="18"/>
                <w:szCs w:val="18"/>
              </w:rPr>
              <w:t>imiz yüksek lisans ve doktora çalışmaları esnasında Okul İdaresi tarafından her konuda desteklenmekte, ders programları üniversitedeki çalışmalarına uygun olarak düzenlenmekte ve gerekli durumlarda kolaylaştırıcı bir yaklaşım sergilenmektedir.</w:t>
            </w:r>
          </w:p>
        </w:tc>
      </w:tr>
      <w:tr w:rsidR="00CD3B78" w:rsidRPr="009D40E8" w14:paraId="7E3FE361" w14:textId="77777777" w:rsidTr="00F30C4D">
        <w:trPr>
          <w:jc w:val="center"/>
        </w:trPr>
        <w:tc>
          <w:tcPr>
            <w:tcW w:w="1508" w:type="dxa"/>
            <w:shd w:val="clear" w:color="auto" w:fill="D9F2D0" w:themeFill="accent6" w:themeFillTint="33"/>
            <w:vAlign w:val="center"/>
          </w:tcPr>
          <w:p w14:paraId="2F2F993B" w14:textId="77777777" w:rsidR="00CD3B78" w:rsidRDefault="00CD3B78" w:rsidP="008831E1">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50163018" w14:textId="7F005883" w:rsidR="00CD3B78" w:rsidRPr="00CE4E62" w:rsidRDefault="00134B1C" w:rsidP="008831E1">
            <w:pPr>
              <w:adjustRightInd w:val="0"/>
              <w:snapToGrid w:val="0"/>
              <w:contextualSpacing/>
              <w:rPr>
                <w:rFonts w:ascii="Cambria" w:hAnsi="Cambria" w:cs="Calibri"/>
                <w:sz w:val="18"/>
                <w:szCs w:val="18"/>
              </w:rPr>
            </w:pPr>
            <w:r>
              <w:rPr>
                <w:rFonts w:ascii="Cambria" w:hAnsi="Cambria" w:cs="Calibri"/>
                <w:sz w:val="18"/>
                <w:szCs w:val="18"/>
              </w:rPr>
              <w:t>-</w:t>
            </w:r>
          </w:p>
        </w:tc>
      </w:tr>
    </w:tbl>
    <w:p w14:paraId="501FD273" w14:textId="6163EBF0" w:rsidR="000B65EC" w:rsidRDefault="000B65EC" w:rsidP="009859A7">
      <w:pPr>
        <w:spacing w:line="360" w:lineRule="auto"/>
        <w:jc w:val="both"/>
        <w:rPr>
          <w:rFonts w:ascii="Cambria" w:hAnsi="Cambria" w:cs="Calibri"/>
        </w:rPr>
      </w:pPr>
    </w:p>
    <w:p w14:paraId="515F3FE9" w14:textId="77777777" w:rsidR="000B65EC" w:rsidRDefault="000B65EC">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08"/>
        <w:gridCol w:w="929"/>
        <w:gridCol w:w="1184"/>
        <w:gridCol w:w="713"/>
        <w:gridCol w:w="726"/>
        <w:gridCol w:w="720"/>
        <w:gridCol w:w="677"/>
        <w:gridCol w:w="677"/>
        <w:gridCol w:w="964"/>
        <w:gridCol w:w="964"/>
      </w:tblGrid>
      <w:tr w:rsidR="000B65EC" w:rsidRPr="009D40E8" w14:paraId="5AD0380E" w14:textId="77777777" w:rsidTr="00F30C4D">
        <w:trPr>
          <w:jc w:val="center"/>
        </w:trPr>
        <w:tc>
          <w:tcPr>
            <w:tcW w:w="2437" w:type="dxa"/>
            <w:gridSpan w:val="2"/>
            <w:shd w:val="clear" w:color="auto" w:fill="D9F2D0" w:themeFill="accent6" w:themeFillTint="33"/>
            <w:vAlign w:val="center"/>
          </w:tcPr>
          <w:p w14:paraId="7118405B" w14:textId="38C551BE" w:rsidR="000B65EC" w:rsidRPr="009D40E8" w:rsidRDefault="000B65EC" w:rsidP="008831E1">
            <w:pPr>
              <w:adjustRightInd w:val="0"/>
              <w:snapToGrid w:val="0"/>
              <w:contextualSpacing/>
              <w:rPr>
                <w:rFonts w:ascii="Cambria" w:hAnsi="Cambria" w:cs="Calibri"/>
                <w:b/>
                <w:bCs/>
                <w:sz w:val="22"/>
                <w:szCs w:val="22"/>
              </w:rPr>
            </w:pPr>
            <w:r>
              <w:rPr>
                <w:rFonts w:ascii="Cambria" w:hAnsi="Cambria" w:cs="Calibri"/>
                <w:b/>
                <w:bCs/>
                <w:sz w:val="22"/>
                <w:szCs w:val="22"/>
              </w:rPr>
              <w:lastRenderedPageBreak/>
              <w:t>Tema 3</w:t>
            </w:r>
          </w:p>
        </w:tc>
        <w:tc>
          <w:tcPr>
            <w:tcW w:w="6625" w:type="dxa"/>
            <w:gridSpan w:val="8"/>
            <w:shd w:val="clear" w:color="auto" w:fill="D9F2D0" w:themeFill="accent6" w:themeFillTint="33"/>
            <w:vAlign w:val="center"/>
          </w:tcPr>
          <w:p w14:paraId="4A69E057" w14:textId="63614AC8" w:rsidR="000B65EC" w:rsidRPr="009C23E3" w:rsidRDefault="007C55E4" w:rsidP="008831E1">
            <w:pPr>
              <w:adjustRightInd w:val="0"/>
              <w:snapToGrid w:val="0"/>
              <w:contextualSpacing/>
              <w:rPr>
                <w:rFonts w:ascii="Cambria" w:hAnsi="Cambria" w:cs="Calibri"/>
                <w:b/>
                <w:bCs/>
                <w:sz w:val="18"/>
                <w:szCs w:val="18"/>
              </w:rPr>
            </w:pPr>
            <w:r>
              <w:rPr>
                <w:rFonts w:ascii="Cambria" w:hAnsi="Cambria" w:cs="Calibri"/>
                <w:b/>
                <w:bCs/>
                <w:sz w:val="18"/>
                <w:szCs w:val="18"/>
              </w:rPr>
              <w:t>Kurumsal Kapasitenin Geliştirilmesi</w:t>
            </w:r>
          </w:p>
        </w:tc>
      </w:tr>
      <w:tr w:rsidR="000B65EC" w:rsidRPr="009D40E8" w14:paraId="4A95FE02" w14:textId="77777777" w:rsidTr="00F30C4D">
        <w:trPr>
          <w:jc w:val="center"/>
        </w:trPr>
        <w:tc>
          <w:tcPr>
            <w:tcW w:w="2437" w:type="dxa"/>
            <w:gridSpan w:val="2"/>
            <w:shd w:val="clear" w:color="auto" w:fill="D9F2D0" w:themeFill="accent6" w:themeFillTint="33"/>
            <w:vAlign w:val="center"/>
          </w:tcPr>
          <w:p w14:paraId="010351BF" w14:textId="6D589C03"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Amaç </w:t>
            </w:r>
            <w:r w:rsidR="007C55E4">
              <w:rPr>
                <w:rFonts w:ascii="Cambria" w:hAnsi="Cambria" w:cs="Calibri"/>
                <w:b/>
                <w:bCs/>
                <w:sz w:val="22"/>
                <w:szCs w:val="22"/>
              </w:rPr>
              <w:t>3</w:t>
            </w:r>
          </w:p>
        </w:tc>
        <w:tc>
          <w:tcPr>
            <w:tcW w:w="6625" w:type="dxa"/>
            <w:gridSpan w:val="8"/>
            <w:shd w:val="clear" w:color="auto" w:fill="auto"/>
            <w:vAlign w:val="center"/>
          </w:tcPr>
          <w:p w14:paraId="7763CBFF" w14:textId="6E771253" w:rsidR="000B65EC" w:rsidRPr="00CE4E62" w:rsidRDefault="007C55E4" w:rsidP="008831E1">
            <w:pPr>
              <w:adjustRightInd w:val="0"/>
              <w:snapToGrid w:val="0"/>
              <w:contextualSpacing/>
              <w:rPr>
                <w:rFonts w:ascii="Cambria" w:hAnsi="Cambria" w:cs="Calibri"/>
                <w:sz w:val="18"/>
                <w:szCs w:val="18"/>
              </w:rPr>
            </w:pPr>
            <w:r w:rsidRPr="007C55E4">
              <w:rPr>
                <w:rFonts w:ascii="Cambria" w:hAnsi="Cambria" w:cs="Calibri"/>
                <w:sz w:val="18"/>
                <w:szCs w:val="18"/>
              </w:rPr>
              <w:t xml:space="preserve">Eğitim ve öğretim faaliyetlerini daha </w:t>
            </w:r>
            <w:r>
              <w:rPr>
                <w:rFonts w:ascii="Cambria" w:hAnsi="Cambria" w:cs="Calibri"/>
                <w:sz w:val="18"/>
                <w:szCs w:val="18"/>
              </w:rPr>
              <w:t>nitelikli</w:t>
            </w:r>
            <w:r w:rsidRPr="007C55E4">
              <w:rPr>
                <w:rFonts w:ascii="Cambria" w:hAnsi="Cambria" w:cs="Calibri"/>
                <w:sz w:val="18"/>
                <w:szCs w:val="18"/>
              </w:rPr>
              <w:t xml:space="preserve"> hale getirmek için,</w:t>
            </w:r>
            <w:r w:rsidR="0043611B">
              <w:rPr>
                <w:rFonts w:ascii="Cambria" w:hAnsi="Cambria" w:cs="Calibri"/>
                <w:sz w:val="18"/>
                <w:szCs w:val="18"/>
              </w:rPr>
              <w:t xml:space="preserve"> yönetim ve organizasyon becerilerimizi daha sistemli hale getirerek okulumuzun</w:t>
            </w:r>
            <w:r w:rsidRPr="007C55E4">
              <w:rPr>
                <w:rFonts w:ascii="Cambria" w:hAnsi="Cambria" w:cs="Calibri"/>
                <w:sz w:val="18"/>
                <w:szCs w:val="18"/>
              </w:rPr>
              <w:t xml:space="preserve"> </w:t>
            </w:r>
            <w:r w:rsidR="0043611B">
              <w:rPr>
                <w:rFonts w:ascii="Cambria" w:hAnsi="Cambria" w:cs="Calibri"/>
                <w:sz w:val="18"/>
                <w:szCs w:val="18"/>
              </w:rPr>
              <w:t>verimliliğini, yeterliliğini</w:t>
            </w:r>
            <w:r w:rsidRPr="007C55E4">
              <w:rPr>
                <w:rFonts w:ascii="Cambria" w:hAnsi="Cambria" w:cs="Calibri"/>
                <w:sz w:val="18"/>
                <w:szCs w:val="18"/>
              </w:rPr>
              <w:t>, donanım</w:t>
            </w:r>
            <w:r w:rsidR="0043611B">
              <w:rPr>
                <w:rFonts w:ascii="Cambria" w:hAnsi="Cambria" w:cs="Calibri"/>
                <w:sz w:val="18"/>
                <w:szCs w:val="18"/>
              </w:rPr>
              <w:t>ını</w:t>
            </w:r>
            <w:r w:rsidRPr="007C55E4">
              <w:rPr>
                <w:rFonts w:ascii="Cambria" w:hAnsi="Cambria" w:cs="Calibri"/>
                <w:sz w:val="18"/>
                <w:szCs w:val="18"/>
              </w:rPr>
              <w:t xml:space="preserve"> ve performansını </w:t>
            </w:r>
            <w:r w:rsidR="0043611B">
              <w:rPr>
                <w:rFonts w:ascii="Cambria" w:hAnsi="Cambria" w:cs="Calibri"/>
                <w:sz w:val="18"/>
                <w:szCs w:val="18"/>
              </w:rPr>
              <w:t>geliştirmeyi</w:t>
            </w:r>
            <w:r w:rsidRPr="007C55E4">
              <w:rPr>
                <w:rFonts w:ascii="Cambria" w:hAnsi="Cambria" w:cs="Calibri"/>
                <w:sz w:val="18"/>
                <w:szCs w:val="18"/>
              </w:rPr>
              <w:t xml:space="preserve"> </w:t>
            </w:r>
            <w:r w:rsidR="00F43DDF">
              <w:rPr>
                <w:rFonts w:ascii="Cambria" w:hAnsi="Cambria" w:cs="Calibri"/>
                <w:sz w:val="18"/>
                <w:szCs w:val="18"/>
              </w:rPr>
              <w:t>amaçlıyoruz</w:t>
            </w:r>
            <w:r>
              <w:rPr>
                <w:rFonts w:ascii="Cambria" w:hAnsi="Cambria" w:cs="Calibri"/>
                <w:sz w:val="18"/>
                <w:szCs w:val="18"/>
              </w:rPr>
              <w:t>.</w:t>
            </w:r>
          </w:p>
        </w:tc>
      </w:tr>
      <w:tr w:rsidR="000B65EC" w:rsidRPr="009D40E8" w14:paraId="6539DA10" w14:textId="77777777" w:rsidTr="000E7F08">
        <w:trPr>
          <w:jc w:val="center"/>
        </w:trPr>
        <w:tc>
          <w:tcPr>
            <w:tcW w:w="2437" w:type="dxa"/>
            <w:gridSpan w:val="2"/>
            <w:tcBorders>
              <w:bottom w:val="single" w:sz="4" w:space="0" w:color="auto"/>
            </w:tcBorders>
            <w:shd w:val="clear" w:color="auto" w:fill="D9F2D0" w:themeFill="accent6" w:themeFillTint="33"/>
            <w:vAlign w:val="center"/>
          </w:tcPr>
          <w:p w14:paraId="773E6837" w14:textId="1A59B76E"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 xml:space="preserve">Hedef </w:t>
            </w:r>
            <w:r w:rsidR="007C55E4">
              <w:rPr>
                <w:rFonts w:ascii="Cambria" w:hAnsi="Cambria" w:cs="Calibri"/>
                <w:b/>
                <w:bCs/>
                <w:sz w:val="22"/>
                <w:szCs w:val="22"/>
              </w:rPr>
              <w:t>3.1</w:t>
            </w:r>
          </w:p>
        </w:tc>
        <w:tc>
          <w:tcPr>
            <w:tcW w:w="6625" w:type="dxa"/>
            <w:gridSpan w:val="8"/>
            <w:tcBorders>
              <w:bottom w:val="single" w:sz="4" w:space="0" w:color="auto"/>
            </w:tcBorders>
            <w:shd w:val="clear" w:color="auto" w:fill="auto"/>
            <w:vAlign w:val="center"/>
          </w:tcPr>
          <w:p w14:paraId="30310FDA" w14:textId="75D76DB5" w:rsidR="000B65EC" w:rsidRPr="00CE4E62" w:rsidRDefault="00F43DDF" w:rsidP="008831E1">
            <w:pPr>
              <w:adjustRightInd w:val="0"/>
              <w:snapToGrid w:val="0"/>
              <w:contextualSpacing/>
              <w:rPr>
                <w:rFonts w:ascii="Cambria" w:hAnsi="Cambria" w:cs="Calibri"/>
                <w:sz w:val="18"/>
                <w:szCs w:val="18"/>
              </w:rPr>
            </w:pPr>
            <w:r>
              <w:rPr>
                <w:rFonts w:ascii="Cambria" w:hAnsi="Cambria" w:cs="Calibri"/>
                <w:sz w:val="18"/>
                <w:szCs w:val="18"/>
              </w:rPr>
              <w:t>Okulumuzun fiziksel</w:t>
            </w:r>
            <w:r w:rsidR="00411020">
              <w:rPr>
                <w:rFonts w:ascii="Cambria" w:hAnsi="Cambria" w:cs="Calibri"/>
                <w:sz w:val="18"/>
                <w:szCs w:val="18"/>
              </w:rPr>
              <w:t>/çevrimiçi</w:t>
            </w:r>
            <w:r>
              <w:rPr>
                <w:rFonts w:ascii="Cambria" w:hAnsi="Cambria" w:cs="Calibri"/>
                <w:sz w:val="18"/>
                <w:szCs w:val="18"/>
              </w:rPr>
              <w:t xml:space="preserve"> imkânlarının ve insan kaynaklarının en etkin ve verimli şekilde kullanılması hedeflenmektedir.</w:t>
            </w:r>
          </w:p>
        </w:tc>
      </w:tr>
      <w:tr w:rsidR="000B65EC" w:rsidRPr="009D40E8" w14:paraId="0A287CAE" w14:textId="77777777" w:rsidTr="000E7F08">
        <w:trPr>
          <w:trHeight w:val="63"/>
          <w:jc w:val="center"/>
        </w:trPr>
        <w:tc>
          <w:tcPr>
            <w:tcW w:w="9062" w:type="dxa"/>
            <w:gridSpan w:val="10"/>
            <w:tcBorders>
              <w:left w:val="nil"/>
              <w:right w:val="nil"/>
            </w:tcBorders>
          </w:tcPr>
          <w:p w14:paraId="776F76AB" w14:textId="77777777" w:rsidR="000B65EC" w:rsidRPr="009D40E8" w:rsidRDefault="000B65EC" w:rsidP="008831E1">
            <w:pPr>
              <w:adjustRightInd w:val="0"/>
              <w:snapToGrid w:val="0"/>
              <w:contextualSpacing/>
              <w:jc w:val="both"/>
              <w:rPr>
                <w:rFonts w:ascii="Cambria" w:hAnsi="Cambria" w:cs="Calibri"/>
                <w:sz w:val="6"/>
                <w:szCs w:val="6"/>
              </w:rPr>
            </w:pPr>
          </w:p>
        </w:tc>
      </w:tr>
      <w:tr w:rsidR="007C55E4" w:rsidRPr="009D40E8" w14:paraId="04AEEA61" w14:textId="77777777" w:rsidTr="000E7F08">
        <w:trPr>
          <w:jc w:val="center"/>
        </w:trPr>
        <w:tc>
          <w:tcPr>
            <w:tcW w:w="1508" w:type="dxa"/>
            <w:shd w:val="clear" w:color="auto" w:fill="D9F2D0" w:themeFill="accent6" w:themeFillTint="33"/>
            <w:vAlign w:val="center"/>
          </w:tcPr>
          <w:p w14:paraId="4E43CABE" w14:textId="77777777"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Performans Göstergeleri</w:t>
            </w:r>
          </w:p>
        </w:tc>
        <w:tc>
          <w:tcPr>
            <w:tcW w:w="929" w:type="dxa"/>
            <w:shd w:val="clear" w:color="auto" w:fill="D9F2D0" w:themeFill="accent6" w:themeFillTint="33"/>
            <w:vAlign w:val="center"/>
          </w:tcPr>
          <w:p w14:paraId="19C5C952" w14:textId="77777777"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Hedefe Etkisi</w:t>
            </w:r>
          </w:p>
        </w:tc>
        <w:tc>
          <w:tcPr>
            <w:tcW w:w="1184" w:type="dxa"/>
            <w:shd w:val="clear" w:color="auto" w:fill="D9F2D0" w:themeFill="accent6" w:themeFillTint="33"/>
            <w:vAlign w:val="center"/>
          </w:tcPr>
          <w:p w14:paraId="53C910A6" w14:textId="77777777" w:rsidR="000B65EC" w:rsidRPr="009D40E8" w:rsidRDefault="000B65EC" w:rsidP="008831E1">
            <w:pPr>
              <w:adjustRightInd w:val="0"/>
              <w:snapToGrid w:val="0"/>
              <w:contextualSpacing/>
              <w:rPr>
                <w:rFonts w:ascii="Cambria" w:hAnsi="Cambria" w:cs="Calibri"/>
                <w:b/>
                <w:bCs/>
                <w:sz w:val="22"/>
                <w:szCs w:val="22"/>
              </w:rPr>
            </w:pPr>
            <w:r w:rsidRPr="009D40E8">
              <w:rPr>
                <w:rFonts w:ascii="Cambria" w:hAnsi="Cambria" w:cs="Calibri"/>
                <w:b/>
                <w:bCs/>
                <w:sz w:val="22"/>
                <w:szCs w:val="22"/>
              </w:rPr>
              <w:t>Başlangıç Değeri</w:t>
            </w:r>
          </w:p>
        </w:tc>
        <w:tc>
          <w:tcPr>
            <w:tcW w:w="713" w:type="dxa"/>
            <w:shd w:val="clear" w:color="auto" w:fill="D9F2D0" w:themeFill="accent6" w:themeFillTint="33"/>
            <w:vAlign w:val="center"/>
          </w:tcPr>
          <w:p w14:paraId="6390A38B"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1. Yıl</w:t>
            </w:r>
          </w:p>
        </w:tc>
        <w:tc>
          <w:tcPr>
            <w:tcW w:w="726" w:type="dxa"/>
            <w:shd w:val="clear" w:color="auto" w:fill="D9F2D0" w:themeFill="accent6" w:themeFillTint="33"/>
            <w:vAlign w:val="center"/>
          </w:tcPr>
          <w:p w14:paraId="3EDEF346"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2. Yıl</w:t>
            </w:r>
          </w:p>
        </w:tc>
        <w:tc>
          <w:tcPr>
            <w:tcW w:w="720" w:type="dxa"/>
            <w:shd w:val="clear" w:color="auto" w:fill="D9F2D0" w:themeFill="accent6" w:themeFillTint="33"/>
            <w:vAlign w:val="center"/>
          </w:tcPr>
          <w:p w14:paraId="0A278DDD"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3. Yıl</w:t>
            </w:r>
          </w:p>
        </w:tc>
        <w:tc>
          <w:tcPr>
            <w:tcW w:w="677" w:type="dxa"/>
            <w:shd w:val="clear" w:color="auto" w:fill="D9F2D0" w:themeFill="accent6" w:themeFillTint="33"/>
            <w:vAlign w:val="center"/>
          </w:tcPr>
          <w:p w14:paraId="2A7A0B10"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4. Yıl</w:t>
            </w:r>
          </w:p>
        </w:tc>
        <w:tc>
          <w:tcPr>
            <w:tcW w:w="677" w:type="dxa"/>
            <w:shd w:val="clear" w:color="auto" w:fill="D9F2D0" w:themeFill="accent6" w:themeFillTint="33"/>
            <w:vAlign w:val="center"/>
          </w:tcPr>
          <w:p w14:paraId="27072BFF"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5. Yıl</w:t>
            </w:r>
          </w:p>
        </w:tc>
        <w:tc>
          <w:tcPr>
            <w:tcW w:w="964" w:type="dxa"/>
            <w:shd w:val="clear" w:color="auto" w:fill="D9F2D0" w:themeFill="accent6" w:themeFillTint="33"/>
            <w:vAlign w:val="center"/>
          </w:tcPr>
          <w:p w14:paraId="592F9E8A"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İzleme Sıklığı</w:t>
            </w:r>
          </w:p>
        </w:tc>
        <w:tc>
          <w:tcPr>
            <w:tcW w:w="964" w:type="dxa"/>
            <w:shd w:val="clear" w:color="auto" w:fill="D9F2D0" w:themeFill="accent6" w:themeFillTint="33"/>
            <w:vAlign w:val="center"/>
          </w:tcPr>
          <w:p w14:paraId="12E20A39" w14:textId="77777777" w:rsidR="000B65EC" w:rsidRPr="009D40E8" w:rsidRDefault="000B65EC" w:rsidP="008831E1">
            <w:pPr>
              <w:adjustRightInd w:val="0"/>
              <w:snapToGrid w:val="0"/>
              <w:contextualSpacing/>
              <w:jc w:val="center"/>
              <w:rPr>
                <w:rFonts w:ascii="Cambria" w:hAnsi="Cambria" w:cs="Calibri"/>
                <w:b/>
                <w:bCs/>
                <w:sz w:val="22"/>
                <w:szCs w:val="22"/>
              </w:rPr>
            </w:pPr>
            <w:r w:rsidRPr="009D40E8">
              <w:rPr>
                <w:rFonts w:ascii="Cambria" w:hAnsi="Cambria" w:cs="Calibri"/>
                <w:b/>
                <w:bCs/>
                <w:sz w:val="22"/>
                <w:szCs w:val="22"/>
              </w:rPr>
              <w:t>Rapor Sıklığı</w:t>
            </w:r>
          </w:p>
        </w:tc>
      </w:tr>
      <w:tr w:rsidR="00F43DDF" w:rsidRPr="009D40E8" w14:paraId="29C4FA4B" w14:textId="77777777" w:rsidTr="000E7F08">
        <w:trPr>
          <w:jc w:val="center"/>
        </w:trPr>
        <w:tc>
          <w:tcPr>
            <w:tcW w:w="1508" w:type="dxa"/>
            <w:shd w:val="clear" w:color="auto" w:fill="D9F2D0" w:themeFill="accent6" w:themeFillTint="33"/>
          </w:tcPr>
          <w:p w14:paraId="45622B28" w14:textId="6BED62E3" w:rsidR="00F43DDF" w:rsidRPr="00214CF6" w:rsidRDefault="00F43DDF" w:rsidP="00F43DDF">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w:t>
            </w:r>
            <w:r>
              <w:rPr>
                <w:rFonts w:ascii="Cambria" w:hAnsi="Cambria" w:cs="Calibri"/>
                <w:b/>
                <w:bCs/>
                <w:sz w:val="20"/>
                <w:szCs w:val="20"/>
              </w:rPr>
              <w:t>3</w:t>
            </w:r>
            <w:r w:rsidRPr="00214CF6">
              <w:rPr>
                <w:rFonts w:ascii="Cambria" w:hAnsi="Cambria" w:cs="Calibri"/>
                <w:b/>
                <w:bCs/>
                <w:sz w:val="20"/>
                <w:szCs w:val="20"/>
              </w:rPr>
              <w:t>.</w:t>
            </w:r>
            <w:r>
              <w:rPr>
                <w:rFonts w:ascii="Cambria" w:hAnsi="Cambria" w:cs="Calibri"/>
                <w:b/>
                <w:bCs/>
                <w:sz w:val="20"/>
                <w:szCs w:val="20"/>
              </w:rPr>
              <w:t>1</w:t>
            </w:r>
            <w:r w:rsidRPr="00214CF6">
              <w:rPr>
                <w:rFonts w:ascii="Cambria" w:hAnsi="Cambria" w:cs="Calibri"/>
                <w:b/>
                <w:bCs/>
                <w:sz w:val="20"/>
                <w:szCs w:val="20"/>
              </w:rPr>
              <w:t xml:space="preserve">.1 </w:t>
            </w:r>
            <w:r>
              <w:rPr>
                <w:rFonts w:ascii="Cambria" w:hAnsi="Cambria" w:cs="Calibri"/>
                <w:sz w:val="20"/>
                <w:szCs w:val="20"/>
              </w:rPr>
              <w:t>Öğretmen başına düşen öğrenci sayısı</w:t>
            </w:r>
          </w:p>
        </w:tc>
        <w:tc>
          <w:tcPr>
            <w:tcW w:w="929" w:type="dxa"/>
            <w:vAlign w:val="center"/>
          </w:tcPr>
          <w:p w14:paraId="621E85E8" w14:textId="265F4A62" w:rsidR="00F43DDF" w:rsidRPr="00DA561A" w:rsidRDefault="006C5023" w:rsidP="00F43DDF">
            <w:pPr>
              <w:adjustRightInd w:val="0"/>
              <w:snapToGrid w:val="0"/>
              <w:contextualSpacing/>
              <w:jc w:val="center"/>
              <w:rPr>
                <w:rFonts w:ascii="Cambria" w:hAnsi="Cambria" w:cs="Calibri"/>
                <w:sz w:val="18"/>
                <w:szCs w:val="18"/>
              </w:rPr>
            </w:pPr>
            <w:r>
              <w:rPr>
                <w:rFonts w:ascii="Cambria" w:hAnsi="Cambria" w:cs="Calibri"/>
                <w:sz w:val="18"/>
                <w:szCs w:val="18"/>
              </w:rPr>
              <w:t>%0</w:t>
            </w:r>
          </w:p>
        </w:tc>
        <w:tc>
          <w:tcPr>
            <w:tcW w:w="1184" w:type="dxa"/>
            <w:shd w:val="clear" w:color="auto" w:fill="auto"/>
            <w:vAlign w:val="center"/>
          </w:tcPr>
          <w:p w14:paraId="4803F018" w14:textId="0D339F79" w:rsidR="00F43DDF" w:rsidRPr="00DA561A" w:rsidRDefault="00D075DD" w:rsidP="00F43DDF">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13" w:type="dxa"/>
            <w:shd w:val="clear" w:color="auto" w:fill="auto"/>
            <w:vAlign w:val="center"/>
          </w:tcPr>
          <w:p w14:paraId="5A1EA840" w14:textId="4E122680" w:rsidR="00F43DDF" w:rsidRPr="00DA561A" w:rsidRDefault="00D075DD" w:rsidP="00F43DDF">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26" w:type="dxa"/>
            <w:shd w:val="clear" w:color="auto" w:fill="auto"/>
            <w:vAlign w:val="center"/>
          </w:tcPr>
          <w:p w14:paraId="65298FCA" w14:textId="3E0D4FDB" w:rsidR="00F43DDF" w:rsidRPr="00DA561A" w:rsidRDefault="00D075DD" w:rsidP="00F43DDF">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720" w:type="dxa"/>
            <w:shd w:val="clear" w:color="auto" w:fill="auto"/>
            <w:vAlign w:val="center"/>
          </w:tcPr>
          <w:p w14:paraId="067E31D8" w14:textId="0EB7E51E" w:rsidR="00F43DDF" w:rsidRPr="00DA561A" w:rsidRDefault="00D075DD" w:rsidP="00F43DDF">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324AEFCE" w14:textId="5D3678DC" w:rsidR="00F43DDF" w:rsidRPr="00DA561A" w:rsidRDefault="00D075DD" w:rsidP="00F43DDF">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677" w:type="dxa"/>
            <w:shd w:val="clear" w:color="auto" w:fill="auto"/>
            <w:vAlign w:val="center"/>
          </w:tcPr>
          <w:p w14:paraId="7FDE7E7C" w14:textId="752EE3FC" w:rsidR="00F43DDF" w:rsidRPr="00DA561A" w:rsidRDefault="00D075DD" w:rsidP="00F43DDF">
            <w:pPr>
              <w:adjustRightInd w:val="0"/>
              <w:snapToGrid w:val="0"/>
              <w:contextualSpacing/>
              <w:jc w:val="center"/>
              <w:rPr>
                <w:rFonts w:ascii="Cambria" w:hAnsi="Cambria" w:cs="Calibri"/>
                <w:sz w:val="18"/>
                <w:szCs w:val="18"/>
              </w:rPr>
            </w:pPr>
            <w:r>
              <w:rPr>
                <w:rFonts w:ascii="Cambria" w:hAnsi="Cambria" w:cs="Calibri"/>
                <w:sz w:val="18"/>
                <w:szCs w:val="18"/>
              </w:rPr>
              <w:t>3</w:t>
            </w:r>
          </w:p>
        </w:tc>
        <w:tc>
          <w:tcPr>
            <w:tcW w:w="964" w:type="dxa"/>
            <w:shd w:val="clear" w:color="auto" w:fill="auto"/>
            <w:vAlign w:val="center"/>
          </w:tcPr>
          <w:p w14:paraId="15A75449" w14:textId="7F99C5E9" w:rsidR="00F43DDF" w:rsidRPr="00DA561A" w:rsidRDefault="00F43DDF" w:rsidP="00F43DDF">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4F5923F3" w14:textId="77777777" w:rsidR="00F43DDF" w:rsidRPr="00DA561A" w:rsidRDefault="00F43DDF" w:rsidP="00F43DDF">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0B65EC" w:rsidRPr="009D40E8" w14:paraId="31A17D1B" w14:textId="77777777" w:rsidTr="000E7F08">
        <w:trPr>
          <w:jc w:val="center"/>
        </w:trPr>
        <w:tc>
          <w:tcPr>
            <w:tcW w:w="1508" w:type="dxa"/>
            <w:shd w:val="clear" w:color="auto" w:fill="D9F2D0" w:themeFill="accent6" w:themeFillTint="33"/>
          </w:tcPr>
          <w:p w14:paraId="04C2E0FF" w14:textId="3C57469C" w:rsidR="000B65EC" w:rsidRPr="00214CF6" w:rsidRDefault="000B65EC" w:rsidP="008831E1">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w:t>
            </w:r>
            <w:r w:rsidR="00F43DDF">
              <w:rPr>
                <w:rFonts w:ascii="Cambria" w:hAnsi="Cambria" w:cs="Calibri"/>
                <w:b/>
                <w:bCs/>
                <w:sz w:val="20"/>
                <w:szCs w:val="20"/>
              </w:rPr>
              <w:t>3</w:t>
            </w:r>
            <w:r w:rsidRPr="00214CF6">
              <w:rPr>
                <w:rFonts w:ascii="Cambria" w:hAnsi="Cambria" w:cs="Calibri"/>
                <w:b/>
                <w:bCs/>
                <w:sz w:val="20"/>
                <w:szCs w:val="20"/>
              </w:rPr>
              <w:t>.</w:t>
            </w:r>
            <w:r w:rsidR="00F43DDF">
              <w:rPr>
                <w:rFonts w:ascii="Cambria" w:hAnsi="Cambria" w:cs="Calibri"/>
                <w:b/>
                <w:bCs/>
                <w:sz w:val="20"/>
                <w:szCs w:val="20"/>
              </w:rPr>
              <w:t>1</w:t>
            </w:r>
            <w:r w:rsidRPr="00214CF6">
              <w:rPr>
                <w:rFonts w:ascii="Cambria" w:hAnsi="Cambria" w:cs="Calibri"/>
                <w:b/>
                <w:bCs/>
                <w:sz w:val="20"/>
                <w:szCs w:val="20"/>
              </w:rPr>
              <w:t xml:space="preserve">.2 </w:t>
            </w:r>
            <w:r w:rsidR="003272AD">
              <w:rPr>
                <w:rFonts w:ascii="Cambria" w:hAnsi="Cambria" w:cs="Calibri"/>
                <w:sz w:val="20"/>
                <w:szCs w:val="20"/>
              </w:rPr>
              <w:t>Derslik başına düşen öğrenci sayısı</w:t>
            </w:r>
          </w:p>
        </w:tc>
        <w:tc>
          <w:tcPr>
            <w:tcW w:w="929" w:type="dxa"/>
            <w:vAlign w:val="center"/>
          </w:tcPr>
          <w:p w14:paraId="433E50A2" w14:textId="4D87F424" w:rsidR="000B65EC" w:rsidRPr="00DA561A" w:rsidRDefault="000B65EC" w:rsidP="008831E1">
            <w:pPr>
              <w:adjustRightInd w:val="0"/>
              <w:snapToGrid w:val="0"/>
              <w:contextualSpacing/>
              <w:jc w:val="center"/>
              <w:rPr>
                <w:rFonts w:ascii="Cambria" w:hAnsi="Cambria" w:cs="Calibri"/>
                <w:sz w:val="18"/>
                <w:szCs w:val="18"/>
              </w:rPr>
            </w:pPr>
            <w:r>
              <w:rPr>
                <w:rFonts w:ascii="Cambria" w:hAnsi="Cambria" w:cs="Calibri"/>
                <w:sz w:val="18"/>
                <w:szCs w:val="18"/>
              </w:rPr>
              <w:t>%</w:t>
            </w:r>
            <w:r w:rsidR="006C5023">
              <w:rPr>
                <w:rFonts w:ascii="Cambria" w:hAnsi="Cambria" w:cs="Calibri"/>
                <w:sz w:val="18"/>
                <w:szCs w:val="18"/>
              </w:rPr>
              <w:t>0</w:t>
            </w:r>
          </w:p>
        </w:tc>
        <w:tc>
          <w:tcPr>
            <w:tcW w:w="1184" w:type="dxa"/>
            <w:shd w:val="clear" w:color="auto" w:fill="auto"/>
            <w:vAlign w:val="center"/>
          </w:tcPr>
          <w:p w14:paraId="48A820F5" w14:textId="795E2E65" w:rsidR="000B65E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713" w:type="dxa"/>
            <w:shd w:val="clear" w:color="auto" w:fill="auto"/>
            <w:vAlign w:val="center"/>
          </w:tcPr>
          <w:p w14:paraId="75052321" w14:textId="44ACB4AF" w:rsidR="000B65E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726" w:type="dxa"/>
            <w:shd w:val="clear" w:color="auto" w:fill="auto"/>
            <w:vAlign w:val="center"/>
          </w:tcPr>
          <w:p w14:paraId="612197CE" w14:textId="478A067A" w:rsidR="000B65E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720" w:type="dxa"/>
            <w:shd w:val="clear" w:color="auto" w:fill="auto"/>
            <w:vAlign w:val="center"/>
          </w:tcPr>
          <w:p w14:paraId="60C9AC8D" w14:textId="0BE307A6" w:rsidR="000B65E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677" w:type="dxa"/>
            <w:shd w:val="clear" w:color="auto" w:fill="auto"/>
            <w:vAlign w:val="center"/>
          </w:tcPr>
          <w:p w14:paraId="33ED7A96" w14:textId="4DF49605" w:rsidR="000B65E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677" w:type="dxa"/>
            <w:shd w:val="clear" w:color="auto" w:fill="auto"/>
            <w:vAlign w:val="center"/>
          </w:tcPr>
          <w:p w14:paraId="38848C68" w14:textId="2FCDE2E1" w:rsidR="000B65E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13</w:t>
            </w:r>
          </w:p>
        </w:tc>
        <w:tc>
          <w:tcPr>
            <w:tcW w:w="964" w:type="dxa"/>
            <w:shd w:val="clear" w:color="auto" w:fill="auto"/>
            <w:vAlign w:val="center"/>
          </w:tcPr>
          <w:p w14:paraId="500B494C" w14:textId="77777777" w:rsidR="000B65EC" w:rsidRPr="00DA561A" w:rsidRDefault="000B65EC" w:rsidP="008831E1">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5C07C871" w14:textId="77777777" w:rsidR="000B65EC" w:rsidRPr="00DA561A" w:rsidRDefault="000B65EC" w:rsidP="008831E1">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411020" w:rsidRPr="009D40E8" w14:paraId="743A2CDF" w14:textId="77777777" w:rsidTr="000E7F08">
        <w:trPr>
          <w:jc w:val="center"/>
        </w:trPr>
        <w:tc>
          <w:tcPr>
            <w:tcW w:w="1508" w:type="dxa"/>
            <w:shd w:val="clear" w:color="auto" w:fill="D9F2D0" w:themeFill="accent6" w:themeFillTint="33"/>
          </w:tcPr>
          <w:p w14:paraId="2B8F30CA" w14:textId="081C4736" w:rsidR="00411020" w:rsidRPr="00214CF6" w:rsidRDefault="00411020" w:rsidP="00411020">
            <w:pPr>
              <w:adjustRightInd w:val="0"/>
              <w:snapToGrid w:val="0"/>
              <w:contextualSpacing/>
              <w:rPr>
                <w:rFonts w:ascii="Cambria" w:hAnsi="Cambria" w:cs="Calibri"/>
                <w:b/>
                <w:bCs/>
                <w:sz w:val="20"/>
                <w:szCs w:val="20"/>
              </w:rPr>
            </w:pPr>
            <w:r w:rsidRPr="00214CF6">
              <w:rPr>
                <w:rFonts w:ascii="Cambria" w:hAnsi="Cambria" w:cs="Calibri"/>
                <w:b/>
                <w:bCs/>
                <w:sz w:val="20"/>
                <w:szCs w:val="20"/>
              </w:rPr>
              <w:t xml:space="preserve">PG </w:t>
            </w:r>
            <w:r>
              <w:rPr>
                <w:rFonts w:ascii="Cambria" w:hAnsi="Cambria" w:cs="Calibri"/>
                <w:b/>
                <w:bCs/>
                <w:sz w:val="20"/>
                <w:szCs w:val="20"/>
              </w:rPr>
              <w:t>3</w:t>
            </w:r>
            <w:r w:rsidRPr="00214CF6">
              <w:rPr>
                <w:rFonts w:ascii="Cambria" w:hAnsi="Cambria" w:cs="Calibri"/>
                <w:b/>
                <w:bCs/>
                <w:sz w:val="20"/>
                <w:szCs w:val="20"/>
              </w:rPr>
              <w:t>.</w:t>
            </w:r>
            <w:r>
              <w:rPr>
                <w:rFonts w:ascii="Cambria" w:hAnsi="Cambria" w:cs="Calibri"/>
                <w:b/>
                <w:bCs/>
                <w:sz w:val="20"/>
                <w:szCs w:val="20"/>
              </w:rPr>
              <w:t>1</w:t>
            </w:r>
            <w:r w:rsidRPr="00214CF6">
              <w:rPr>
                <w:rFonts w:ascii="Cambria" w:hAnsi="Cambria" w:cs="Calibri"/>
                <w:b/>
                <w:bCs/>
                <w:sz w:val="20"/>
                <w:szCs w:val="20"/>
              </w:rPr>
              <w:t>.</w:t>
            </w:r>
            <w:r w:rsidR="00F30C4D">
              <w:rPr>
                <w:rFonts w:ascii="Cambria" w:hAnsi="Cambria" w:cs="Calibri"/>
                <w:b/>
                <w:bCs/>
                <w:sz w:val="20"/>
                <w:szCs w:val="20"/>
              </w:rPr>
              <w:t>3</w:t>
            </w:r>
            <w:r w:rsidRPr="00214CF6">
              <w:rPr>
                <w:rFonts w:ascii="Cambria" w:hAnsi="Cambria" w:cs="Calibri"/>
                <w:b/>
                <w:bCs/>
                <w:sz w:val="20"/>
                <w:szCs w:val="20"/>
              </w:rPr>
              <w:t xml:space="preserve"> </w:t>
            </w:r>
            <w:r>
              <w:rPr>
                <w:rFonts w:ascii="Cambria" w:hAnsi="Cambria" w:cs="Calibri"/>
                <w:sz w:val="20"/>
                <w:szCs w:val="20"/>
              </w:rPr>
              <w:t>Okul web sitesinde yayımlanan içerik sayısı</w:t>
            </w:r>
          </w:p>
        </w:tc>
        <w:tc>
          <w:tcPr>
            <w:tcW w:w="929" w:type="dxa"/>
            <w:vAlign w:val="center"/>
          </w:tcPr>
          <w:p w14:paraId="2F4F906C" w14:textId="0D88AC0D"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%4</w:t>
            </w:r>
            <w:r w:rsidR="00411020">
              <w:rPr>
                <w:rFonts w:ascii="Cambria" w:hAnsi="Cambria" w:cs="Calibri"/>
                <w:sz w:val="18"/>
                <w:szCs w:val="18"/>
              </w:rPr>
              <w:t>0</w:t>
            </w:r>
          </w:p>
        </w:tc>
        <w:tc>
          <w:tcPr>
            <w:tcW w:w="1184" w:type="dxa"/>
            <w:shd w:val="clear" w:color="auto" w:fill="auto"/>
            <w:vAlign w:val="center"/>
          </w:tcPr>
          <w:p w14:paraId="1A644D50" w14:textId="3747E371" w:rsidR="00411020" w:rsidRDefault="006C5023" w:rsidP="00411020">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713" w:type="dxa"/>
            <w:shd w:val="clear" w:color="auto" w:fill="auto"/>
            <w:vAlign w:val="center"/>
          </w:tcPr>
          <w:p w14:paraId="14F6B3E2" w14:textId="0F06663E"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21</w:t>
            </w:r>
          </w:p>
        </w:tc>
        <w:tc>
          <w:tcPr>
            <w:tcW w:w="726" w:type="dxa"/>
            <w:shd w:val="clear" w:color="auto" w:fill="auto"/>
            <w:vAlign w:val="center"/>
          </w:tcPr>
          <w:p w14:paraId="575F92F5" w14:textId="6C33B784"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23</w:t>
            </w:r>
          </w:p>
        </w:tc>
        <w:tc>
          <w:tcPr>
            <w:tcW w:w="720" w:type="dxa"/>
            <w:shd w:val="clear" w:color="auto" w:fill="auto"/>
            <w:vAlign w:val="center"/>
          </w:tcPr>
          <w:p w14:paraId="0895A124" w14:textId="5CB1F717"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25</w:t>
            </w:r>
          </w:p>
        </w:tc>
        <w:tc>
          <w:tcPr>
            <w:tcW w:w="677" w:type="dxa"/>
            <w:shd w:val="clear" w:color="auto" w:fill="auto"/>
            <w:vAlign w:val="center"/>
          </w:tcPr>
          <w:p w14:paraId="6F539746" w14:textId="649DF27D"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27</w:t>
            </w:r>
          </w:p>
        </w:tc>
        <w:tc>
          <w:tcPr>
            <w:tcW w:w="677" w:type="dxa"/>
            <w:shd w:val="clear" w:color="auto" w:fill="auto"/>
            <w:vAlign w:val="center"/>
          </w:tcPr>
          <w:p w14:paraId="74DF5748" w14:textId="2B18CE89" w:rsidR="00411020" w:rsidRDefault="00F30C4D" w:rsidP="00411020">
            <w:pPr>
              <w:adjustRightInd w:val="0"/>
              <w:snapToGrid w:val="0"/>
              <w:contextualSpacing/>
              <w:jc w:val="center"/>
              <w:rPr>
                <w:rFonts w:ascii="Cambria" w:hAnsi="Cambria" w:cs="Calibri"/>
                <w:sz w:val="18"/>
                <w:szCs w:val="18"/>
              </w:rPr>
            </w:pPr>
            <w:r>
              <w:rPr>
                <w:rFonts w:ascii="Cambria" w:hAnsi="Cambria" w:cs="Calibri"/>
                <w:sz w:val="18"/>
                <w:szCs w:val="18"/>
              </w:rPr>
              <w:t>28</w:t>
            </w:r>
          </w:p>
        </w:tc>
        <w:tc>
          <w:tcPr>
            <w:tcW w:w="964" w:type="dxa"/>
            <w:shd w:val="clear" w:color="auto" w:fill="auto"/>
            <w:vAlign w:val="center"/>
          </w:tcPr>
          <w:p w14:paraId="372452ED" w14:textId="09383029" w:rsidR="00411020" w:rsidRDefault="00411020" w:rsidP="00411020">
            <w:pPr>
              <w:adjustRightInd w:val="0"/>
              <w:snapToGrid w:val="0"/>
              <w:contextualSpacing/>
              <w:jc w:val="center"/>
              <w:rPr>
                <w:rFonts w:ascii="Cambria" w:hAnsi="Cambria" w:cs="Calibri"/>
                <w:sz w:val="18"/>
                <w:szCs w:val="18"/>
              </w:rPr>
            </w:pPr>
            <w:r w:rsidRPr="00DA561A">
              <w:rPr>
                <w:rFonts w:ascii="Cambria" w:hAnsi="Cambria" w:cs="Calibri"/>
                <w:sz w:val="18"/>
                <w:szCs w:val="18"/>
              </w:rPr>
              <w:t xml:space="preserve">Her </w:t>
            </w:r>
            <w:r>
              <w:rPr>
                <w:rFonts w:ascii="Cambria" w:hAnsi="Cambria" w:cs="Calibri"/>
                <w:sz w:val="18"/>
                <w:szCs w:val="18"/>
              </w:rPr>
              <w:t>dönem bitiminde</w:t>
            </w:r>
          </w:p>
        </w:tc>
        <w:tc>
          <w:tcPr>
            <w:tcW w:w="964" w:type="dxa"/>
            <w:shd w:val="clear" w:color="auto" w:fill="auto"/>
            <w:vAlign w:val="center"/>
          </w:tcPr>
          <w:p w14:paraId="078E2BFD" w14:textId="3C19E994" w:rsidR="00411020" w:rsidRPr="00DA561A" w:rsidRDefault="00411020" w:rsidP="00411020">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411020" w:rsidRPr="009D40E8" w14:paraId="4409A11B" w14:textId="77777777" w:rsidTr="000E7F08">
        <w:trPr>
          <w:jc w:val="center"/>
        </w:trPr>
        <w:tc>
          <w:tcPr>
            <w:tcW w:w="1508" w:type="dxa"/>
            <w:shd w:val="clear" w:color="auto" w:fill="D9F2D0" w:themeFill="accent6" w:themeFillTint="33"/>
            <w:vAlign w:val="center"/>
          </w:tcPr>
          <w:p w14:paraId="1B49376C" w14:textId="77777777" w:rsidR="00411020" w:rsidRPr="009D40E8" w:rsidRDefault="00411020" w:rsidP="00411020">
            <w:pPr>
              <w:adjustRightInd w:val="0"/>
              <w:snapToGrid w:val="0"/>
              <w:contextualSpacing/>
              <w:rPr>
                <w:rFonts w:ascii="Cambria" w:hAnsi="Cambria" w:cs="Calibri"/>
                <w:b/>
                <w:bCs/>
                <w:sz w:val="22"/>
                <w:szCs w:val="22"/>
              </w:rPr>
            </w:pPr>
            <w:r w:rsidRPr="009D40E8">
              <w:rPr>
                <w:rFonts w:ascii="Cambria" w:hAnsi="Cambria" w:cs="Calibri"/>
                <w:b/>
                <w:bCs/>
                <w:sz w:val="22"/>
                <w:szCs w:val="22"/>
              </w:rPr>
              <w:t>Koordinatör Birim</w:t>
            </w:r>
          </w:p>
        </w:tc>
        <w:tc>
          <w:tcPr>
            <w:tcW w:w="7554" w:type="dxa"/>
            <w:gridSpan w:val="9"/>
            <w:shd w:val="clear" w:color="auto" w:fill="D9F2D0" w:themeFill="accent6" w:themeFillTint="33"/>
            <w:vAlign w:val="center"/>
          </w:tcPr>
          <w:p w14:paraId="62DFF011" w14:textId="77777777" w:rsidR="00411020" w:rsidRPr="00CE4E62" w:rsidRDefault="00411020" w:rsidP="00411020">
            <w:pPr>
              <w:adjustRightInd w:val="0"/>
              <w:snapToGrid w:val="0"/>
              <w:contextualSpacing/>
              <w:rPr>
                <w:rFonts w:ascii="Cambria" w:hAnsi="Cambria" w:cs="Calibri"/>
                <w:sz w:val="18"/>
                <w:szCs w:val="18"/>
              </w:rPr>
            </w:pPr>
            <w:r>
              <w:rPr>
                <w:rFonts w:ascii="Cambria" w:hAnsi="Cambria" w:cs="Calibri"/>
                <w:sz w:val="18"/>
                <w:szCs w:val="18"/>
              </w:rPr>
              <w:t>Okul İdaresi</w:t>
            </w:r>
          </w:p>
        </w:tc>
      </w:tr>
      <w:tr w:rsidR="00411020" w:rsidRPr="009D40E8" w14:paraId="64FAA7B0" w14:textId="77777777" w:rsidTr="000E7F08">
        <w:trPr>
          <w:jc w:val="center"/>
        </w:trPr>
        <w:tc>
          <w:tcPr>
            <w:tcW w:w="1508" w:type="dxa"/>
            <w:shd w:val="clear" w:color="auto" w:fill="D9F2D0" w:themeFill="accent6" w:themeFillTint="33"/>
            <w:vAlign w:val="center"/>
          </w:tcPr>
          <w:p w14:paraId="407655FC" w14:textId="77777777" w:rsidR="00411020" w:rsidRPr="009D40E8"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İş Birliği Yapılacak Birimler</w:t>
            </w:r>
          </w:p>
        </w:tc>
        <w:tc>
          <w:tcPr>
            <w:tcW w:w="7554" w:type="dxa"/>
            <w:gridSpan w:val="9"/>
            <w:vAlign w:val="center"/>
          </w:tcPr>
          <w:p w14:paraId="6595B399" w14:textId="77777777" w:rsidR="00411020" w:rsidRDefault="00411020" w:rsidP="00411020">
            <w:pPr>
              <w:adjustRightInd w:val="0"/>
              <w:snapToGrid w:val="0"/>
              <w:contextualSpacing/>
              <w:rPr>
                <w:rFonts w:ascii="Cambria" w:hAnsi="Cambria" w:cs="Calibri"/>
                <w:sz w:val="18"/>
                <w:szCs w:val="18"/>
              </w:rPr>
            </w:pPr>
            <w:r>
              <w:rPr>
                <w:rFonts w:ascii="Cambria" w:hAnsi="Cambria" w:cs="Calibri"/>
                <w:sz w:val="18"/>
                <w:szCs w:val="18"/>
              </w:rPr>
              <w:t>Şube Öğretmenler Kurulu</w:t>
            </w:r>
          </w:p>
          <w:p w14:paraId="17373510" w14:textId="77777777" w:rsidR="00411020" w:rsidRDefault="00411020" w:rsidP="00411020">
            <w:pPr>
              <w:adjustRightInd w:val="0"/>
              <w:snapToGrid w:val="0"/>
              <w:contextualSpacing/>
              <w:rPr>
                <w:rFonts w:ascii="Cambria" w:hAnsi="Cambria" w:cs="Calibri"/>
                <w:sz w:val="18"/>
                <w:szCs w:val="18"/>
              </w:rPr>
            </w:pPr>
            <w:r>
              <w:rPr>
                <w:rFonts w:ascii="Cambria" w:hAnsi="Cambria" w:cs="Calibri"/>
                <w:sz w:val="18"/>
                <w:szCs w:val="18"/>
              </w:rPr>
              <w:t>Zümre Başkanları</w:t>
            </w:r>
          </w:p>
          <w:p w14:paraId="16CD81D6" w14:textId="0BC199CE" w:rsidR="00411020" w:rsidRPr="00CE4E62" w:rsidRDefault="00411020" w:rsidP="00411020">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411020" w:rsidRPr="009D40E8" w14:paraId="62B9057E" w14:textId="77777777" w:rsidTr="000E7F08">
        <w:trPr>
          <w:jc w:val="center"/>
        </w:trPr>
        <w:tc>
          <w:tcPr>
            <w:tcW w:w="1508" w:type="dxa"/>
            <w:shd w:val="clear" w:color="auto" w:fill="D9F2D0" w:themeFill="accent6" w:themeFillTint="33"/>
            <w:vAlign w:val="center"/>
          </w:tcPr>
          <w:p w14:paraId="7EFFE692"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Riskler</w:t>
            </w:r>
          </w:p>
        </w:tc>
        <w:tc>
          <w:tcPr>
            <w:tcW w:w="7554" w:type="dxa"/>
            <w:gridSpan w:val="9"/>
            <w:shd w:val="clear" w:color="auto" w:fill="D9F2D0" w:themeFill="accent6" w:themeFillTint="33"/>
            <w:vAlign w:val="center"/>
          </w:tcPr>
          <w:p w14:paraId="3A3D74DD" w14:textId="69713A35" w:rsidR="00411020" w:rsidRPr="00CE4E62" w:rsidRDefault="00F30C4D" w:rsidP="00F30C4D">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Okulumuzdaki öğrenci sirkülasyonunun fazla olmasından dolayı öğrenci sayılarının sürekli değişmesi sınıf kültürünü olumsuz etkilemektedir.</w:t>
            </w:r>
          </w:p>
        </w:tc>
      </w:tr>
      <w:tr w:rsidR="00411020" w:rsidRPr="009D40E8" w14:paraId="2C1D2B11" w14:textId="77777777" w:rsidTr="000E7F08">
        <w:trPr>
          <w:jc w:val="center"/>
        </w:trPr>
        <w:tc>
          <w:tcPr>
            <w:tcW w:w="1508" w:type="dxa"/>
            <w:shd w:val="clear" w:color="auto" w:fill="D9F2D0" w:themeFill="accent6" w:themeFillTint="33"/>
            <w:vAlign w:val="center"/>
          </w:tcPr>
          <w:p w14:paraId="6F14B05A"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Stratejiler</w:t>
            </w:r>
          </w:p>
        </w:tc>
        <w:tc>
          <w:tcPr>
            <w:tcW w:w="7554" w:type="dxa"/>
            <w:gridSpan w:val="9"/>
            <w:vAlign w:val="center"/>
          </w:tcPr>
          <w:p w14:paraId="094ABB73" w14:textId="51860345" w:rsidR="00411020" w:rsidRDefault="00411020" w:rsidP="00411020">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Pr>
                <w:rFonts w:ascii="Cambria" w:hAnsi="Cambria" w:cs="Calibri"/>
                <w:b/>
                <w:bCs/>
                <w:sz w:val="18"/>
                <w:szCs w:val="18"/>
              </w:rPr>
              <w:t>1</w:t>
            </w:r>
            <w:r w:rsidRPr="00CE4E62">
              <w:rPr>
                <w:rFonts w:ascii="Cambria" w:hAnsi="Cambria" w:cs="Calibri"/>
                <w:b/>
                <w:bCs/>
                <w:sz w:val="18"/>
                <w:szCs w:val="18"/>
              </w:rPr>
              <w:t xml:space="preserve">.1 </w:t>
            </w:r>
            <w:r>
              <w:rPr>
                <w:rFonts w:ascii="Cambria" w:hAnsi="Cambria" w:cs="Calibri"/>
                <w:sz w:val="18"/>
                <w:szCs w:val="18"/>
              </w:rPr>
              <w:t>Öğrencilerimizin okula devamlılığı dikkatle takip edilecek, okuldan ayrılma ve devamsızlık durumlarının önüne geçilecektir.</w:t>
            </w:r>
          </w:p>
          <w:p w14:paraId="07BE5706" w14:textId="2343B95E" w:rsidR="00411020" w:rsidRPr="00411020" w:rsidRDefault="00411020" w:rsidP="00411020">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Pr>
                <w:rFonts w:ascii="Cambria" w:hAnsi="Cambria" w:cs="Calibri"/>
                <w:b/>
                <w:bCs/>
                <w:sz w:val="18"/>
                <w:szCs w:val="18"/>
              </w:rPr>
              <w:t>1</w:t>
            </w:r>
            <w:r w:rsidRPr="00CE4E62">
              <w:rPr>
                <w:rFonts w:ascii="Cambria" w:hAnsi="Cambria" w:cs="Calibri"/>
                <w:b/>
                <w:bCs/>
                <w:sz w:val="18"/>
                <w:szCs w:val="18"/>
              </w:rPr>
              <w:t>.</w:t>
            </w:r>
            <w:r w:rsidR="00F30C4D">
              <w:rPr>
                <w:rFonts w:ascii="Cambria" w:hAnsi="Cambria" w:cs="Calibri"/>
                <w:b/>
                <w:bCs/>
                <w:sz w:val="18"/>
                <w:szCs w:val="18"/>
              </w:rPr>
              <w:t>2</w:t>
            </w:r>
            <w:r w:rsidR="00F30C4D">
              <w:rPr>
                <w:rFonts w:ascii="Cambria" w:hAnsi="Cambria" w:cs="Calibri"/>
                <w:sz w:val="18"/>
                <w:szCs w:val="18"/>
              </w:rPr>
              <w:t xml:space="preserve"> </w:t>
            </w:r>
            <w:r>
              <w:rPr>
                <w:rFonts w:ascii="Cambria" w:hAnsi="Cambria" w:cs="Calibri"/>
                <w:sz w:val="18"/>
                <w:szCs w:val="18"/>
              </w:rPr>
              <w:t>Etkinlikler, duyurular ve haberler web sitemizde zamanında yayımlanacaktır.</w:t>
            </w:r>
          </w:p>
        </w:tc>
      </w:tr>
      <w:tr w:rsidR="00411020" w:rsidRPr="009D40E8" w14:paraId="24326901" w14:textId="77777777" w:rsidTr="000E7F08">
        <w:trPr>
          <w:jc w:val="center"/>
        </w:trPr>
        <w:tc>
          <w:tcPr>
            <w:tcW w:w="1508" w:type="dxa"/>
            <w:shd w:val="clear" w:color="auto" w:fill="D9F2D0" w:themeFill="accent6" w:themeFillTint="33"/>
            <w:vAlign w:val="center"/>
          </w:tcPr>
          <w:p w14:paraId="7609F341"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Maliyet Tahmini</w:t>
            </w:r>
          </w:p>
        </w:tc>
        <w:tc>
          <w:tcPr>
            <w:tcW w:w="7554" w:type="dxa"/>
            <w:gridSpan w:val="9"/>
            <w:shd w:val="clear" w:color="auto" w:fill="auto"/>
            <w:vAlign w:val="center"/>
          </w:tcPr>
          <w:p w14:paraId="76C5FAC6" w14:textId="77777777" w:rsidR="00411020" w:rsidRPr="00CE4E62" w:rsidRDefault="00411020" w:rsidP="00411020">
            <w:pPr>
              <w:adjustRightInd w:val="0"/>
              <w:snapToGrid w:val="0"/>
              <w:contextualSpacing/>
              <w:rPr>
                <w:rFonts w:ascii="Cambria" w:hAnsi="Cambria" w:cs="Calibri"/>
                <w:sz w:val="18"/>
                <w:szCs w:val="18"/>
              </w:rPr>
            </w:pPr>
            <w:r>
              <w:rPr>
                <w:rFonts w:ascii="Cambria" w:hAnsi="Cambria" w:cs="Calibri"/>
                <w:sz w:val="18"/>
                <w:szCs w:val="18"/>
              </w:rPr>
              <w:t>-</w:t>
            </w:r>
          </w:p>
        </w:tc>
      </w:tr>
      <w:tr w:rsidR="00411020" w:rsidRPr="009D40E8" w14:paraId="57F052F9" w14:textId="77777777" w:rsidTr="000E7F08">
        <w:trPr>
          <w:jc w:val="center"/>
        </w:trPr>
        <w:tc>
          <w:tcPr>
            <w:tcW w:w="1508" w:type="dxa"/>
            <w:shd w:val="clear" w:color="auto" w:fill="D9F2D0" w:themeFill="accent6" w:themeFillTint="33"/>
            <w:vAlign w:val="center"/>
          </w:tcPr>
          <w:p w14:paraId="3CF31492"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Tespitler</w:t>
            </w:r>
          </w:p>
        </w:tc>
        <w:tc>
          <w:tcPr>
            <w:tcW w:w="7554" w:type="dxa"/>
            <w:gridSpan w:val="9"/>
            <w:vAlign w:val="center"/>
          </w:tcPr>
          <w:p w14:paraId="5468EA46" w14:textId="2D8632E1" w:rsidR="00411020" w:rsidRPr="000B65EC" w:rsidRDefault="00F30C4D" w:rsidP="00F30C4D">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Öğrencilerin okula uyumuna yönelik rehberlik servisi tarafından gerekli çalışmaların yapılması.</w:t>
            </w:r>
          </w:p>
        </w:tc>
      </w:tr>
      <w:tr w:rsidR="00411020" w:rsidRPr="009D40E8" w14:paraId="0E7190EB" w14:textId="77777777" w:rsidTr="000E7F08">
        <w:trPr>
          <w:jc w:val="center"/>
        </w:trPr>
        <w:tc>
          <w:tcPr>
            <w:tcW w:w="1508" w:type="dxa"/>
            <w:shd w:val="clear" w:color="auto" w:fill="D9F2D0" w:themeFill="accent6" w:themeFillTint="33"/>
            <w:vAlign w:val="center"/>
          </w:tcPr>
          <w:p w14:paraId="39AC089A" w14:textId="77777777" w:rsidR="00411020" w:rsidRDefault="00411020" w:rsidP="00411020">
            <w:pPr>
              <w:adjustRightInd w:val="0"/>
              <w:snapToGrid w:val="0"/>
              <w:contextualSpacing/>
              <w:rPr>
                <w:rFonts w:ascii="Cambria" w:hAnsi="Cambria" w:cs="Calibri"/>
                <w:b/>
                <w:bCs/>
                <w:sz w:val="22"/>
                <w:szCs w:val="22"/>
              </w:rPr>
            </w:pPr>
            <w:r>
              <w:rPr>
                <w:rFonts w:ascii="Cambria" w:hAnsi="Cambria" w:cs="Calibri"/>
                <w:b/>
                <w:bCs/>
                <w:sz w:val="22"/>
                <w:szCs w:val="22"/>
              </w:rPr>
              <w:t>İhtiyaçlar</w:t>
            </w:r>
          </w:p>
        </w:tc>
        <w:tc>
          <w:tcPr>
            <w:tcW w:w="7554" w:type="dxa"/>
            <w:gridSpan w:val="9"/>
            <w:shd w:val="clear" w:color="auto" w:fill="auto"/>
            <w:vAlign w:val="center"/>
          </w:tcPr>
          <w:p w14:paraId="17D2D63D" w14:textId="3FFBD02A" w:rsidR="00411020" w:rsidRPr="00CE4E62" w:rsidRDefault="00134B1C" w:rsidP="00411020">
            <w:pPr>
              <w:adjustRightInd w:val="0"/>
              <w:snapToGrid w:val="0"/>
              <w:contextualSpacing/>
              <w:rPr>
                <w:rFonts w:ascii="Cambria" w:hAnsi="Cambria" w:cs="Calibri"/>
                <w:sz w:val="18"/>
                <w:szCs w:val="18"/>
              </w:rPr>
            </w:pPr>
            <w:r>
              <w:rPr>
                <w:rFonts w:ascii="Cambria" w:hAnsi="Cambria" w:cs="Calibri"/>
                <w:sz w:val="18"/>
                <w:szCs w:val="18"/>
              </w:rPr>
              <w:t>-</w:t>
            </w:r>
          </w:p>
        </w:tc>
      </w:tr>
    </w:tbl>
    <w:p w14:paraId="16840296" w14:textId="32E50741" w:rsidR="005954AC" w:rsidRDefault="005954AC" w:rsidP="009859A7">
      <w:pPr>
        <w:spacing w:line="360" w:lineRule="auto"/>
        <w:jc w:val="both"/>
        <w:rPr>
          <w:rFonts w:ascii="Cambria" w:hAnsi="Cambria" w:cs="Calibri"/>
        </w:rPr>
      </w:pPr>
    </w:p>
    <w:p w14:paraId="1754053C" w14:textId="77777777" w:rsidR="005954AC" w:rsidRDefault="005954AC">
      <w:pPr>
        <w:rPr>
          <w:rFonts w:ascii="Cambria" w:hAnsi="Cambria" w:cs="Calibri"/>
        </w:rPr>
      </w:pPr>
      <w:r>
        <w:rPr>
          <w:rFonts w:ascii="Cambria" w:hAnsi="Cambria" w:cs="Calibri"/>
        </w:rPr>
        <w:br w:type="page"/>
      </w:r>
    </w:p>
    <w:tbl>
      <w:tblPr>
        <w:tblStyle w:val="TabloKlavuzu"/>
        <w:tblW w:w="0" w:type="auto"/>
        <w:jc w:val="center"/>
        <w:tblCellMar>
          <w:top w:w="28" w:type="dxa"/>
          <w:bottom w:w="28" w:type="dxa"/>
        </w:tblCellMar>
        <w:tblLook w:val="04A0" w:firstRow="1" w:lastRow="0" w:firstColumn="1" w:lastColumn="0" w:noHBand="0" w:noVBand="1"/>
      </w:tblPr>
      <w:tblGrid>
        <w:gridCol w:w="1541"/>
        <w:gridCol w:w="969"/>
        <w:gridCol w:w="1140"/>
        <w:gridCol w:w="740"/>
        <w:gridCol w:w="722"/>
        <w:gridCol w:w="654"/>
        <w:gridCol w:w="622"/>
        <w:gridCol w:w="676"/>
        <w:gridCol w:w="1088"/>
        <w:gridCol w:w="964"/>
      </w:tblGrid>
      <w:tr w:rsidR="00E5077D" w:rsidRPr="009D40E8" w14:paraId="7D7C07C3" w14:textId="77777777" w:rsidTr="00F30C4D">
        <w:trPr>
          <w:jc w:val="center"/>
        </w:trPr>
        <w:tc>
          <w:tcPr>
            <w:tcW w:w="2510" w:type="dxa"/>
            <w:gridSpan w:val="2"/>
            <w:shd w:val="clear" w:color="auto" w:fill="D9F2D0" w:themeFill="accent6" w:themeFillTint="33"/>
            <w:vAlign w:val="center"/>
          </w:tcPr>
          <w:p w14:paraId="410D7D69" w14:textId="77777777" w:rsidR="005954AC" w:rsidRPr="00E5077D" w:rsidRDefault="005954AC" w:rsidP="008831E1">
            <w:pPr>
              <w:adjustRightInd w:val="0"/>
              <w:snapToGrid w:val="0"/>
              <w:contextualSpacing/>
              <w:rPr>
                <w:rFonts w:ascii="Cambria" w:hAnsi="Cambria" w:cs="Calibri"/>
                <w:b/>
                <w:bCs/>
                <w:sz w:val="20"/>
                <w:szCs w:val="20"/>
              </w:rPr>
            </w:pPr>
            <w:r w:rsidRPr="00E5077D">
              <w:rPr>
                <w:rFonts w:ascii="Cambria" w:hAnsi="Cambria" w:cs="Calibri"/>
                <w:b/>
                <w:bCs/>
                <w:sz w:val="20"/>
                <w:szCs w:val="20"/>
              </w:rPr>
              <w:lastRenderedPageBreak/>
              <w:t>Tema 3</w:t>
            </w:r>
          </w:p>
        </w:tc>
        <w:tc>
          <w:tcPr>
            <w:tcW w:w="6552" w:type="dxa"/>
            <w:gridSpan w:val="8"/>
            <w:shd w:val="clear" w:color="auto" w:fill="D9F2D0" w:themeFill="accent6" w:themeFillTint="33"/>
            <w:vAlign w:val="center"/>
          </w:tcPr>
          <w:p w14:paraId="3D90F7B7" w14:textId="77777777" w:rsidR="005954AC" w:rsidRPr="009C23E3" w:rsidRDefault="005954AC" w:rsidP="008831E1">
            <w:pPr>
              <w:adjustRightInd w:val="0"/>
              <w:snapToGrid w:val="0"/>
              <w:contextualSpacing/>
              <w:rPr>
                <w:rFonts w:ascii="Cambria" w:hAnsi="Cambria" w:cs="Calibri"/>
                <w:b/>
                <w:bCs/>
                <w:sz w:val="18"/>
                <w:szCs w:val="18"/>
              </w:rPr>
            </w:pPr>
            <w:r>
              <w:rPr>
                <w:rFonts w:ascii="Cambria" w:hAnsi="Cambria" w:cs="Calibri"/>
                <w:b/>
                <w:bCs/>
                <w:sz w:val="18"/>
                <w:szCs w:val="18"/>
              </w:rPr>
              <w:t>Kurumsal Kapasitenin Geliştirilmesi</w:t>
            </w:r>
          </w:p>
        </w:tc>
      </w:tr>
      <w:tr w:rsidR="005954AC" w:rsidRPr="009D40E8" w14:paraId="34DA43A4" w14:textId="77777777" w:rsidTr="00F30C4D">
        <w:trPr>
          <w:jc w:val="center"/>
        </w:trPr>
        <w:tc>
          <w:tcPr>
            <w:tcW w:w="2510" w:type="dxa"/>
            <w:gridSpan w:val="2"/>
            <w:shd w:val="clear" w:color="auto" w:fill="D9F2D0" w:themeFill="accent6" w:themeFillTint="33"/>
            <w:vAlign w:val="center"/>
          </w:tcPr>
          <w:p w14:paraId="1A42AD57" w14:textId="77777777" w:rsidR="005954AC" w:rsidRPr="00E5077D" w:rsidRDefault="005954AC" w:rsidP="008831E1">
            <w:pPr>
              <w:adjustRightInd w:val="0"/>
              <w:snapToGrid w:val="0"/>
              <w:contextualSpacing/>
              <w:rPr>
                <w:rFonts w:ascii="Cambria" w:hAnsi="Cambria" w:cs="Calibri"/>
                <w:b/>
                <w:bCs/>
                <w:sz w:val="20"/>
                <w:szCs w:val="20"/>
              </w:rPr>
            </w:pPr>
            <w:r w:rsidRPr="00E5077D">
              <w:rPr>
                <w:rFonts w:ascii="Cambria" w:hAnsi="Cambria" w:cs="Calibri"/>
                <w:b/>
                <w:bCs/>
                <w:sz w:val="20"/>
                <w:szCs w:val="20"/>
              </w:rPr>
              <w:t>Amaç 3</w:t>
            </w:r>
          </w:p>
        </w:tc>
        <w:tc>
          <w:tcPr>
            <w:tcW w:w="6552" w:type="dxa"/>
            <w:gridSpan w:val="8"/>
            <w:shd w:val="clear" w:color="auto" w:fill="auto"/>
            <w:vAlign w:val="center"/>
          </w:tcPr>
          <w:p w14:paraId="0B00B2DB" w14:textId="77777777" w:rsidR="005954AC" w:rsidRPr="00CE4E62" w:rsidRDefault="005954AC" w:rsidP="008831E1">
            <w:pPr>
              <w:adjustRightInd w:val="0"/>
              <w:snapToGrid w:val="0"/>
              <w:contextualSpacing/>
              <w:rPr>
                <w:rFonts w:ascii="Cambria" w:hAnsi="Cambria" w:cs="Calibri"/>
                <w:sz w:val="18"/>
                <w:szCs w:val="18"/>
              </w:rPr>
            </w:pPr>
            <w:r w:rsidRPr="007C55E4">
              <w:rPr>
                <w:rFonts w:ascii="Cambria" w:hAnsi="Cambria" w:cs="Calibri"/>
                <w:sz w:val="18"/>
                <w:szCs w:val="18"/>
              </w:rPr>
              <w:t xml:space="preserve">Eğitim ve öğretim faaliyetlerini daha </w:t>
            </w:r>
            <w:r>
              <w:rPr>
                <w:rFonts w:ascii="Cambria" w:hAnsi="Cambria" w:cs="Calibri"/>
                <w:sz w:val="18"/>
                <w:szCs w:val="18"/>
              </w:rPr>
              <w:t>nitelikli</w:t>
            </w:r>
            <w:r w:rsidRPr="007C55E4">
              <w:rPr>
                <w:rFonts w:ascii="Cambria" w:hAnsi="Cambria" w:cs="Calibri"/>
                <w:sz w:val="18"/>
                <w:szCs w:val="18"/>
              </w:rPr>
              <w:t xml:space="preserve"> hale getirmek için,</w:t>
            </w:r>
            <w:r>
              <w:rPr>
                <w:rFonts w:ascii="Cambria" w:hAnsi="Cambria" w:cs="Calibri"/>
                <w:sz w:val="18"/>
                <w:szCs w:val="18"/>
              </w:rPr>
              <w:t xml:space="preserve"> yönetim ve organizasyon becerilerimizi daha sistemli hale getirerek okulumuzun</w:t>
            </w:r>
            <w:r w:rsidRPr="007C55E4">
              <w:rPr>
                <w:rFonts w:ascii="Cambria" w:hAnsi="Cambria" w:cs="Calibri"/>
                <w:sz w:val="18"/>
                <w:szCs w:val="18"/>
              </w:rPr>
              <w:t xml:space="preserve"> </w:t>
            </w:r>
            <w:r>
              <w:rPr>
                <w:rFonts w:ascii="Cambria" w:hAnsi="Cambria" w:cs="Calibri"/>
                <w:sz w:val="18"/>
                <w:szCs w:val="18"/>
              </w:rPr>
              <w:t>verimliliğini, yeterliliğini</w:t>
            </w:r>
            <w:r w:rsidRPr="007C55E4">
              <w:rPr>
                <w:rFonts w:ascii="Cambria" w:hAnsi="Cambria" w:cs="Calibri"/>
                <w:sz w:val="18"/>
                <w:szCs w:val="18"/>
              </w:rPr>
              <w:t>, donanım</w:t>
            </w:r>
            <w:r>
              <w:rPr>
                <w:rFonts w:ascii="Cambria" w:hAnsi="Cambria" w:cs="Calibri"/>
                <w:sz w:val="18"/>
                <w:szCs w:val="18"/>
              </w:rPr>
              <w:t>ını</w:t>
            </w:r>
            <w:r w:rsidRPr="007C55E4">
              <w:rPr>
                <w:rFonts w:ascii="Cambria" w:hAnsi="Cambria" w:cs="Calibri"/>
                <w:sz w:val="18"/>
                <w:szCs w:val="18"/>
              </w:rPr>
              <w:t xml:space="preserve"> ve performansını </w:t>
            </w:r>
            <w:r>
              <w:rPr>
                <w:rFonts w:ascii="Cambria" w:hAnsi="Cambria" w:cs="Calibri"/>
                <w:sz w:val="18"/>
                <w:szCs w:val="18"/>
              </w:rPr>
              <w:t>geliştirmeyi</w:t>
            </w:r>
            <w:r w:rsidRPr="007C55E4">
              <w:rPr>
                <w:rFonts w:ascii="Cambria" w:hAnsi="Cambria" w:cs="Calibri"/>
                <w:sz w:val="18"/>
                <w:szCs w:val="18"/>
              </w:rPr>
              <w:t xml:space="preserve"> </w:t>
            </w:r>
            <w:r>
              <w:rPr>
                <w:rFonts w:ascii="Cambria" w:hAnsi="Cambria" w:cs="Calibri"/>
                <w:sz w:val="18"/>
                <w:szCs w:val="18"/>
              </w:rPr>
              <w:t>amaçlıyoruz.</w:t>
            </w:r>
          </w:p>
        </w:tc>
      </w:tr>
      <w:tr w:rsidR="005954AC" w:rsidRPr="009D40E8" w14:paraId="0E94568A" w14:textId="77777777" w:rsidTr="000E7F08">
        <w:trPr>
          <w:jc w:val="center"/>
        </w:trPr>
        <w:tc>
          <w:tcPr>
            <w:tcW w:w="2510" w:type="dxa"/>
            <w:gridSpan w:val="2"/>
            <w:tcBorders>
              <w:bottom w:val="single" w:sz="4" w:space="0" w:color="auto"/>
            </w:tcBorders>
            <w:shd w:val="clear" w:color="auto" w:fill="D9F2D0" w:themeFill="accent6" w:themeFillTint="33"/>
            <w:vAlign w:val="center"/>
          </w:tcPr>
          <w:p w14:paraId="3461BA61" w14:textId="4A344147" w:rsidR="005954AC" w:rsidRPr="00E5077D" w:rsidRDefault="005954AC" w:rsidP="008831E1">
            <w:pPr>
              <w:adjustRightInd w:val="0"/>
              <w:snapToGrid w:val="0"/>
              <w:contextualSpacing/>
              <w:rPr>
                <w:rFonts w:ascii="Cambria" w:hAnsi="Cambria" w:cs="Calibri"/>
                <w:b/>
                <w:bCs/>
                <w:sz w:val="20"/>
                <w:szCs w:val="20"/>
              </w:rPr>
            </w:pPr>
            <w:r w:rsidRPr="00E5077D">
              <w:rPr>
                <w:rFonts w:ascii="Cambria" w:hAnsi="Cambria" w:cs="Calibri"/>
                <w:b/>
                <w:bCs/>
                <w:sz w:val="20"/>
                <w:szCs w:val="20"/>
              </w:rPr>
              <w:t>Hedef 3.2</w:t>
            </w:r>
          </w:p>
        </w:tc>
        <w:tc>
          <w:tcPr>
            <w:tcW w:w="6552" w:type="dxa"/>
            <w:gridSpan w:val="8"/>
            <w:tcBorders>
              <w:bottom w:val="single" w:sz="4" w:space="0" w:color="auto"/>
            </w:tcBorders>
            <w:shd w:val="clear" w:color="auto" w:fill="auto"/>
            <w:vAlign w:val="center"/>
          </w:tcPr>
          <w:p w14:paraId="2437DFE0" w14:textId="77777777" w:rsidR="005954AC" w:rsidRPr="00CE4E62" w:rsidRDefault="005954AC" w:rsidP="008831E1">
            <w:pPr>
              <w:adjustRightInd w:val="0"/>
              <w:snapToGrid w:val="0"/>
              <w:contextualSpacing/>
              <w:rPr>
                <w:rFonts w:ascii="Cambria" w:hAnsi="Cambria" w:cs="Calibri"/>
                <w:sz w:val="18"/>
                <w:szCs w:val="18"/>
              </w:rPr>
            </w:pPr>
            <w:r>
              <w:rPr>
                <w:rFonts w:ascii="Cambria" w:hAnsi="Cambria" w:cs="Calibri"/>
                <w:sz w:val="18"/>
                <w:szCs w:val="18"/>
              </w:rPr>
              <w:t>Okulumuzun fiziksel imkânlarının ve insan kaynaklarının en etkin ve verimli şekilde kullanılması hedeflenmektedir.</w:t>
            </w:r>
          </w:p>
        </w:tc>
      </w:tr>
      <w:tr w:rsidR="005954AC" w:rsidRPr="009D40E8" w14:paraId="0CDBFB9C" w14:textId="77777777" w:rsidTr="000E7F08">
        <w:trPr>
          <w:trHeight w:val="63"/>
          <w:jc w:val="center"/>
        </w:trPr>
        <w:tc>
          <w:tcPr>
            <w:tcW w:w="9062" w:type="dxa"/>
            <w:gridSpan w:val="10"/>
            <w:tcBorders>
              <w:left w:val="nil"/>
              <w:right w:val="nil"/>
            </w:tcBorders>
          </w:tcPr>
          <w:p w14:paraId="6BC8AE84" w14:textId="77777777" w:rsidR="005954AC" w:rsidRPr="009D40E8" w:rsidRDefault="005954AC" w:rsidP="008831E1">
            <w:pPr>
              <w:adjustRightInd w:val="0"/>
              <w:snapToGrid w:val="0"/>
              <w:contextualSpacing/>
              <w:jc w:val="both"/>
              <w:rPr>
                <w:rFonts w:ascii="Cambria" w:hAnsi="Cambria" w:cs="Calibri"/>
                <w:sz w:val="6"/>
                <w:szCs w:val="6"/>
              </w:rPr>
            </w:pPr>
          </w:p>
        </w:tc>
      </w:tr>
      <w:tr w:rsidR="00E5077D" w:rsidRPr="009D40E8" w14:paraId="68D71359" w14:textId="77777777" w:rsidTr="000E7F08">
        <w:trPr>
          <w:jc w:val="center"/>
        </w:trPr>
        <w:tc>
          <w:tcPr>
            <w:tcW w:w="1541" w:type="dxa"/>
            <w:shd w:val="clear" w:color="auto" w:fill="D9F2D0" w:themeFill="accent6" w:themeFillTint="33"/>
            <w:vAlign w:val="center"/>
          </w:tcPr>
          <w:p w14:paraId="6E505AAC" w14:textId="77777777" w:rsidR="005954AC" w:rsidRPr="0020348C" w:rsidRDefault="005954AC" w:rsidP="008831E1">
            <w:pPr>
              <w:adjustRightInd w:val="0"/>
              <w:snapToGrid w:val="0"/>
              <w:contextualSpacing/>
              <w:rPr>
                <w:rFonts w:ascii="Cambria" w:hAnsi="Cambria" w:cs="Calibri"/>
                <w:b/>
                <w:bCs/>
                <w:sz w:val="21"/>
                <w:szCs w:val="21"/>
              </w:rPr>
            </w:pPr>
            <w:r w:rsidRPr="0020348C">
              <w:rPr>
                <w:rFonts w:ascii="Cambria" w:hAnsi="Cambria" w:cs="Calibri"/>
                <w:b/>
                <w:bCs/>
                <w:sz w:val="21"/>
                <w:szCs w:val="21"/>
              </w:rPr>
              <w:t>Performans Göstergeleri</w:t>
            </w:r>
          </w:p>
        </w:tc>
        <w:tc>
          <w:tcPr>
            <w:tcW w:w="969" w:type="dxa"/>
            <w:shd w:val="clear" w:color="auto" w:fill="D9F2D0" w:themeFill="accent6" w:themeFillTint="33"/>
            <w:vAlign w:val="center"/>
          </w:tcPr>
          <w:p w14:paraId="1BB371DF" w14:textId="77777777" w:rsidR="005954AC" w:rsidRPr="0020348C" w:rsidRDefault="005954AC" w:rsidP="008831E1">
            <w:pPr>
              <w:adjustRightInd w:val="0"/>
              <w:snapToGrid w:val="0"/>
              <w:contextualSpacing/>
              <w:rPr>
                <w:rFonts w:ascii="Cambria" w:hAnsi="Cambria" w:cs="Calibri"/>
                <w:b/>
                <w:bCs/>
                <w:sz w:val="21"/>
                <w:szCs w:val="21"/>
              </w:rPr>
            </w:pPr>
            <w:r w:rsidRPr="0020348C">
              <w:rPr>
                <w:rFonts w:ascii="Cambria" w:hAnsi="Cambria" w:cs="Calibri"/>
                <w:b/>
                <w:bCs/>
                <w:sz w:val="21"/>
                <w:szCs w:val="21"/>
              </w:rPr>
              <w:t>Hedefe Etkisi</w:t>
            </w:r>
          </w:p>
        </w:tc>
        <w:tc>
          <w:tcPr>
            <w:tcW w:w="1140" w:type="dxa"/>
            <w:shd w:val="clear" w:color="auto" w:fill="D9F2D0" w:themeFill="accent6" w:themeFillTint="33"/>
            <w:vAlign w:val="center"/>
          </w:tcPr>
          <w:p w14:paraId="4E243561" w14:textId="77777777" w:rsidR="005954AC" w:rsidRPr="0020348C" w:rsidRDefault="005954AC" w:rsidP="008831E1">
            <w:pPr>
              <w:adjustRightInd w:val="0"/>
              <w:snapToGrid w:val="0"/>
              <w:contextualSpacing/>
              <w:rPr>
                <w:rFonts w:ascii="Cambria" w:hAnsi="Cambria" w:cs="Calibri"/>
                <w:b/>
                <w:bCs/>
                <w:sz w:val="21"/>
                <w:szCs w:val="21"/>
              </w:rPr>
            </w:pPr>
            <w:r w:rsidRPr="0020348C">
              <w:rPr>
                <w:rFonts w:ascii="Cambria" w:hAnsi="Cambria" w:cs="Calibri"/>
                <w:b/>
                <w:bCs/>
                <w:sz w:val="21"/>
                <w:szCs w:val="21"/>
              </w:rPr>
              <w:t>Başlangıç Değeri</w:t>
            </w:r>
          </w:p>
        </w:tc>
        <w:tc>
          <w:tcPr>
            <w:tcW w:w="740" w:type="dxa"/>
            <w:shd w:val="clear" w:color="auto" w:fill="D9F2D0" w:themeFill="accent6" w:themeFillTint="33"/>
            <w:vAlign w:val="center"/>
          </w:tcPr>
          <w:p w14:paraId="5E209B02"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1. Yıl</w:t>
            </w:r>
          </w:p>
        </w:tc>
        <w:tc>
          <w:tcPr>
            <w:tcW w:w="722" w:type="dxa"/>
            <w:shd w:val="clear" w:color="auto" w:fill="D9F2D0" w:themeFill="accent6" w:themeFillTint="33"/>
            <w:vAlign w:val="center"/>
          </w:tcPr>
          <w:p w14:paraId="23E79497"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2. Yıl</w:t>
            </w:r>
          </w:p>
        </w:tc>
        <w:tc>
          <w:tcPr>
            <w:tcW w:w="654" w:type="dxa"/>
            <w:shd w:val="clear" w:color="auto" w:fill="D9F2D0" w:themeFill="accent6" w:themeFillTint="33"/>
            <w:vAlign w:val="center"/>
          </w:tcPr>
          <w:p w14:paraId="063C17D0"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3. Yıl</w:t>
            </w:r>
          </w:p>
        </w:tc>
        <w:tc>
          <w:tcPr>
            <w:tcW w:w="622" w:type="dxa"/>
            <w:shd w:val="clear" w:color="auto" w:fill="D9F2D0" w:themeFill="accent6" w:themeFillTint="33"/>
            <w:vAlign w:val="center"/>
          </w:tcPr>
          <w:p w14:paraId="4A6A2775"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4. Yıl</w:t>
            </w:r>
          </w:p>
        </w:tc>
        <w:tc>
          <w:tcPr>
            <w:tcW w:w="622" w:type="dxa"/>
            <w:shd w:val="clear" w:color="auto" w:fill="D9F2D0" w:themeFill="accent6" w:themeFillTint="33"/>
            <w:vAlign w:val="center"/>
          </w:tcPr>
          <w:p w14:paraId="65788360"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5. Yıl</w:t>
            </w:r>
          </w:p>
        </w:tc>
        <w:tc>
          <w:tcPr>
            <w:tcW w:w="1088" w:type="dxa"/>
            <w:shd w:val="clear" w:color="auto" w:fill="D9F2D0" w:themeFill="accent6" w:themeFillTint="33"/>
            <w:vAlign w:val="center"/>
          </w:tcPr>
          <w:p w14:paraId="5B54EBD7"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İzleme Sıklığı</w:t>
            </w:r>
          </w:p>
        </w:tc>
        <w:tc>
          <w:tcPr>
            <w:tcW w:w="964" w:type="dxa"/>
            <w:shd w:val="clear" w:color="auto" w:fill="D9F2D0" w:themeFill="accent6" w:themeFillTint="33"/>
            <w:vAlign w:val="center"/>
          </w:tcPr>
          <w:p w14:paraId="63E87B82" w14:textId="77777777" w:rsidR="005954AC" w:rsidRPr="0020348C" w:rsidRDefault="005954AC" w:rsidP="008831E1">
            <w:pPr>
              <w:adjustRightInd w:val="0"/>
              <w:snapToGrid w:val="0"/>
              <w:contextualSpacing/>
              <w:jc w:val="center"/>
              <w:rPr>
                <w:rFonts w:ascii="Cambria" w:hAnsi="Cambria" w:cs="Calibri"/>
                <w:b/>
                <w:bCs/>
                <w:sz w:val="21"/>
                <w:szCs w:val="21"/>
              </w:rPr>
            </w:pPr>
            <w:r w:rsidRPr="0020348C">
              <w:rPr>
                <w:rFonts w:ascii="Cambria" w:hAnsi="Cambria" w:cs="Calibri"/>
                <w:b/>
                <w:bCs/>
                <w:sz w:val="21"/>
                <w:szCs w:val="21"/>
              </w:rPr>
              <w:t>Rapor Sıklığı</w:t>
            </w:r>
          </w:p>
        </w:tc>
      </w:tr>
      <w:tr w:rsidR="00E5077D" w:rsidRPr="009D40E8" w14:paraId="45FC6988" w14:textId="77777777" w:rsidTr="000E7F08">
        <w:trPr>
          <w:jc w:val="center"/>
        </w:trPr>
        <w:tc>
          <w:tcPr>
            <w:tcW w:w="1541" w:type="dxa"/>
            <w:shd w:val="clear" w:color="auto" w:fill="D9F2D0" w:themeFill="accent6" w:themeFillTint="33"/>
          </w:tcPr>
          <w:p w14:paraId="1E0E3778" w14:textId="4C5310A0" w:rsidR="005954AC" w:rsidRPr="008C2C93" w:rsidRDefault="005954AC" w:rsidP="008831E1">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3.2.1 </w:t>
            </w:r>
            <w:r w:rsidRPr="008C2C93">
              <w:rPr>
                <w:rFonts w:ascii="Cambria" w:hAnsi="Cambria" w:cs="Calibri"/>
                <w:sz w:val="20"/>
                <w:szCs w:val="20"/>
              </w:rPr>
              <w:t>Öğretmen norm kadro doluluk oranı</w:t>
            </w:r>
          </w:p>
        </w:tc>
        <w:tc>
          <w:tcPr>
            <w:tcW w:w="969" w:type="dxa"/>
            <w:vAlign w:val="center"/>
          </w:tcPr>
          <w:p w14:paraId="2272ACEB" w14:textId="5B27F1FE" w:rsidR="005954AC" w:rsidRPr="00DA561A" w:rsidRDefault="005954AC" w:rsidP="008831E1">
            <w:pPr>
              <w:adjustRightInd w:val="0"/>
              <w:snapToGrid w:val="0"/>
              <w:contextualSpacing/>
              <w:jc w:val="center"/>
              <w:rPr>
                <w:rFonts w:ascii="Cambria" w:hAnsi="Cambria" w:cs="Calibri"/>
                <w:sz w:val="18"/>
                <w:szCs w:val="18"/>
              </w:rPr>
            </w:pPr>
            <w:r>
              <w:rPr>
                <w:rFonts w:ascii="Cambria" w:hAnsi="Cambria" w:cs="Calibri"/>
                <w:sz w:val="18"/>
                <w:szCs w:val="18"/>
              </w:rPr>
              <w:t>%</w:t>
            </w:r>
            <w:r w:rsidR="006C5023">
              <w:rPr>
                <w:rFonts w:ascii="Cambria" w:hAnsi="Cambria" w:cs="Calibri"/>
                <w:sz w:val="18"/>
                <w:szCs w:val="18"/>
              </w:rPr>
              <w:t>5</w:t>
            </w:r>
            <w:r w:rsidR="00E5077D">
              <w:rPr>
                <w:rFonts w:ascii="Cambria" w:hAnsi="Cambria" w:cs="Calibri"/>
                <w:sz w:val="18"/>
                <w:szCs w:val="18"/>
              </w:rPr>
              <w:t>0</w:t>
            </w:r>
          </w:p>
        </w:tc>
        <w:tc>
          <w:tcPr>
            <w:tcW w:w="1140" w:type="dxa"/>
            <w:shd w:val="clear" w:color="auto" w:fill="auto"/>
            <w:vAlign w:val="center"/>
          </w:tcPr>
          <w:p w14:paraId="2460814C" w14:textId="3924D12F" w:rsidR="005954A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%50</w:t>
            </w:r>
          </w:p>
        </w:tc>
        <w:tc>
          <w:tcPr>
            <w:tcW w:w="740" w:type="dxa"/>
            <w:shd w:val="clear" w:color="auto" w:fill="auto"/>
            <w:vAlign w:val="center"/>
          </w:tcPr>
          <w:p w14:paraId="254D16DB" w14:textId="2ABFF946" w:rsidR="005954A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%60</w:t>
            </w:r>
          </w:p>
        </w:tc>
        <w:tc>
          <w:tcPr>
            <w:tcW w:w="722" w:type="dxa"/>
            <w:shd w:val="clear" w:color="auto" w:fill="auto"/>
            <w:vAlign w:val="center"/>
          </w:tcPr>
          <w:p w14:paraId="197285A9" w14:textId="192506BE" w:rsidR="005954A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%70</w:t>
            </w:r>
          </w:p>
        </w:tc>
        <w:tc>
          <w:tcPr>
            <w:tcW w:w="654" w:type="dxa"/>
            <w:shd w:val="clear" w:color="auto" w:fill="auto"/>
            <w:vAlign w:val="center"/>
          </w:tcPr>
          <w:p w14:paraId="597E5D6A" w14:textId="12C1A1BD" w:rsidR="005954A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%80</w:t>
            </w:r>
          </w:p>
        </w:tc>
        <w:tc>
          <w:tcPr>
            <w:tcW w:w="622" w:type="dxa"/>
            <w:shd w:val="clear" w:color="auto" w:fill="auto"/>
            <w:vAlign w:val="center"/>
          </w:tcPr>
          <w:p w14:paraId="5FD28E1D" w14:textId="0E368072" w:rsidR="005954AC" w:rsidRPr="00DA561A" w:rsidRDefault="006C5023" w:rsidP="008831E1">
            <w:pPr>
              <w:adjustRightInd w:val="0"/>
              <w:snapToGrid w:val="0"/>
              <w:contextualSpacing/>
              <w:jc w:val="center"/>
              <w:rPr>
                <w:rFonts w:ascii="Cambria" w:hAnsi="Cambria" w:cs="Calibri"/>
                <w:sz w:val="18"/>
                <w:szCs w:val="18"/>
              </w:rPr>
            </w:pPr>
            <w:r>
              <w:rPr>
                <w:rFonts w:ascii="Cambria" w:hAnsi="Cambria" w:cs="Calibri"/>
                <w:sz w:val="18"/>
                <w:szCs w:val="18"/>
              </w:rPr>
              <w:t>%90</w:t>
            </w:r>
          </w:p>
        </w:tc>
        <w:tc>
          <w:tcPr>
            <w:tcW w:w="622" w:type="dxa"/>
            <w:shd w:val="clear" w:color="auto" w:fill="auto"/>
            <w:vAlign w:val="center"/>
          </w:tcPr>
          <w:p w14:paraId="2BA2C9E0" w14:textId="3B0D01A7" w:rsidR="005954AC" w:rsidRPr="00DA561A" w:rsidRDefault="00134B1C" w:rsidP="008831E1">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1F2759F6" w14:textId="552D92BB" w:rsidR="005954AC" w:rsidRPr="00DA561A" w:rsidRDefault="00E5077D" w:rsidP="008831E1">
            <w:pPr>
              <w:adjustRightInd w:val="0"/>
              <w:snapToGrid w:val="0"/>
              <w:contextualSpacing/>
              <w:jc w:val="center"/>
              <w:rPr>
                <w:rFonts w:ascii="Cambria" w:hAnsi="Cambria" w:cs="Calibri"/>
                <w:sz w:val="18"/>
                <w:szCs w:val="18"/>
              </w:rPr>
            </w:pPr>
            <w:r>
              <w:rPr>
                <w:rFonts w:ascii="Cambria" w:hAnsi="Cambria" w:cs="Calibri"/>
                <w:sz w:val="18"/>
                <w:szCs w:val="18"/>
              </w:rPr>
              <w:t>Her öğretmen atama döneminde</w:t>
            </w:r>
          </w:p>
        </w:tc>
        <w:tc>
          <w:tcPr>
            <w:tcW w:w="964" w:type="dxa"/>
            <w:shd w:val="clear" w:color="auto" w:fill="auto"/>
            <w:vAlign w:val="center"/>
          </w:tcPr>
          <w:p w14:paraId="43B30610" w14:textId="77777777" w:rsidR="005954AC" w:rsidRPr="00DA561A" w:rsidRDefault="005954AC" w:rsidP="008831E1">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E5077D" w:rsidRPr="009D40E8" w14:paraId="66C36909" w14:textId="77777777" w:rsidTr="000E7F08">
        <w:trPr>
          <w:jc w:val="center"/>
        </w:trPr>
        <w:tc>
          <w:tcPr>
            <w:tcW w:w="1541" w:type="dxa"/>
            <w:shd w:val="clear" w:color="auto" w:fill="D9F2D0" w:themeFill="accent6" w:themeFillTint="33"/>
          </w:tcPr>
          <w:p w14:paraId="7F695873" w14:textId="47FFBD86"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3.2.2 </w:t>
            </w:r>
            <w:r w:rsidRPr="008C2C93">
              <w:rPr>
                <w:rFonts w:ascii="Cambria" w:hAnsi="Cambria" w:cs="Calibri"/>
                <w:sz w:val="20"/>
                <w:szCs w:val="20"/>
              </w:rPr>
              <w:t>Yönetimden memnuniyet oranı (öğretmen)</w:t>
            </w:r>
          </w:p>
        </w:tc>
        <w:tc>
          <w:tcPr>
            <w:tcW w:w="969" w:type="dxa"/>
            <w:vAlign w:val="center"/>
          </w:tcPr>
          <w:p w14:paraId="07733003" w14:textId="106DBDC0" w:rsidR="00E5077D" w:rsidRPr="00DA561A"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69059CB5" w14:textId="32E3A58C" w:rsidR="00E5077D" w:rsidRPr="00DA561A" w:rsidRDefault="00134B1C" w:rsidP="00E5077D">
            <w:pPr>
              <w:adjustRightInd w:val="0"/>
              <w:snapToGrid w:val="0"/>
              <w:contextualSpacing/>
              <w:jc w:val="center"/>
              <w:rPr>
                <w:rFonts w:ascii="Cambria" w:hAnsi="Cambria" w:cs="Calibri"/>
                <w:sz w:val="18"/>
                <w:szCs w:val="18"/>
              </w:rPr>
            </w:pPr>
            <w:r>
              <w:rPr>
                <w:rFonts w:ascii="Cambria" w:hAnsi="Cambria" w:cs="Calibri"/>
                <w:sz w:val="18"/>
                <w:szCs w:val="18"/>
              </w:rPr>
              <w:t>%8</w:t>
            </w:r>
            <w:r w:rsidR="00873611">
              <w:rPr>
                <w:rFonts w:ascii="Cambria" w:hAnsi="Cambria" w:cs="Calibri"/>
                <w:sz w:val="18"/>
                <w:szCs w:val="18"/>
              </w:rPr>
              <w:t>2</w:t>
            </w:r>
          </w:p>
        </w:tc>
        <w:tc>
          <w:tcPr>
            <w:tcW w:w="740" w:type="dxa"/>
            <w:shd w:val="clear" w:color="auto" w:fill="auto"/>
            <w:vAlign w:val="center"/>
          </w:tcPr>
          <w:p w14:paraId="1759BFBF" w14:textId="2C2DB7E3"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%85</w:t>
            </w:r>
          </w:p>
        </w:tc>
        <w:tc>
          <w:tcPr>
            <w:tcW w:w="722" w:type="dxa"/>
            <w:shd w:val="clear" w:color="auto" w:fill="auto"/>
            <w:vAlign w:val="center"/>
          </w:tcPr>
          <w:p w14:paraId="691DBCC1" w14:textId="756E187B"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%87</w:t>
            </w:r>
          </w:p>
        </w:tc>
        <w:tc>
          <w:tcPr>
            <w:tcW w:w="654" w:type="dxa"/>
            <w:shd w:val="clear" w:color="auto" w:fill="auto"/>
            <w:vAlign w:val="center"/>
          </w:tcPr>
          <w:p w14:paraId="34DF250F" w14:textId="240FB1DC"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%91</w:t>
            </w:r>
          </w:p>
        </w:tc>
        <w:tc>
          <w:tcPr>
            <w:tcW w:w="622" w:type="dxa"/>
            <w:shd w:val="clear" w:color="auto" w:fill="auto"/>
            <w:vAlign w:val="center"/>
          </w:tcPr>
          <w:p w14:paraId="6F9D8E55" w14:textId="09270630"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%95</w:t>
            </w:r>
          </w:p>
        </w:tc>
        <w:tc>
          <w:tcPr>
            <w:tcW w:w="622" w:type="dxa"/>
            <w:shd w:val="clear" w:color="auto" w:fill="auto"/>
            <w:vAlign w:val="center"/>
          </w:tcPr>
          <w:p w14:paraId="0A6A4393" w14:textId="5A70EFDD" w:rsidR="00E5077D" w:rsidRPr="00DA561A"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29AF1913" w14:textId="6C0B63BC"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3D61A9FF" w14:textId="77777777" w:rsidR="00E5077D" w:rsidRPr="00DA561A" w:rsidRDefault="00E5077D" w:rsidP="00E5077D">
            <w:pPr>
              <w:adjustRightInd w:val="0"/>
              <w:snapToGrid w:val="0"/>
              <w:contextualSpacing/>
              <w:jc w:val="center"/>
              <w:rPr>
                <w:rFonts w:ascii="Cambria" w:hAnsi="Cambria" w:cs="Calibri"/>
                <w:b/>
                <w:bCs/>
                <w:sz w:val="18"/>
                <w:szCs w:val="18"/>
              </w:rPr>
            </w:pPr>
            <w:r w:rsidRPr="00DA561A">
              <w:rPr>
                <w:rFonts w:ascii="Cambria" w:hAnsi="Cambria" w:cs="Calibri"/>
                <w:sz w:val="18"/>
                <w:szCs w:val="18"/>
              </w:rPr>
              <w:t>Her eğitim-öğretim yılının bitiminde</w:t>
            </w:r>
          </w:p>
        </w:tc>
      </w:tr>
      <w:tr w:rsidR="00E5077D" w:rsidRPr="009D40E8" w14:paraId="52EC3764" w14:textId="77777777" w:rsidTr="000E7F08">
        <w:trPr>
          <w:jc w:val="center"/>
        </w:trPr>
        <w:tc>
          <w:tcPr>
            <w:tcW w:w="1541" w:type="dxa"/>
            <w:shd w:val="clear" w:color="auto" w:fill="D9F2D0" w:themeFill="accent6" w:themeFillTint="33"/>
          </w:tcPr>
          <w:p w14:paraId="71A17075" w14:textId="60F33D1B" w:rsidR="00E5077D" w:rsidRPr="008C2C93" w:rsidRDefault="00E5077D" w:rsidP="00E5077D">
            <w:pPr>
              <w:adjustRightInd w:val="0"/>
              <w:snapToGrid w:val="0"/>
              <w:contextualSpacing/>
              <w:rPr>
                <w:rFonts w:ascii="Cambria" w:hAnsi="Cambria" w:cs="Calibri"/>
                <w:sz w:val="20"/>
                <w:szCs w:val="20"/>
              </w:rPr>
            </w:pPr>
            <w:r w:rsidRPr="008C2C93">
              <w:rPr>
                <w:rFonts w:ascii="Cambria" w:hAnsi="Cambria" w:cs="Calibri"/>
                <w:b/>
                <w:bCs/>
                <w:sz w:val="20"/>
                <w:szCs w:val="20"/>
              </w:rPr>
              <w:t xml:space="preserve">PG 3.2.3 </w:t>
            </w:r>
            <w:r w:rsidRPr="008C2C93">
              <w:rPr>
                <w:rFonts w:ascii="Cambria" w:hAnsi="Cambria" w:cs="Calibri"/>
                <w:sz w:val="20"/>
                <w:szCs w:val="20"/>
              </w:rPr>
              <w:t>Yönetimden memnuniyet oranı (öğrenci)</w:t>
            </w:r>
          </w:p>
        </w:tc>
        <w:tc>
          <w:tcPr>
            <w:tcW w:w="969" w:type="dxa"/>
            <w:vAlign w:val="center"/>
          </w:tcPr>
          <w:p w14:paraId="596431D0" w14:textId="797CBBAC" w:rsidR="00E5077D"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73D7D565" w14:textId="1D0E51A0"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%80</w:t>
            </w:r>
          </w:p>
        </w:tc>
        <w:tc>
          <w:tcPr>
            <w:tcW w:w="740" w:type="dxa"/>
            <w:shd w:val="clear" w:color="auto" w:fill="auto"/>
            <w:vAlign w:val="center"/>
          </w:tcPr>
          <w:p w14:paraId="3A2285EB" w14:textId="645F0A1E"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%83</w:t>
            </w:r>
          </w:p>
        </w:tc>
        <w:tc>
          <w:tcPr>
            <w:tcW w:w="722" w:type="dxa"/>
            <w:shd w:val="clear" w:color="auto" w:fill="auto"/>
            <w:vAlign w:val="center"/>
          </w:tcPr>
          <w:p w14:paraId="5978565F" w14:textId="4A18DD54"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%84</w:t>
            </w:r>
          </w:p>
        </w:tc>
        <w:tc>
          <w:tcPr>
            <w:tcW w:w="654" w:type="dxa"/>
            <w:shd w:val="clear" w:color="auto" w:fill="auto"/>
            <w:vAlign w:val="center"/>
          </w:tcPr>
          <w:p w14:paraId="789657B8" w14:textId="56278E93"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%88</w:t>
            </w:r>
          </w:p>
        </w:tc>
        <w:tc>
          <w:tcPr>
            <w:tcW w:w="622" w:type="dxa"/>
            <w:shd w:val="clear" w:color="auto" w:fill="auto"/>
            <w:vAlign w:val="center"/>
          </w:tcPr>
          <w:p w14:paraId="3AB02C8C" w14:textId="300A034F" w:rsidR="00E5077D" w:rsidRDefault="00772D6C" w:rsidP="00E5077D">
            <w:pPr>
              <w:adjustRightInd w:val="0"/>
              <w:snapToGrid w:val="0"/>
              <w:contextualSpacing/>
              <w:jc w:val="center"/>
              <w:rPr>
                <w:rFonts w:ascii="Cambria" w:hAnsi="Cambria" w:cs="Calibri"/>
                <w:sz w:val="18"/>
                <w:szCs w:val="18"/>
              </w:rPr>
            </w:pPr>
            <w:r>
              <w:rPr>
                <w:rFonts w:ascii="Cambria" w:hAnsi="Cambria" w:cs="Calibri"/>
                <w:sz w:val="18"/>
                <w:szCs w:val="18"/>
              </w:rPr>
              <w:t>%95</w:t>
            </w:r>
          </w:p>
        </w:tc>
        <w:tc>
          <w:tcPr>
            <w:tcW w:w="622" w:type="dxa"/>
            <w:shd w:val="clear" w:color="auto" w:fill="auto"/>
            <w:vAlign w:val="center"/>
          </w:tcPr>
          <w:p w14:paraId="13A9D6B2" w14:textId="6417D922" w:rsidR="00E5077D" w:rsidRDefault="00772D6C" w:rsidP="00E5077D">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759E2A5A" w14:textId="1854C670"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4FCBA7AB" w14:textId="77777777"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0348C" w:rsidRPr="009D40E8" w14:paraId="1ED3BF36" w14:textId="77777777" w:rsidTr="000E7F08">
        <w:trPr>
          <w:jc w:val="center"/>
        </w:trPr>
        <w:tc>
          <w:tcPr>
            <w:tcW w:w="1541" w:type="dxa"/>
            <w:shd w:val="clear" w:color="auto" w:fill="D9F2D0" w:themeFill="accent6" w:themeFillTint="33"/>
          </w:tcPr>
          <w:p w14:paraId="00962D66" w14:textId="771D3024"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3.2.4 </w:t>
            </w:r>
            <w:r w:rsidRPr="008C2C93">
              <w:rPr>
                <w:rFonts w:ascii="Cambria" w:hAnsi="Cambria" w:cs="Calibri"/>
                <w:sz w:val="20"/>
                <w:szCs w:val="20"/>
              </w:rPr>
              <w:t>Yönetimden memnuniyet oranı (veli)</w:t>
            </w:r>
          </w:p>
        </w:tc>
        <w:tc>
          <w:tcPr>
            <w:tcW w:w="969" w:type="dxa"/>
            <w:vAlign w:val="center"/>
          </w:tcPr>
          <w:p w14:paraId="1C584905" w14:textId="3AD3DB9F" w:rsidR="00E5077D"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01F609AE" w14:textId="56BBCE96"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%86</w:t>
            </w:r>
          </w:p>
        </w:tc>
        <w:tc>
          <w:tcPr>
            <w:tcW w:w="740" w:type="dxa"/>
            <w:shd w:val="clear" w:color="auto" w:fill="auto"/>
            <w:vAlign w:val="center"/>
          </w:tcPr>
          <w:p w14:paraId="56DE146A" w14:textId="5F701746"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%89</w:t>
            </w:r>
          </w:p>
        </w:tc>
        <w:tc>
          <w:tcPr>
            <w:tcW w:w="722" w:type="dxa"/>
            <w:shd w:val="clear" w:color="auto" w:fill="auto"/>
            <w:vAlign w:val="center"/>
          </w:tcPr>
          <w:p w14:paraId="20C2118C" w14:textId="45CBAC75"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%92</w:t>
            </w:r>
          </w:p>
        </w:tc>
        <w:tc>
          <w:tcPr>
            <w:tcW w:w="654" w:type="dxa"/>
            <w:shd w:val="clear" w:color="auto" w:fill="auto"/>
            <w:vAlign w:val="center"/>
          </w:tcPr>
          <w:p w14:paraId="5027F14A" w14:textId="2AC7FC6F"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%94</w:t>
            </w:r>
          </w:p>
        </w:tc>
        <w:tc>
          <w:tcPr>
            <w:tcW w:w="622" w:type="dxa"/>
            <w:shd w:val="clear" w:color="auto" w:fill="auto"/>
            <w:vAlign w:val="center"/>
          </w:tcPr>
          <w:p w14:paraId="27607E06" w14:textId="155247B3"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%97</w:t>
            </w:r>
          </w:p>
        </w:tc>
        <w:tc>
          <w:tcPr>
            <w:tcW w:w="622" w:type="dxa"/>
            <w:shd w:val="clear" w:color="auto" w:fill="auto"/>
            <w:vAlign w:val="center"/>
          </w:tcPr>
          <w:p w14:paraId="3BCF735D" w14:textId="257995F1"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%100</w:t>
            </w:r>
          </w:p>
        </w:tc>
        <w:tc>
          <w:tcPr>
            <w:tcW w:w="1088" w:type="dxa"/>
            <w:shd w:val="clear" w:color="auto" w:fill="auto"/>
            <w:vAlign w:val="center"/>
          </w:tcPr>
          <w:p w14:paraId="20897FB1" w14:textId="1EBF30D6" w:rsidR="00E5077D"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55F47906" w14:textId="27C15763"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20348C" w:rsidRPr="009D40E8" w14:paraId="6A9E3617" w14:textId="77777777" w:rsidTr="000E7F08">
        <w:trPr>
          <w:jc w:val="center"/>
        </w:trPr>
        <w:tc>
          <w:tcPr>
            <w:tcW w:w="1541" w:type="dxa"/>
            <w:shd w:val="clear" w:color="auto" w:fill="D9F2D0" w:themeFill="accent6" w:themeFillTint="33"/>
          </w:tcPr>
          <w:p w14:paraId="0A9B54BE" w14:textId="237228AF"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 xml:space="preserve">PG 3.2.5 </w:t>
            </w:r>
            <w:r w:rsidRPr="008C2C93">
              <w:rPr>
                <w:rFonts w:ascii="Cambria" w:hAnsi="Cambria" w:cs="Calibri"/>
                <w:sz w:val="20"/>
                <w:szCs w:val="20"/>
              </w:rPr>
              <w:t>Öğretmenler için düzenlenen sosyal, kültürel ve sportif faaliyet sayısı</w:t>
            </w:r>
          </w:p>
        </w:tc>
        <w:tc>
          <w:tcPr>
            <w:tcW w:w="969" w:type="dxa"/>
            <w:vAlign w:val="center"/>
          </w:tcPr>
          <w:p w14:paraId="040EAAA9" w14:textId="177804B1" w:rsidR="00E5077D" w:rsidRDefault="00E5077D" w:rsidP="00E5077D">
            <w:pPr>
              <w:adjustRightInd w:val="0"/>
              <w:snapToGrid w:val="0"/>
              <w:contextualSpacing/>
              <w:jc w:val="center"/>
              <w:rPr>
                <w:rFonts w:ascii="Cambria" w:hAnsi="Cambria" w:cs="Calibri"/>
                <w:sz w:val="18"/>
                <w:szCs w:val="18"/>
              </w:rPr>
            </w:pPr>
            <w:r>
              <w:rPr>
                <w:rFonts w:ascii="Cambria" w:hAnsi="Cambria" w:cs="Calibri"/>
                <w:sz w:val="18"/>
                <w:szCs w:val="18"/>
              </w:rPr>
              <w:t>%20</w:t>
            </w:r>
          </w:p>
        </w:tc>
        <w:tc>
          <w:tcPr>
            <w:tcW w:w="1140" w:type="dxa"/>
            <w:shd w:val="clear" w:color="auto" w:fill="auto"/>
            <w:vAlign w:val="center"/>
          </w:tcPr>
          <w:p w14:paraId="41B5BA42" w14:textId="41D47A05"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5</w:t>
            </w:r>
          </w:p>
        </w:tc>
        <w:tc>
          <w:tcPr>
            <w:tcW w:w="740" w:type="dxa"/>
            <w:shd w:val="clear" w:color="auto" w:fill="auto"/>
            <w:vAlign w:val="center"/>
          </w:tcPr>
          <w:p w14:paraId="73B75DE6" w14:textId="0F59DC00"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722" w:type="dxa"/>
            <w:shd w:val="clear" w:color="auto" w:fill="auto"/>
            <w:vAlign w:val="center"/>
          </w:tcPr>
          <w:p w14:paraId="5C9A3E48" w14:textId="055998BC"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6</w:t>
            </w:r>
          </w:p>
        </w:tc>
        <w:tc>
          <w:tcPr>
            <w:tcW w:w="654" w:type="dxa"/>
            <w:shd w:val="clear" w:color="auto" w:fill="auto"/>
            <w:vAlign w:val="center"/>
          </w:tcPr>
          <w:p w14:paraId="2454486B" w14:textId="594528A1"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622" w:type="dxa"/>
            <w:shd w:val="clear" w:color="auto" w:fill="auto"/>
            <w:vAlign w:val="center"/>
          </w:tcPr>
          <w:p w14:paraId="506AF8CD" w14:textId="4D349B81"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622" w:type="dxa"/>
            <w:shd w:val="clear" w:color="auto" w:fill="auto"/>
            <w:vAlign w:val="center"/>
          </w:tcPr>
          <w:p w14:paraId="32D7B8B3" w14:textId="763E76BB" w:rsidR="00E5077D" w:rsidRDefault="00873611" w:rsidP="00E5077D">
            <w:pPr>
              <w:adjustRightInd w:val="0"/>
              <w:snapToGrid w:val="0"/>
              <w:contextualSpacing/>
              <w:jc w:val="center"/>
              <w:rPr>
                <w:rFonts w:ascii="Cambria" w:hAnsi="Cambria" w:cs="Calibri"/>
                <w:sz w:val="18"/>
                <w:szCs w:val="18"/>
              </w:rPr>
            </w:pPr>
            <w:r>
              <w:rPr>
                <w:rFonts w:ascii="Cambria" w:hAnsi="Cambria" w:cs="Calibri"/>
                <w:sz w:val="18"/>
                <w:szCs w:val="18"/>
              </w:rPr>
              <w:t>7</w:t>
            </w:r>
          </w:p>
        </w:tc>
        <w:tc>
          <w:tcPr>
            <w:tcW w:w="1088" w:type="dxa"/>
            <w:shd w:val="clear" w:color="auto" w:fill="auto"/>
            <w:vAlign w:val="center"/>
          </w:tcPr>
          <w:p w14:paraId="18D577E8" w14:textId="0BFFE105" w:rsidR="00E5077D"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c>
          <w:tcPr>
            <w:tcW w:w="964" w:type="dxa"/>
            <w:shd w:val="clear" w:color="auto" w:fill="auto"/>
            <w:vAlign w:val="center"/>
          </w:tcPr>
          <w:p w14:paraId="5065C0B1" w14:textId="726841D3" w:rsidR="00E5077D" w:rsidRPr="00DA561A" w:rsidRDefault="00E5077D" w:rsidP="00E5077D">
            <w:pPr>
              <w:adjustRightInd w:val="0"/>
              <w:snapToGrid w:val="0"/>
              <w:contextualSpacing/>
              <w:jc w:val="center"/>
              <w:rPr>
                <w:rFonts w:ascii="Cambria" w:hAnsi="Cambria" w:cs="Calibri"/>
                <w:sz w:val="18"/>
                <w:szCs w:val="18"/>
              </w:rPr>
            </w:pPr>
            <w:r w:rsidRPr="00DA561A">
              <w:rPr>
                <w:rFonts w:ascii="Cambria" w:hAnsi="Cambria" w:cs="Calibri"/>
                <w:sz w:val="18"/>
                <w:szCs w:val="18"/>
              </w:rPr>
              <w:t>Her eğitim-öğretim yılının bitiminde</w:t>
            </w:r>
          </w:p>
        </w:tc>
      </w:tr>
      <w:tr w:rsidR="008C2C93" w:rsidRPr="009D40E8" w14:paraId="1BC1364A" w14:textId="77777777" w:rsidTr="000E7F08">
        <w:trPr>
          <w:jc w:val="center"/>
        </w:trPr>
        <w:tc>
          <w:tcPr>
            <w:tcW w:w="1541" w:type="dxa"/>
            <w:shd w:val="clear" w:color="auto" w:fill="D9F2D0" w:themeFill="accent6" w:themeFillTint="33"/>
            <w:vAlign w:val="center"/>
          </w:tcPr>
          <w:p w14:paraId="4B15E339"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Koordinatör Birim</w:t>
            </w:r>
          </w:p>
        </w:tc>
        <w:tc>
          <w:tcPr>
            <w:tcW w:w="7521" w:type="dxa"/>
            <w:gridSpan w:val="9"/>
            <w:shd w:val="clear" w:color="auto" w:fill="D9F2D0" w:themeFill="accent6" w:themeFillTint="33"/>
            <w:vAlign w:val="center"/>
          </w:tcPr>
          <w:p w14:paraId="21BAF121" w14:textId="77777777" w:rsidR="00E5077D" w:rsidRPr="00CE4E62" w:rsidRDefault="00E5077D" w:rsidP="00E5077D">
            <w:pPr>
              <w:adjustRightInd w:val="0"/>
              <w:snapToGrid w:val="0"/>
              <w:contextualSpacing/>
              <w:rPr>
                <w:rFonts w:ascii="Cambria" w:hAnsi="Cambria" w:cs="Calibri"/>
                <w:sz w:val="18"/>
                <w:szCs w:val="18"/>
              </w:rPr>
            </w:pPr>
            <w:r>
              <w:rPr>
                <w:rFonts w:ascii="Cambria" w:hAnsi="Cambria" w:cs="Calibri"/>
                <w:sz w:val="18"/>
                <w:szCs w:val="18"/>
              </w:rPr>
              <w:t>Okul İdaresi</w:t>
            </w:r>
          </w:p>
        </w:tc>
      </w:tr>
      <w:tr w:rsidR="00E5077D" w:rsidRPr="009D40E8" w14:paraId="60886566" w14:textId="77777777" w:rsidTr="000E7F08">
        <w:trPr>
          <w:jc w:val="center"/>
        </w:trPr>
        <w:tc>
          <w:tcPr>
            <w:tcW w:w="1541" w:type="dxa"/>
            <w:shd w:val="clear" w:color="auto" w:fill="D9F2D0" w:themeFill="accent6" w:themeFillTint="33"/>
            <w:vAlign w:val="center"/>
          </w:tcPr>
          <w:p w14:paraId="5E4C6A4E"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İş Birliği Yapılacak Birimler</w:t>
            </w:r>
          </w:p>
        </w:tc>
        <w:tc>
          <w:tcPr>
            <w:tcW w:w="7521" w:type="dxa"/>
            <w:gridSpan w:val="9"/>
            <w:vAlign w:val="center"/>
          </w:tcPr>
          <w:p w14:paraId="08C74AAC" w14:textId="77777777" w:rsidR="00E5077D" w:rsidRPr="00CE4E62" w:rsidRDefault="00E5077D" w:rsidP="00E5077D">
            <w:pPr>
              <w:adjustRightInd w:val="0"/>
              <w:snapToGrid w:val="0"/>
              <w:contextualSpacing/>
              <w:rPr>
                <w:rFonts w:ascii="Cambria" w:hAnsi="Cambria" w:cs="Calibri"/>
                <w:sz w:val="18"/>
                <w:szCs w:val="18"/>
              </w:rPr>
            </w:pPr>
            <w:r>
              <w:rPr>
                <w:rFonts w:ascii="Cambria" w:hAnsi="Cambria" w:cs="Calibri"/>
                <w:sz w:val="18"/>
                <w:szCs w:val="18"/>
              </w:rPr>
              <w:t>Rehberlik Servisi</w:t>
            </w:r>
          </w:p>
        </w:tc>
      </w:tr>
      <w:tr w:rsidR="008C2C93" w:rsidRPr="009D40E8" w14:paraId="19943CFA" w14:textId="77777777" w:rsidTr="000E7F08">
        <w:trPr>
          <w:jc w:val="center"/>
        </w:trPr>
        <w:tc>
          <w:tcPr>
            <w:tcW w:w="1541" w:type="dxa"/>
            <w:shd w:val="clear" w:color="auto" w:fill="D9F2D0" w:themeFill="accent6" w:themeFillTint="33"/>
            <w:vAlign w:val="center"/>
          </w:tcPr>
          <w:p w14:paraId="6BA6EDBE"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Riskler</w:t>
            </w:r>
          </w:p>
        </w:tc>
        <w:tc>
          <w:tcPr>
            <w:tcW w:w="7521" w:type="dxa"/>
            <w:gridSpan w:val="9"/>
            <w:shd w:val="clear" w:color="auto" w:fill="D9F2D0" w:themeFill="accent6" w:themeFillTint="33"/>
            <w:vAlign w:val="center"/>
          </w:tcPr>
          <w:p w14:paraId="3400B108" w14:textId="777D3C9C" w:rsidR="00E5077D" w:rsidRPr="00411020" w:rsidRDefault="00411020" w:rsidP="00411020">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Öğrencilerin kendilerine dağıtılan anketleri gayrıciddi bir şekilde okumadan doldurmaları</w:t>
            </w:r>
          </w:p>
        </w:tc>
      </w:tr>
      <w:tr w:rsidR="00E5077D" w:rsidRPr="009D40E8" w14:paraId="6308F2C1" w14:textId="77777777" w:rsidTr="000E7F08">
        <w:trPr>
          <w:jc w:val="center"/>
        </w:trPr>
        <w:tc>
          <w:tcPr>
            <w:tcW w:w="1541" w:type="dxa"/>
            <w:shd w:val="clear" w:color="auto" w:fill="D9F2D0" w:themeFill="accent6" w:themeFillTint="33"/>
            <w:vAlign w:val="center"/>
          </w:tcPr>
          <w:p w14:paraId="66F3F7B8"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Stratejiler</w:t>
            </w:r>
          </w:p>
        </w:tc>
        <w:tc>
          <w:tcPr>
            <w:tcW w:w="7521" w:type="dxa"/>
            <w:gridSpan w:val="9"/>
            <w:vAlign w:val="center"/>
          </w:tcPr>
          <w:p w14:paraId="387330D3" w14:textId="6C303C37" w:rsidR="00E5077D" w:rsidRPr="0079767E" w:rsidRDefault="00E5077D" w:rsidP="00E5077D">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sidR="00411020">
              <w:rPr>
                <w:rFonts w:ascii="Cambria" w:hAnsi="Cambria" w:cs="Calibri"/>
                <w:b/>
                <w:bCs/>
                <w:sz w:val="18"/>
                <w:szCs w:val="18"/>
              </w:rPr>
              <w:t>2</w:t>
            </w:r>
            <w:r w:rsidRPr="00CE4E62">
              <w:rPr>
                <w:rFonts w:ascii="Cambria" w:hAnsi="Cambria" w:cs="Calibri"/>
                <w:b/>
                <w:bCs/>
                <w:sz w:val="18"/>
                <w:szCs w:val="18"/>
              </w:rPr>
              <w:t xml:space="preserve">.1 </w:t>
            </w:r>
            <w:r w:rsidR="00411020">
              <w:rPr>
                <w:rFonts w:ascii="Cambria" w:hAnsi="Cambria" w:cs="Calibri"/>
                <w:sz w:val="18"/>
                <w:szCs w:val="18"/>
              </w:rPr>
              <w:t>Okulumuzda görev yapan öğretmenlerin mesleki doyumunu ve motivasyonunu artırmaya yönelik çalışmalar gerçekleştirilecektir</w:t>
            </w:r>
            <w:r>
              <w:rPr>
                <w:rFonts w:ascii="Cambria" w:hAnsi="Cambria" w:cs="Calibri"/>
                <w:sz w:val="18"/>
                <w:szCs w:val="18"/>
              </w:rPr>
              <w:t xml:space="preserve">. </w:t>
            </w:r>
          </w:p>
          <w:p w14:paraId="3624E678" w14:textId="143E5B9D" w:rsidR="00E5077D" w:rsidRDefault="00E5077D" w:rsidP="00E5077D">
            <w:pPr>
              <w:adjustRightInd w:val="0"/>
              <w:snapToGrid w:val="0"/>
              <w:contextualSpacing/>
              <w:rPr>
                <w:rFonts w:ascii="Cambria" w:hAnsi="Cambria" w:cs="Calibri"/>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sidR="00411020">
              <w:rPr>
                <w:rFonts w:ascii="Cambria" w:hAnsi="Cambria" w:cs="Calibri"/>
                <w:b/>
                <w:bCs/>
                <w:sz w:val="18"/>
                <w:szCs w:val="18"/>
              </w:rPr>
              <w:t>2</w:t>
            </w:r>
            <w:r w:rsidRPr="00CE4E62">
              <w:rPr>
                <w:rFonts w:ascii="Cambria" w:hAnsi="Cambria" w:cs="Calibri"/>
                <w:b/>
                <w:bCs/>
                <w:sz w:val="18"/>
                <w:szCs w:val="18"/>
              </w:rPr>
              <w:t>.</w:t>
            </w:r>
            <w:r>
              <w:rPr>
                <w:rFonts w:ascii="Cambria" w:hAnsi="Cambria" w:cs="Calibri"/>
                <w:b/>
                <w:bCs/>
                <w:sz w:val="18"/>
                <w:szCs w:val="18"/>
              </w:rPr>
              <w:t>2</w:t>
            </w:r>
            <w:r w:rsidR="00411020">
              <w:rPr>
                <w:rFonts w:ascii="Cambria" w:hAnsi="Cambria" w:cs="Calibri"/>
                <w:b/>
                <w:bCs/>
                <w:sz w:val="18"/>
                <w:szCs w:val="18"/>
              </w:rPr>
              <w:t>, S 2.3.3 ve S 3.2.4</w:t>
            </w:r>
            <w:r>
              <w:rPr>
                <w:rFonts w:ascii="Cambria" w:hAnsi="Cambria" w:cs="Calibri"/>
                <w:sz w:val="18"/>
                <w:szCs w:val="18"/>
              </w:rPr>
              <w:t xml:space="preserve"> </w:t>
            </w:r>
            <w:r w:rsidR="00411020">
              <w:rPr>
                <w:rFonts w:ascii="Cambria" w:hAnsi="Cambria" w:cs="Calibri"/>
                <w:sz w:val="18"/>
                <w:szCs w:val="18"/>
              </w:rPr>
              <w:t>Öğretmen, öğrenci ve velilere yönelik memnuniyet anketleri titizlikle analiz edilerek okulumuzdaki eksiklikler ya da aksayan yönler tespit edilecek ve bunlara ilişkin tedbirler alınacaktır</w:t>
            </w:r>
            <w:r>
              <w:rPr>
                <w:rFonts w:ascii="Cambria" w:hAnsi="Cambria" w:cs="Calibri"/>
                <w:sz w:val="18"/>
                <w:szCs w:val="18"/>
              </w:rPr>
              <w:t>.</w:t>
            </w:r>
          </w:p>
          <w:p w14:paraId="40AA5EF0" w14:textId="0D61E123" w:rsidR="00E5077D" w:rsidRPr="000D6564" w:rsidRDefault="00E5077D" w:rsidP="00E5077D">
            <w:pPr>
              <w:adjustRightInd w:val="0"/>
              <w:snapToGrid w:val="0"/>
              <w:contextualSpacing/>
              <w:rPr>
                <w:rFonts w:ascii="Cambria" w:hAnsi="Cambria" w:cs="Calibri"/>
                <w:b/>
                <w:bCs/>
                <w:sz w:val="18"/>
                <w:szCs w:val="18"/>
              </w:rPr>
            </w:pPr>
            <w:r w:rsidRPr="00CE4E62">
              <w:rPr>
                <w:rFonts w:ascii="Cambria" w:hAnsi="Cambria" w:cs="Calibri"/>
                <w:b/>
                <w:bCs/>
                <w:sz w:val="18"/>
                <w:szCs w:val="18"/>
              </w:rPr>
              <w:t xml:space="preserve">S </w:t>
            </w:r>
            <w:r>
              <w:rPr>
                <w:rFonts w:ascii="Cambria" w:hAnsi="Cambria" w:cs="Calibri"/>
                <w:b/>
                <w:bCs/>
                <w:sz w:val="18"/>
                <w:szCs w:val="18"/>
              </w:rPr>
              <w:t>3</w:t>
            </w:r>
            <w:r w:rsidRPr="00CE4E62">
              <w:rPr>
                <w:rFonts w:ascii="Cambria" w:hAnsi="Cambria" w:cs="Calibri"/>
                <w:b/>
                <w:bCs/>
                <w:sz w:val="18"/>
                <w:szCs w:val="18"/>
              </w:rPr>
              <w:t>.</w:t>
            </w:r>
            <w:r w:rsidR="00411020">
              <w:rPr>
                <w:rFonts w:ascii="Cambria" w:hAnsi="Cambria" w:cs="Calibri"/>
                <w:b/>
                <w:bCs/>
                <w:sz w:val="18"/>
                <w:szCs w:val="18"/>
              </w:rPr>
              <w:t>2</w:t>
            </w:r>
            <w:r w:rsidRPr="00CE4E62">
              <w:rPr>
                <w:rFonts w:ascii="Cambria" w:hAnsi="Cambria" w:cs="Calibri"/>
                <w:b/>
                <w:bCs/>
                <w:sz w:val="18"/>
                <w:szCs w:val="18"/>
              </w:rPr>
              <w:t>.</w:t>
            </w:r>
            <w:r w:rsidR="00411020">
              <w:rPr>
                <w:rFonts w:ascii="Cambria" w:hAnsi="Cambria" w:cs="Calibri"/>
                <w:b/>
                <w:bCs/>
                <w:sz w:val="18"/>
                <w:szCs w:val="18"/>
              </w:rPr>
              <w:t>5</w:t>
            </w:r>
            <w:r>
              <w:rPr>
                <w:rFonts w:ascii="Cambria" w:hAnsi="Cambria" w:cs="Calibri"/>
                <w:sz w:val="18"/>
                <w:szCs w:val="18"/>
              </w:rPr>
              <w:t xml:space="preserve"> </w:t>
            </w:r>
            <w:r w:rsidR="00411020">
              <w:rPr>
                <w:rFonts w:ascii="Cambria" w:hAnsi="Cambria" w:cs="Calibri"/>
                <w:sz w:val="18"/>
                <w:szCs w:val="18"/>
              </w:rPr>
              <w:t>Okulumuz öğretmenleri</w:t>
            </w:r>
            <w:r w:rsidR="00BE3040">
              <w:rPr>
                <w:rFonts w:ascii="Cambria" w:hAnsi="Cambria" w:cs="Calibri"/>
                <w:sz w:val="18"/>
                <w:szCs w:val="18"/>
              </w:rPr>
              <w:t xml:space="preserve"> arasındaki dayanışmayı, birlik ve beraberlik duygusunu ve arkadaşlık ilişkilerini güçlendirmek ve kurumsal kültürümüzü geliştirmek amacıyla okul kadromuzun çeşitli ortak faaliyetlerde bir araya gelmeleri sağlanacaktır.</w:t>
            </w:r>
          </w:p>
        </w:tc>
      </w:tr>
      <w:tr w:rsidR="0020348C" w:rsidRPr="009D40E8" w14:paraId="791EAB2D" w14:textId="77777777" w:rsidTr="000E7F08">
        <w:trPr>
          <w:jc w:val="center"/>
        </w:trPr>
        <w:tc>
          <w:tcPr>
            <w:tcW w:w="1541" w:type="dxa"/>
            <w:shd w:val="clear" w:color="auto" w:fill="D9F2D0" w:themeFill="accent6" w:themeFillTint="33"/>
            <w:vAlign w:val="center"/>
          </w:tcPr>
          <w:p w14:paraId="6955C096"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Maliyet Tahmini</w:t>
            </w:r>
          </w:p>
        </w:tc>
        <w:tc>
          <w:tcPr>
            <w:tcW w:w="7521" w:type="dxa"/>
            <w:gridSpan w:val="9"/>
            <w:shd w:val="clear" w:color="auto" w:fill="auto"/>
            <w:vAlign w:val="center"/>
          </w:tcPr>
          <w:p w14:paraId="19CA189B" w14:textId="77777777" w:rsidR="00E5077D" w:rsidRPr="00CE4E62" w:rsidRDefault="00E5077D" w:rsidP="00E5077D">
            <w:pPr>
              <w:adjustRightInd w:val="0"/>
              <w:snapToGrid w:val="0"/>
              <w:contextualSpacing/>
              <w:rPr>
                <w:rFonts w:ascii="Cambria" w:hAnsi="Cambria" w:cs="Calibri"/>
                <w:sz w:val="18"/>
                <w:szCs w:val="18"/>
              </w:rPr>
            </w:pPr>
            <w:r>
              <w:rPr>
                <w:rFonts w:ascii="Cambria" w:hAnsi="Cambria" w:cs="Calibri"/>
                <w:sz w:val="18"/>
                <w:szCs w:val="18"/>
              </w:rPr>
              <w:t>-</w:t>
            </w:r>
          </w:p>
        </w:tc>
      </w:tr>
      <w:tr w:rsidR="00E5077D" w:rsidRPr="009D40E8" w14:paraId="236D0F21" w14:textId="77777777" w:rsidTr="000E7F08">
        <w:trPr>
          <w:jc w:val="center"/>
        </w:trPr>
        <w:tc>
          <w:tcPr>
            <w:tcW w:w="1541" w:type="dxa"/>
            <w:shd w:val="clear" w:color="auto" w:fill="D9F2D0" w:themeFill="accent6" w:themeFillTint="33"/>
            <w:vAlign w:val="center"/>
          </w:tcPr>
          <w:p w14:paraId="2899D862"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Tespitler</w:t>
            </w:r>
          </w:p>
        </w:tc>
        <w:tc>
          <w:tcPr>
            <w:tcW w:w="7521" w:type="dxa"/>
            <w:gridSpan w:val="9"/>
            <w:vAlign w:val="center"/>
          </w:tcPr>
          <w:p w14:paraId="310EE4D2" w14:textId="5AABD951" w:rsidR="00E5077D" w:rsidRPr="000B65EC" w:rsidRDefault="008C2C93" w:rsidP="00E5077D">
            <w:pPr>
              <w:pStyle w:val="ListeParagraf"/>
              <w:numPr>
                <w:ilvl w:val="0"/>
                <w:numId w:val="14"/>
              </w:numPr>
              <w:adjustRightInd w:val="0"/>
              <w:snapToGrid w:val="0"/>
              <w:ind w:left="219" w:hanging="217"/>
              <w:rPr>
                <w:rFonts w:ascii="Cambria" w:hAnsi="Cambria" w:cs="Calibri"/>
                <w:sz w:val="18"/>
                <w:szCs w:val="18"/>
              </w:rPr>
            </w:pPr>
            <w:r>
              <w:rPr>
                <w:rFonts w:ascii="Cambria" w:hAnsi="Cambria" w:cs="Calibri"/>
                <w:sz w:val="18"/>
                <w:szCs w:val="18"/>
              </w:rPr>
              <w:t>Okulumuz</w:t>
            </w:r>
            <w:r w:rsidR="00153197">
              <w:rPr>
                <w:rFonts w:ascii="Cambria" w:hAnsi="Cambria" w:cs="Calibri"/>
                <w:sz w:val="18"/>
                <w:szCs w:val="18"/>
              </w:rPr>
              <w:t>un</w:t>
            </w:r>
            <w:r>
              <w:rPr>
                <w:rFonts w:ascii="Cambria" w:hAnsi="Cambria" w:cs="Calibri"/>
                <w:sz w:val="18"/>
                <w:szCs w:val="18"/>
              </w:rPr>
              <w:t xml:space="preserve"> kurum kültürünün geliştirilmesi ve kadromuza yeni katılan personele aktarılması için sosyal ve kültürel faaliyetlere ağırlık verilmesi önem arz etmektedir.</w:t>
            </w:r>
          </w:p>
        </w:tc>
      </w:tr>
      <w:tr w:rsidR="0020348C" w:rsidRPr="009D40E8" w14:paraId="51C793FF" w14:textId="77777777" w:rsidTr="000E7F08">
        <w:trPr>
          <w:jc w:val="center"/>
        </w:trPr>
        <w:tc>
          <w:tcPr>
            <w:tcW w:w="1541" w:type="dxa"/>
            <w:shd w:val="clear" w:color="auto" w:fill="D9F2D0" w:themeFill="accent6" w:themeFillTint="33"/>
            <w:vAlign w:val="center"/>
          </w:tcPr>
          <w:p w14:paraId="29EA195D" w14:textId="77777777" w:rsidR="00E5077D" w:rsidRPr="008C2C93" w:rsidRDefault="00E5077D" w:rsidP="00E5077D">
            <w:pPr>
              <w:adjustRightInd w:val="0"/>
              <w:snapToGrid w:val="0"/>
              <w:contextualSpacing/>
              <w:rPr>
                <w:rFonts w:ascii="Cambria" w:hAnsi="Cambria" w:cs="Calibri"/>
                <w:b/>
                <w:bCs/>
                <w:sz w:val="20"/>
                <w:szCs w:val="20"/>
              </w:rPr>
            </w:pPr>
            <w:r w:rsidRPr="008C2C93">
              <w:rPr>
                <w:rFonts w:ascii="Cambria" w:hAnsi="Cambria" w:cs="Calibri"/>
                <w:b/>
                <w:bCs/>
                <w:sz w:val="20"/>
                <w:szCs w:val="20"/>
              </w:rPr>
              <w:t>İhtiyaçlar</w:t>
            </w:r>
          </w:p>
        </w:tc>
        <w:tc>
          <w:tcPr>
            <w:tcW w:w="7521" w:type="dxa"/>
            <w:gridSpan w:val="9"/>
            <w:shd w:val="clear" w:color="auto" w:fill="auto"/>
            <w:vAlign w:val="center"/>
          </w:tcPr>
          <w:p w14:paraId="14DBDD5A" w14:textId="5329DE79" w:rsidR="00E5077D" w:rsidRPr="00CE4E62" w:rsidRDefault="00134B1C" w:rsidP="00E5077D">
            <w:pPr>
              <w:adjustRightInd w:val="0"/>
              <w:snapToGrid w:val="0"/>
              <w:contextualSpacing/>
              <w:rPr>
                <w:rFonts w:ascii="Cambria" w:hAnsi="Cambria" w:cs="Calibri"/>
                <w:sz w:val="18"/>
                <w:szCs w:val="18"/>
              </w:rPr>
            </w:pPr>
            <w:r>
              <w:rPr>
                <w:rFonts w:ascii="Cambria" w:hAnsi="Cambria" w:cs="Calibri"/>
                <w:sz w:val="18"/>
                <w:szCs w:val="18"/>
              </w:rPr>
              <w:t>-</w:t>
            </w:r>
          </w:p>
        </w:tc>
      </w:tr>
    </w:tbl>
    <w:p w14:paraId="7D0E9131" w14:textId="614903C9" w:rsidR="004E2BA5" w:rsidRDefault="004E2BA5" w:rsidP="009859A7">
      <w:pPr>
        <w:spacing w:line="360" w:lineRule="auto"/>
        <w:jc w:val="both"/>
        <w:rPr>
          <w:rFonts w:ascii="Cambria" w:hAnsi="Cambria" w:cs="Calibri"/>
        </w:rPr>
      </w:pPr>
    </w:p>
    <w:p w14:paraId="492311A8" w14:textId="77777777" w:rsidR="004E2BA5" w:rsidRDefault="004E2BA5">
      <w:pPr>
        <w:rPr>
          <w:rFonts w:ascii="Cambria" w:hAnsi="Cambria" w:cs="Calibri"/>
        </w:rPr>
      </w:pPr>
      <w:r>
        <w:rPr>
          <w:rFonts w:ascii="Cambria" w:hAnsi="Cambria" w:cs="Calibri"/>
        </w:rPr>
        <w:br w:type="page"/>
      </w:r>
    </w:p>
    <w:p w14:paraId="41EAD043" w14:textId="1E6E1ED0" w:rsidR="00750B14" w:rsidRPr="00EF1227" w:rsidRDefault="00750B14" w:rsidP="00750B14">
      <w:pPr>
        <w:pStyle w:val="ListeParagraf"/>
        <w:numPr>
          <w:ilvl w:val="1"/>
          <w:numId w:val="1"/>
        </w:numPr>
        <w:spacing w:line="276" w:lineRule="auto"/>
        <w:jc w:val="both"/>
        <w:rPr>
          <w:rFonts w:ascii="Cambria" w:hAnsi="Cambria" w:cs="Calibri"/>
          <w:b/>
          <w:bCs/>
          <w:sz w:val="28"/>
          <w:szCs w:val="28"/>
        </w:rPr>
      </w:pPr>
      <w:r>
        <w:rPr>
          <w:rFonts w:ascii="Cambria" w:hAnsi="Cambria" w:cs="Calibri"/>
          <w:b/>
          <w:bCs/>
          <w:sz w:val="28"/>
          <w:szCs w:val="28"/>
        </w:rPr>
        <w:lastRenderedPageBreak/>
        <w:t>Maliyetlendirme</w:t>
      </w:r>
    </w:p>
    <w:p w14:paraId="6844718E" w14:textId="69959121" w:rsidR="00750B14" w:rsidRDefault="00D04554" w:rsidP="00750B14">
      <w:pPr>
        <w:spacing w:line="276" w:lineRule="auto"/>
        <w:jc w:val="both"/>
        <w:rPr>
          <w:rFonts w:ascii="Cambria" w:hAnsi="Cambria" w:cs="Calibri"/>
        </w:rPr>
      </w:pPr>
      <w:r>
        <w:rPr>
          <w:rFonts w:ascii="Cambria" w:hAnsi="Cambria" w:cs="Calibri"/>
        </w:rPr>
        <w:t xml:space="preserve"> </w:t>
      </w:r>
    </w:p>
    <w:p w14:paraId="63C7A2E0" w14:textId="5559403D" w:rsidR="00657C16" w:rsidRPr="00657C16" w:rsidRDefault="00657C16" w:rsidP="00657C16">
      <w:pPr>
        <w:pStyle w:val="ResimYazs"/>
        <w:keepNext/>
        <w:rPr>
          <w:rFonts w:ascii="Cambria" w:hAnsi="Cambria"/>
          <w:b/>
          <w:bCs/>
          <w:i w:val="0"/>
          <w:iCs w:val="0"/>
          <w:sz w:val="20"/>
          <w:szCs w:val="20"/>
        </w:rPr>
      </w:pPr>
      <w:r w:rsidRPr="00657C16">
        <w:rPr>
          <w:rFonts w:ascii="Cambria" w:hAnsi="Cambria"/>
          <w:b/>
          <w:bCs/>
          <w:i w:val="0"/>
          <w:iCs w:val="0"/>
          <w:sz w:val="20"/>
          <w:szCs w:val="20"/>
        </w:rPr>
        <w:t>Tablo</w:t>
      </w:r>
      <w:r w:rsidR="00D04554">
        <w:rPr>
          <w:rFonts w:ascii="Cambria" w:hAnsi="Cambria"/>
          <w:b/>
          <w:bCs/>
          <w:i w:val="0"/>
          <w:iCs w:val="0"/>
          <w:sz w:val="20"/>
          <w:szCs w:val="20"/>
        </w:rPr>
        <w:t xml:space="preserve"> 27</w:t>
      </w:r>
      <w:r w:rsidRPr="00657C16">
        <w:rPr>
          <w:rFonts w:ascii="Cambria" w:hAnsi="Cambria"/>
          <w:b/>
          <w:bCs/>
          <w:i w:val="0"/>
          <w:iCs w:val="0"/>
          <w:sz w:val="20"/>
          <w:szCs w:val="20"/>
        </w:rPr>
        <w:t>. Tahmini Maliyet Tablosu</w:t>
      </w:r>
    </w:p>
    <w:tbl>
      <w:tblPr>
        <w:tblStyle w:val="TabloKlavuzu"/>
        <w:tblW w:w="9634" w:type="dxa"/>
        <w:tblCellMar>
          <w:top w:w="28" w:type="dxa"/>
          <w:bottom w:w="28" w:type="dxa"/>
        </w:tblCellMar>
        <w:tblLook w:val="04A0" w:firstRow="1" w:lastRow="0" w:firstColumn="1" w:lastColumn="0" w:noHBand="0" w:noVBand="1"/>
      </w:tblPr>
      <w:tblGrid>
        <w:gridCol w:w="1838"/>
        <w:gridCol w:w="1134"/>
        <w:gridCol w:w="1134"/>
        <w:gridCol w:w="1134"/>
        <w:gridCol w:w="1134"/>
        <w:gridCol w:w="1276"/>
        <w:gridCol w:w="1984"/>
      </w:tblGrid>
      <w:tr w:rsidR="00657C16" w14:paraId="51C399B7" w14:textId="77777777" w:rsidTr="000E7F08">
        <w:trPr>
          <w:trHeight w:val="551"/>
        </w:trPr>
        <w:tc>
          <w:tcPr>
            <w:tcW w:w="1838" w:type="dxa"/>
            <w:shd w:val="clear" w:color="auto" w:fill="0A2F41" w:themeFill="accent1" w:themeFillShade="80"/>
            <w:vAlign w:val="center"/>
          </w:tcPr>
          <w:p w14:paraId="064CBCE5" w14:textId="77777777" w:rsidR="00657C16" w:rsidRPr="00CA10F0" w:rsidRDefault="00657C16" w:rsidP="008831E1">
            <w:pPr>
              <w:rPr>
                <w:rFonts w:ascii="Cambria" w:hAnsi="Cambria" w:cs="Calibri"/>
                <w:b/>
                <w:bCs/>
                <w:sz w:val="21"/>
                <w:szCs w:val="21"/>
              </w:rPr>
            </w:pPr>
          </w:p>
        </w:tc>
        <w:tc>
          <w:tcPr>
            <w:tcW w:w="1134" w:type="dxa"/>
            <w:shd w:val="clear" w:color="auto" w:fill="0A2F41" w:themeFill="accent1" w:themeFillShade="80"/>
            <w:vAlign w:val="center"/>
          </w:tcPr>
          <w:p w14:paraId="48F7510B" w14:textId="0441BAD1"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2024</w:t>
            </w:r>
          </w:p>
        </w:tc>
        <w:tc>
          <w:tcPr>
            <w:tcW w:w="1134" w:type="dxa"/>
            <w:shd w:val="clear" w:color="auto" w:fill="0A2F41" w:themeFill="accent1" w:themeFillShade="80"/>
            <w:vAlign w:val="center"/>
          </w:tcPr>
          <w:p w14:paraId="52ECE125" w14:textId="3B31A752"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2025</w:t>
            </w:r>
          </w:p>
        </w:tc>
        <w:tc>
          <w:tcPr>
            <w:tcW w:w="1134" w:type="dxa"/>
            <w:shd w:val="clear" w:color="auto" w:fill="0A2F41" w:themeFill="accent1" w:themeFillShade="80"/>
            <w:vAlign w:val="center"/>
          </w:tcPr>
          <w:p w14:paraId="64863396" w14:textId="4EF5DF91"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2026</w:t>
            </w:r>
          </w:p>
        </w:tc>
        <w:tc>
          <w:tcPr>
            <w:tcW w:w="1134" w:type="dxa"/>
            <w:shd w:val="clear" w:color="auto" w:fill="0A2F41" w:themeFill="accent1" w:themeFillShade="80"/>
            <w:vAlign w:val="center"/>
          </w:tcPr>
          <w:p w14:paraId="0B75F7F5" w14:textId="2F6766FF"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2027</w:t>
            </w:r>
          </w:p>
        </w:tc>
        <w:tc>
          <w:tcPr>
            <w:tcW w:w="1276" w:type="dxa"/>
            <w:shd w:val="clear" w:color="auto" w:fill="0A2F41" w:themeFill="accent1" w:themeFillShade="80"/>
            <w:vAlign w:val="center"/>
          </w:tcPr>
          <w:p w14:paraId="47B62C26" w14:textId="2A60C332" w:rsidR="00657C16" w:rsidRPr="00725BC8" w:rsidRDefault="00657C16" w:rsidP="008831E1">
            <w:pPr>
              <w:jc w:val="center"/>
              <w:rPr>
                <w:rFonts w:ascii="Cambria" w:hAnsi="Cambria" w:cs="Calibri"/>
                <w:b/>
                <w:bCs/>
                <w:sz w:val="20"/>
                <w:szCs w:val="20"/>
              </w:rPr>
            </w:pPr>
            <w:r>
              <w:rPr>
                <w:rFonts w:ascii="Cambria" w:hAnsi="Cambria" w:cs="Calibri"/>
                <w:b/>
                <w:bCs/>
                <w:sz w:val="20"/>
                <w:szCs w:val="20"/>
              </w:rPr>
              <w:t>2028</w:t>
            </w:r>
          </w:p>
        </w:tc>
        <w:tc>
          <w:tcPr>
            <w:tcW w:w="1984" w:type="dxa"/>
            <w:shd w:val="clear" w:color="auto" w:fill="0A2F41" w:themeFill="accent1" w:themeFillShade="80"/>
            <w:vAlign w:val="center"/>
          </w:tcPr>
          <w:p w14:paraId="32C885D9" w14:textId="6517FACB" w:rsidR="00657C16" w:rsidRPr="00725BC8" w:rsidRDefault="00657C16" w:rsidP="008831E1">
            <w:pPr>
              <w:jc w:val="center"/>
              <w:rPr>
                <w:rFonts w:ascii="Cambria" w:hAnsi="Cambria" w:cs="Calibri"/>
                <w:b/>
                <w:bCs/>
                <w:sz w:val="20"/>
                <w:szCs w:val="20"/>
              </w:rPr>
            </w:pPr>
            <w:r>
              <w:rPr>
                <w:rFonts w:ascii="Cambria" w:hAnsi="Cambria" w:cs="Calibri"/>
                <w:b/>
                <w:bCs/>
                <w:sz w:val="20"/>
                <w:szCs w:val="20"/>
              </w:rPr>
              <w:t>Toplam Maliyet</w:t>
            </w:r>
          </w:p>
        </w:tc>
      </w:tr>
      <w:tr w:rsidR="00DB0FC2" w14:paraId="6917A697" w14:textId="77777777" w:rsidTr="00D04554">
        <w:tc>
          <w:tcPr>
            <w:tcW w:w="1838" w:type="dxa"/>
            <w:shd w:val="clear" w:color="auto" w:fill="D9F2D0" w:themeFill="accent6" w:themeFillTint="33"/>
          </w:tcPr>
          <w:p w14:paraId="57ECF10C" w14:textId="7F293646"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Amaç 1</w:t>
            </w:r>
          </w:p>
        </w:tc>
        <w:tc>
          <w:tcPr>
            <w:tcW w:w="1134" w:type="dxa"/>
            <w:shd w:val="clear" w:color="auto" w:fill="auto"/>
            <w:vAlign w:val="center"/>
          </w:tcPr>
          <w:p w14:paraId="37E844F5" w14:textId="3181EFF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64AA3E8C" w14:textId="411EB2B8"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22E6F00" w14:textId="63E6479C"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A6553A6" w14:textId="3AD2353B"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1C4702DD" w14:textId="3B2DFD6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6B459FFD" w14:textId="2C4A0F92"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A820340" w14:textId="77777777" w:rsidTr="00D04554">
        <w:tc>
          <w:tcPr>
            <w:tcW w:w="1838" w:type="dxa"/>
            <w:shd w:val="clear" w:color="auto" w:fill="D9F2D0" w:themeFill="accent6" w:themeFillTint="33"/>
          </w:tcPr>
          <w:p w14:paraId="4B5EEE75" w14:textId="7EDDE708"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1.1</w:t>
            </w:r>
          </w:p>
        </w:tc>
        <w:tc>
          <w:tcPr>
            <w:tcW w:w="1134" w:type="dxa"/>
            <w:shd w:val="clear" w:color="auto" w:fill="auto"/>
            <w:vAlign w:val="center"/>
          </w:tcPr>
          <w:p w14:paraId="13EEE529" w14:textId="0848A32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EDA0386" w14:textId="51BB25DB"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1CC61D46" w14:textId="14560B9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75DC7FD" w14:textId="2D50F61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63CE32A3" w14:textId="6E5F0F5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78798F79" w14:textId="304425CA"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3F3B2187" w14:textId="77777777" w:rsidTr="00D04554">
        <w:tc>
          <w:tcPr>
            <w:tcW w:w="1838" w:type="dxa"/>
            <w:shd w:val="clear" w:color="auto" w:fill="D9F2D0" w:themeFill="accent6" w:themeFillTint="33"/>
          </w:tcPr>
          <w:p w14:paraId="18C3967A" w14:textId="2D0DF251"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1.2</w:t>
            </w:r>
          </w:p>
        </w:tc>
        <w:tc>
          <w:tcPr>
            <w:tcW w:w="1134" w:type="dxa"/>
            <w:shd w:val="clear" w:color="auto" w:fill="auto"/>
            <w:vAlign w:val="center"/>
          </w:tcPr>
          <w:p w14:paraId="22709333" w14:textId="60DFECF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53CBCCF0" w14:textId="13A81F1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C8202FB" w14:textId="440719C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2B93153" w14:textId="15FDDDF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05A60457" w14:textId="4FDC5BEA"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4D012026" w14:textId="416A7061"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D74407C" w14:textId="77777777" w:rsidTr="00D04554">
        <w:tc>
          <w:tcPr>
            <w:tcW w:w="1838" w:type="dxa"/>
            <w:shd w:val="clear" w:color="auto" w:fill="D9F2D0" w:themeFill="accent6" w:themeFillTint="33"/>
          </w:tcPr>
          <w:p w14:paraId="5A821C12" w14:textId="1C3C12F1"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Amaç 2</w:t>
            </w:r>
          </w:p>
        </w:tc>
        <w:tc>
          <w:tcPr>
            <w:tcW w:w="1134" w:type="dxa"/>
            <w:shd w:val="clear" w:color="auto" w:fill="auto"/>
            <w:vAlign w:val="center"/>
          </w:tcPr>
          <w:p w14:paraId="4C7BCB2F" w14:textId="09927A7A"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42EB273" w14:textId="33BDC21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E80C097" w14:textId="5F7518DF"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C694064" w14:textId="47395879"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2CD80682" w14:textId="53BEFBA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767E7C52" w14:textId="2B660358"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424C998C" w14:textId="77777777" w:rsidTr="00D04554">
        <w:tc>
          <w:tcPr>
            <w:tcW w:w="1838" w:type="dxa"/>
            <w:shd w:val="clear" w:color="auto" w:fill="D9F2D0" w:themeFill="accent6" w:themeFillTint="33"/>
          </w:tcPr>
          <w:p w14:paraId="1FDAC810" w14:textId="4832B325"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2.1</w:t>
            </w:r>
          </w:p>
        </w:tc>
        <w:tc>
          <w:tcPr>
            <w:tcW w:w="1134" w:type="dxa"/>
            <w:shd w:val="clear" w:color="auto" w:fill="auto"/>
            <w:vAlign w:val="center"/>
          </w:tcPr>
          <w:p w14:paraId="2739E0C3" w14:textId="53715D61"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2704F3C" w14:textId="11CB0B0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599CAC0D" w14:textId="2A480F9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6A816748" w14:textId="7E03EA94"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016418F7" w14:textId="60C8C86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781E6D1B" w14:textId="039B131A"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65388CC" w14:textId="77777777" w:rsidTr="00D04554">
        <w:tc>
          <w:tcPr>
            <w:tcW w:w="1838" w:type="dxa"/>
            <w:shd w:val="clear" w:color="auto" w:fill="D9F2D0" w:themeFill="accent6" w:themeFillTint="33"/>
          </w:tcPr>
          <w:p w14:paraId="200F5310" w14:textId="635D2212"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2.2</w:t>
            </w:r>
          </w:p>
        </w:tc>
        <w:tc>
          <w:tcPr>
            <w:tcW w:w="1134" w:type="dxa"/>
            <w:shd w:val="clear" w:color="auto" w:fill="auto"/>
            <w:vAlign w:val="center"/>
          </w:tcPr>
          <w:p w14:paraId="06F25C2A" w14:textId="3F1841E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1AC67873" w14:textId="3572C0E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4B07884D" w14:textId="298AA88A"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7B04D879" w14:textId="774B1AAF"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03F18662" w14:textId="11BCDAA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63BD0AC8" w14:textId="6F386E89"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1C351B9C" w14:textId="77777777" w:rsidTr="00D04554">
        <w:tc>
          <w:tcPr>
            <w:tcW w:w="1838" w:type="dxa"/>
            <w:shd w:val="clear" w:color="auto" w:fill="D9F2D0" w:themeFill="accent6" w:themeFillTint="33"/>
          </w:tcPr>
          <w:p w14:paraId="5686E4EA" w14:textId="7FF56A44"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2.3</w:t>
            </w:r>
          </w:p>
        </w:tc>
        <w:tc>
          <w:tcPr>
            <w:tcW w:w="1134" w:type="dxa"/>
            <w:shd w:val="clear" w:color="auto" w:fill="auto"/>
            <w:vAlign w:val="center"/>
          </w:tcPr>
          <w:p w14:paraId="1008C7D7" w14:textId="20A4474E"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BE74CFC" w14:textId="0E5ED14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3813D22" w14:textId="47706EB4"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0013162D" w14:textId="174BB39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77466122" w14:textId="151C29B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62095CAC" w14:textId="62F57068"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17FBD644" w14:textId="77777777" w:rsidTr="00D04554">
        <w:tc>
          <w:tcPr>
            <w:tcW w:w="1838" w:type="dxa"/>
            <w:shd w:val="clear" w:color="auto" w:fill="D9F2D0" w:themeFill="accent6" w:themeFillTint="33"/>
          </w:tcPr>
          <w:p w14:paraId="6C20A7D0" w14:textId="4C3D07CA"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Amaç 3</w:t>
            </w:r>
          </w:p>
        </w:tc>
        <w:tc>
          <w:tcPr>
            <w:tcW w:w="1134" w:type="dxa"/>
            <w:shd w:val="clear" w:color="auto" w:fill="auto"/>
            <w:vAlign w:val="center"/>
          </w:tcPr>
          <w:p w14:paraId="3BD2C070" w14:textId="59504AC2"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1F2D557E" w14:textId="668E9010"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29357D38" w14:textId="3F53CE8D"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04119AE6" w14:textId="4E34B59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32701CF5" w14:textId="7478C8B6"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1213ADB6" w14:textId="7CE64289"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60927C89" w14:textId="77777777" w:rsidTr="00D04554">
        <w:tc>
          <w:tcPr>
            <w:tcW w:w="1838" w:type="dxa"/>
            <w:shd w:val="clear" w:color="auto" w:fill="D9F2D0" w:themeFill="accent6" w:themeFillTint="33"/>
          </w:tcPr>
          <w:p w14:paraId="45BA721D" w14:textId="1EE7E441"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3.1</w:t>
            </w:r>
          </w:p>
        </w:tc>
        <w:tc>
          <w:tcPr>
            <w:tcW w:w="1134" w:type="dxa"/>
            <w:shd w:val="clear" w:color="auto" w:fill="auto"/>
            <w:vAlign w:val="center"/>
          </w:tcPr>
          <w:p w14:paraId="1CB88C31" w14:textId="7850E2FE"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6EE6FC7B" w14:textId="0639B3C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2E70DBDE" w14:textId="0D27C4ED"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3AAF9DC1" w14:textId="57273B9E"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7E43C13D" w14:textId="58B8E4A7"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08592FFC" w14:textId="28936C2B"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420B38D9" w14:textId="77777777" w:rsidTr="00D04554">
        <w:tc>
          <w:tcPr>
            <w:tcW w:w="1838" w:type="dxa"/>
            <w:shd w:val="clear" w:color="auto" w:fill="D9F2D0" w:themeFill="accent6" w:themeFillTint="33"/>
          </w:tcPr>
          <w:p w14:paraId="623A350F" w14:textId="70C3AAD8" w:rsidR="00AC7A7B" w:rsidRPr="00657C16" w:rsidRDefault="00AC7A7B" w:rsidP="00AC7A7B">
            <w:pPr>
              <w:ind w:left="170"/>
              <w:rPr>
                <w:rFonts w:ascii="Cambria" w:hAnsi="Cambria" w:cs="Calibri"/>
                <w:b/>
                <w:bCs/>
                <w:sz w:val="20"/>
                <w:szCs w:val="20"/>
              </w:rPr>
            </w:pPr>
            <w:r w:rsidRPr="00657C16">
              <w:rPr>
                <w:rFonts w:ascii="Cambria" w:hAnsi="Cambria" w:cs="Calibri"/>
                <w:b/>
                <w:bCs/>
                <w:sz w:val="20"/>
                <w:szCs w:val="20"/>
              </w:rPr>
              <w:t>Hedef 3.2</w:t>
            </w:r>
          </w:p>
        </w:tc>
        <w:tc>
          <w:tcPr>
            <w:tcW w:w="1134" w:type="dxa"/>
            <w:shd w:val="clear" w:color="auto" w:fill="auto"/>
            <w:vAlign w:val="center"/>
          </w:tcPr>
          <w:p w14:paraId="6E126DB1" w14:textId="149A9B0E" w:rsidR="00AC7A7B" w:rsidRPr="00CA10F0" w:rsidRDefault="00AC7A7B" w:rsidP="00AC7A7B">
            <w:pPr>
              <w:jc w:val="center"/>
              <w:rPr>
                <w:rFonts w:ascii="Cambria" w:hAnsi="Cambria" w:cs="Calibri"/>
                <w:sz w:val="20"/>
                <w:szCs w:val="20"/>
              </w:rPr>
            </w:pPr>
            <w:r>
              <w:rPr>
                <w:rFonts w:ascii="Cambria" w:hAnsi="Cambria" w:cs="Calibri"/>
                <w:sz w:val="20"/>
                <w:szCs w:val="20"/>
              </w:rPr>
              <w:t>-</w:t>
            </w:r>
            <w:r w:rsidR="000F477B">
              <w:rPr>
                <w:rFonts w:ascii="Cambria" w:hAnsi="Cambria" w:cs="Calibri"/>
                <w:sz w:val="20"/>
                <w:szCs w:val="20"/>
              </w:rPr>
              <w:t xml:space="preserve">  </w:t>
            </w:r>
          </w:p>
        </w:tc>
        <w:tc>
          <w:tcPr>
            <w:tcW w:w="1134" w:type="dxa"/>
            <w:shd w:val="clear" w:color="auto" w:fill="auto"/>
            <w:vAlign w:val="center"/>
          </w:tcPr>
          <w:p w14:paraId="5407190F" w14:textId="6EB24D01"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2F5934BC" w14:textId="49BA796F"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134" w:type="dxa"/>
            <w:shd w:val="clear" w:color="auto" w:fill="auto"/>
            <w:vAlign w:val="center"/>
          </w:tcPr>
          <w:p w14:paraId="0C48D370" w14:textId="17270D78"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276" w:type="dxa"/>
            <w:shd w:val="clear" w:color="auto" w:fill="auto"/>
            <w:vAlign w:val="center"/>
          </w:tcPr>
          <w:p w14:paraId="60E41992" w14:textId="4828C225" w:rsidR="00AC7A7B" w:rsidRPr="00CA10F0" w:rsidRDefault="00AC7A7B" w:rsidP="00AC7A7B">
            <w:pPr>
              <w:jc w:val="center"/>
              <w:rPr>
                <w:rFonts w:ascii="Cambria" w:hAnsi="Cambria" w:cs="Calibri"/>
                <w:sz w:val="20"/>
                <w:szCs w:val="20"/>
              </w:rPr>
            </w:pPr>
            <w:r>
              <w:rPr>
                <w:rFonts w:ascii="Cambria" w:hAnsi="Cambria" w:cs="Calibri"/>
                <w:sz w:val="20"/>
                <w:szCs w:val="20"/>
              </w:rPr>
              <w:t>-</w:t>
            </w:r>
          </w:p>
        </w:tc>
        <w:tc>
          <w:tcPr>
            <w:tcW w:w="1984" w:type="dxa"/>
            <w:shd w:val="clear" w:color="auto" w:fill="auto"/>
            <w:vAlign w:val="center"/>
          </w:tcPr>
          <w:p w14:paraId="29B5E47C" w14:textId="3AA984C3" w:rsidR="00AC7A7B" w:rsidRPr="00CA10F0" w:rsidRDefault="00AC7A7B" w:rsidP="00AC7A7B">
            <w:pPr>
              <w:jc w:val="center"/>
              <w:rPr>
                <w:rFonts w:ascii="Cambria" w:hAnsi="Cambria" w:cs="Calibri"/>
                <w:sz w:val="20"/>
                <w:szCs w:val="20"/>
              </w:rPr>
            </w:pPr>
            <w:r>
              <w:rPr>
                <w:rFonts w:ascii="Cambria" w:hAnsi="Cambria" w:cs="Calibri"/>
                <w:sz w:val="20"/>
                <w:szCs w:val="20"/>
              </w:rPr>
              <w:t>-</w:t>
            </w:r>
          </w:p>
        </w:tc>
      </w:tr>
      <w:tr w:rsidR="00DB0FC2" w14:paraId="51EA2412" w14:textId="77777777" w:rsidTr="00D04554">
        <w:tc>
          <w:tcPr>
            <w:tcW w:w="1838" w:type="dxa"/>
            <w:shd w:val="clear" w:color="auto" w:fill="D9F2D0" w:themeFill="accent6" w:themeFillTint="33"/>
          </w:tcPr>
          <w:p w14:paraId="59DAA646" w14:textId="7CF8A780" w:rsidR="00AC7A7B" w:rsidRPr="00657C16" w:rsidRDefault="00AC7A7B" w:rsidP="00AC7A7B">
            <w:pPr>
              <w:rPr>
                <w:rFonts w:ascii="Cambria" w:hAnsi="Cambria" w:cs="Calibri"/>
                <w:b/>
                <w:bCs/>
                <w:sz w:val="20"/>
                <w:szCs w:val="20"/>
              </w:rPr>
            </w:pPr>
            <w:r w:rsidRPr="00657C16">
              <w:rPr>
                <w:rFonts w:ascii="Cambria" w:hAnsi="Cambria" w:cs="Calibri"/>
                <w:b/>
                <w:bCs/>
                <w:sz w:val="20"/>
                <w:szCs w:val="20"/>
              </w:rPr>
              <w:t>Genel Yönetim Giderleri</w:t>
            </w:r>
          </w:p>
        </w:tc>
        <w:tc>
          <w:tcPr>
            <w:tcW w:w="1134" w:type="dxa"/>
            <w:shd w:val="clear" w:color="auto" w:fill="auto"/>
            <w:vAlign w:val="center"/>
          </w:tcPr>
          <w:p w14:paraId="3429BA53" w14:textId="29E86780" w:rsidR="00AC7A7B" w:rsidRPr="00AC7A7B" w:rsidRDefault="000F477B" w:rsidP="00AC7A7B">
            <w:pPr>
              <w:jc w:val="center"/>
              <w:rPr>
                <w:rFonts w:ascii="Cambria" w:hAnsi="Cambria" w:cs="Calibri"/>
                <w:sz w:val="16"/>
                <w:szCs w:val="16"/>
              </w:rPr>
            </w:pPr>
            <w:r>
              <w:rPr>
                <w:rFonts w:ascii="Cambria" w:hAnsi="Cambria" w:cs="Calibri"/>
                <w:sz w:val="16"/>
                <w:szCs w:val="16"/>
              </w:rPr>
              <w:t>-</w:t>
            </w:r>
          </w:p>
        </w:tc>
        <w:tc>
          <w:tcPr>
            <w:tcW w:w="1134" w:type="dxa"/>
            <w:shd w:val="clear" w:color="auto" w:fill="auto"/>
            <w:vAlign w:val="center"/>
          </w:tcPr>
          <w:p w14:paraId="3FDDE0DD" w14:textId="4745F660" w:rsidR="00AC7A7B" w:rsidRPr="00AC7A7B" w:rsidRDefault="000F477B" w:rsidP="00AC7A7B">
            <w:pPr>
              <w:jc w:val="center"/>
              <w:rPr>
                <w:rFonts w:ascii="Cambria" w:hAnsi="Cambria" w:cs="Calibri"/>
                <w:sz w:val="16"/>
                <w:szCs w:val="16"/>
              </w:rPr>
            </w:pPr>
            <w:r>
              <w:rPr>
                <w:rFonts w:ascii="Cambria" w:hAnsi="Cambria" w:cs="Calibri"/>
                <w:sz w:val="16"/>
                <w:szCs w:val="16"/>
              </w:rPr>
              <w:t>-</w:t>
            </w:r>
          </w:p>
        </w:tc>
        <w:tc>
          <w:tcPr>
            <w:tcW w:w="1134" w:type="dxa"/>
            <w:shd w:val="clear" w:color="auto" w:fill="auto"/>
            <w:vAlign w:val="center"/>
          </w:tcPr>
          <w:p w14:paraId="3E08488A" w14:textId="2B7221F2" w:rsidR="00AC7A7B" w:rsidRPr="00AC7A7B" w:rsidRDefault="000F477B" w:rsidP="00AC7A7B">
            <w:pPr>
              <w:jc w:val="center"/>
              <w:rPr>
                <w:rFonts w:ascii="Cambria" w:hAnsi="Cambria" w:cs="Calibri"/>
                <w:sz w:val="16"/>
                <w:szCs w:val="16"/>
              </w:rPr>
            </w:pPr>
            <w:r>
              <w:rPr>
                <w:rFonts w:ascii="Cambria" w:hAnsi="Cambria" w:cs="Calibri"/>
                <w:sz w:val="16"/>
                <w:szCs w:val="16"/>
              </w:rPr>
              <w:t>-</w:t>
            </w:r>
          </w:p>
        </w:tc>
        <w:tc>
          <w:tcPr>
            <w:tcW w:w="1134" w:type="dxa"/>
            <w:shd w:val="clear" w:color="auto" w:fill="auto"/>
            <w:vAlign w:val="center"/>
          </w:tcPr>
          <w:p w14:paraId="5ED3B032" w14:textId="3A5F134A" w:rsidR="00AC7A7B" w:rsidRPr="00AC7A7B" w:rsidRDefault="000F477B" w:rsidP="00AC7A7B">
            <w:pPr>
              <w:jc w:val="center"/>
              <w:rPr>
                <w:rFonts w:ascii="Cambria" w:hAnsi="Cambria" w:cs="Calibri"/>
                <w:sz w:val="16"/>
                <w:szCs w:val="16"/>
              </w:rPr>
            </w:pPr>
            <w:r>
              <w:rPr>
                <w:rFonts w:ascii="Cambria" w:hAnsi="Cambria" w:cs="Calibri"/>
                <w:sz w:val="16"/>
                <w:szCs w:val="16"/>
              </w:rPr>
              <w:t>-</w:t>
            </w:r>
          </w:p>
        </w:tc>
        <w:tc>
          <w:tcPr>
            <w:tcW w:w="1276" w:type="dxa"/>
            <w:shd w:val="clear" w:color="auto" w:fill="auto"/>
            <w:vAlign w:val="center"/>
          </w:tcPr>
          <w:p w14:paraId="7A1B54BD" w14:textId="5EFA0D09" w:rsidR="00AC7A7B" w:rsidRPr="00AC7A7B" w:rsidRDefault="000F477B" w:rsidP="00AC7A7B">
            <w:pPr>
              <w:jc w:val="center"/>
              <w:rPr>
                <w:rFonts w:ascii="Cambria" w:hAnsi="Cambria" w:cs="Calibri"/>
                <w:sz w:val="16"/>
                <w:szCs w:val="16"/>
              </w:rPr>
            </w:pPr>
            <w:r>
              <w:rPr>
                <w:rFonts w:ascii="Cambria" w:hAnsi="Cambria" w:cs="Calibri"/>
                <w:sz w:val="16"/>
                <w:szCs w:val="16"/>
              </w:rPr>
              <w:t>-</w:t>
            </w:r>
          </w:p>
        </w:tc>
        <w:tc>
          <w:tcPr>
            <w:tcW w:w="1984" w:type="dxa"/>
            <w:shd w:val="clear" w:color="auto" w:fill="auto"/>
            <w:vAlign w:val="center"/>
          </w:tcPr>
          <w:p w14:paraId="058ECA0E" w14:textId="464766C7" w:rsidR="00AC7A7B" w:rsidRPr="00AC7A7B" w:rsidRDefault="000F477B" w:rsidP="00AC7A7B">
            <w:pPr>
              <w:jc w:val="center"/>
              <w:rPr>
                <w:rFonts w:ascii="Cambria" w:hAnsi="Cambria" w:cs="Calibri"/>
                <w:sz w:val="16"/>
                <w:szCs w:val="16"/>
              </w:rPr>
            </w:pPr>
            <w:r>
              <w:rPr>
                <w:rFonts w:ascii="Cambria" w:hAnsi="Cambria" w:cs="Calibri"/>
                <w:sz w:val="16"/>
                <w:szCs w:val="16"/>
              </w:rPr>
              <w:t>-</w:t>
            </w:r>
          </w:p>
        </w:tc>
      </w:tr>
      <w:tr w:rsidR="00772D6C" w14:paraId="6AE6C5D2" w14:textId="77777777" w:rsidTr="00D04554">
        <w:trPr>
          <w:trHeight w:val="343"/>
        </w:trPr>
        <w:tc>
          <w:tcPr>
            <w:tcW w:w="1838" w:type="dxa"/>
            <w:shd w:val="clear" w:color="auto" w:fill="D9F2D0" w:themeFill="accent6" w:themeFillTint="33"/>
            <w:vAlign w:val="center"/>
          </w:tcPr>
          <w:p w14:paraId="21F2D0DD" w14:textId="3C249753" w:rsidR="00772D6C" w:rsidRPr="00657C16" w:rsidRDefault="00772D6C" w:rsidP="00772D6C">
            <w:pPr>
              <w:jc w:val="right"/>
              <w:rPr>
                <w:rFonts w:ascii="Cambria" w:hAnsi="Cambria" w:cs="Calibri"/>
                <w:b/>
                <w:bCs/>
                <w:sz w:val="20"/>
                <w:szCs w:val="20"/>
              </w:rPr>
            </w:pPr>
            <w:r w:rsidRPr="00657C16">
              <w:rPr>
                <w:rFonts w:ascii="Cambria" w:hAnsi="Cambria" w:cs="Calibri"/>
                <w:b/>
                <w:bCs/>
                <w:sz w:val="20"/>
                <w:szCs w:val="20"/>
              </w:rPr>
              <w:t>TOPLAM:</w:t>
            </w:r>
          </w:p>
        </w:tc>
        <w:tc>
          <w:tcPr>
            <w:tcW w:w="1134" w:type="dxa"/>
            <w:shd w:val="clear" w:color="auto" w:fill="D9F2D0" w:themeFill="accent6" w:themeFillTint="33"/>
            <w:vAlign w:val="center"/>
          </w:tcPr>
          <w:p w14:paraId="7B437637" w14:textId="4E210309" w:rsidR="00772D6C" w:rsidRPr="00772D6C" w:rsidRDefault="000F477B" w:rsidP="00772D6C">
            <w:pPr>
              <w:jc w:val="center"/>
              <w:rPr>
                <w:rFonts w:ascii="Cambria" w:hAnsi="Cambria" w:cs="Calibri"/>
                <w:b/>
                <w:bCs/>
                <w:sz w:val="16"/>
                <w:szCs w:val="16"/>
              </w:rPr>
            </w:pPr>
            <w:r>
              <w:rPr>
                <w:rFonts w:ascii="Cambria" w:hAnsi="Cambria" w:cs="Calibri"/>
                <w:b/>
                <w:bCs/>
                <w:sz w:val="16"/>
                <w:szCs w:val="16"/>
              </w:rPr>
              <w:t>-</w:t>
            </w:r>
          </w:p>
        </w:tc>
        <w:tc>
          <w:tcPr>
            <w:tcW w:w="1134" w:type="dxa"/>
            <w:shd w:val="clear" w:color="auto" w:fill="D9F2D0" w:themeFill="accent6" w:themeFillTint="33"/>
            <w:vAlign w:val="center"/>
          </w:tcPr>
          <w:p w14:paraId="661B0434" w14:textId="46E7916E" w:rsidR="00772D6C" w:rsidRPr="00772D6C" w:rsidRDefault="000F477B" w:rsidP="00772D6C">
            <w:pPr>
              <w:jc w:val="center"/>
              <w:rPr>
                <w:rFonts w:ascii="Cambria" w:hAnsi="Cambria" w:cs="Calibri"/>
                <w:b/>
                <w:bCs/>
                <w:sz w:val="16"/>
                <w:szCs w:val="16"/>
              </w:rPr>
            </w:pPr>
            <w:r>
              <w:rPr>
                <w:rFonts w:ascii="Cambria" w:hAnsi="Cambria" w:cs="Calibri"/>
                <w:b/>
                <w:bCs/>
                <w:sz w:val="16"/>
                <w:szCs w:val="16"/>
              </w:rPr>
              <w:t>-</w:t>
            </w:r>
          </w:p>
        </w:tc>
        <w:tc>
          <w:tcPr>
            <w:tcW w:w="1134" w:type="dxa"/>
            <w:shd w:val="clear" w:color="auto" w:fill="D9F2D0" w:themeFill="accent6" w:themeFillTint="33"/>
            <w:vAlign w:val="center"/>
          </w:tcPr>
          <w:p w14:paraId="357D3235" w14:textId="1156B994" w:rsidR="00772D6C" w:rsidRPr="00772D6C" w:rsidRDefault="000F477B" w:rsidP="00772D6C">
            <w:pPr>
              <w:jc w:val="center"/>
              <w:rPr>
                <w:rFonts w:ascii="Cambria" w:hAnsi="Cambria" w:cs="Calibri"/>
                <w:b/>
                <w:bCs/>
                <w:sz w:val="16"/>
                <w:szCs w:val="16"/>
              </w:rPr>
            </w:pPr>
            <w:r>
              <w:rPr>
                <w:rFonts w:ascii="Cambria" w:hAnsi="Cambria" w:cs="Calibri"/>
                <w:b/>
                <w:bCs/>
                <w:sz w:val="16"/>
                <w:szCs w:val="16"/>
              </w:rPr>
              <w:t>-</w:t>
            </w:r>
          </w:p>
        </w:tc>
        <w:tc>
          <w:tcPr>
            <w:tcW w:w="1134" w:type="dxa"/>
            <w:shd w:val="clear" w:color="auto" w:fill="D9F2D0" w:themeFill="accent6" w:themeFillTint="33"/>
            <w:vAlign w:val="center"/>
          </w:tcPr>
          <w:p w14:paraId="1EFBE3A3" w14:textId="47D00BD7" w:rsidR="00772D6C" w:rsidRPr="00772D6C" w:rsidRDefault="000F477B" w:rsidP="00772D6C">
            <w:pPr>
              <w:jc w:val="center"/>
              <w:rPr>
                <w:rFonts w:ascii="Cambria" w:hAnsi="Cambria" w:cs="Calibri"/>
                <w:b/>
                <w:bCs/>
                <w:sz w:val="16"/>
                <w:szCs w:val="16"/>
              </w:rPr>
            </w:pPr>
            <w:r>
              <w:rPr>
                <w:rFonts w:ascii="Cambria" w:hAnsi="Cambria" w:cs="Calibri"/>
                <w:b/>
                <w:bCs/>
                <w:sz w:val="16"/>
                <w:szCs w:val="16"/>
              </w:rPr>
              <w:t>-</w:t>
            </w:r>
          </w:p>
        </w:tc>
        <w:tc>
          <w:tcPr>
            <w:tcW w:w="1276" w:type="dxa"/>
            <w:shd w:val="clear" w:color="auto" w:fill="D9F2D0" w:themeFill="accent6" w:themeFillTint="33"/>
            <w:vAlign w:val="center"/>
          </w:tcPr>
          <w:p w14:paraId="4058A986" w14:textId="3AEB8681" w:rsidR="00772D6C" w:rsidRPr="00772D6C" w:rsidRDefault="000F477B" w:rsidP="00772D6C">
            <w:pPr>
              <w:jc w:val="center"/>
              <w:rPr>
                <w:rFonts w:ascii="Cambria" w:hAnsi="Cambria" w:cs="Calibri"/>
                <w:b/>
                <w:bCs/>
                <w:sz w:val="16"/>
                <w:szCs w:val="16"/>
              </w:rPr>
            </w:pPr>
            <w:r>
              <w:rPr>
                <w:rFonts w:ascii="Cambria" w:hAnsi="Cambria" w:cs="Calibri"/>
                <w:b/>
                <w:bCs/>
                <w:sz w:val="16"/>
                <w:szCs w:val="16"/>
              </w:rPr>
              <w:t>-</w:t>
            </w:r>
          </w:p>
        </w:tc>
        <w:tc>
          <w:tcPr>
            <w:tcW w:w="1984" w:type="dxa"/>
            <w:shd w:val="clear" w:color="auto" w:fill="D9F2D0" w:themeFill="accent6" w:themeFillTint="33"/>
            <w:vAlign w:val="center"/>
          </w:tcPr>
          <w:p w14:paraId="246C5432" w14:textId="56681AE8" w:rsidR="00772D6C" w:rsidRPr="00772D6C" w:rsidRDefault="000F477B" w:rsidP="00772D6C">
            <w:pPr>
              <w:jc w:val="center"/>
              <w:rPr>
                <w:rFonts w:ascii="Cambria" w:hAnsi="Cambria" w:cs="Calibri"/>
                <w:b/>
                <w:bCs/>
                <w:sz w:val="16"/>
                <w:szCs w:val="16"/>
              </w:rPr>
            </w:pPr>
            <w:r>
              <w:rPr>
                <w:rFonts w:ascii="Cambria" w:hAnsi="Cambria" w:cs="Calibri"/>
                <w:b/>
                <w:bCs/>
                <w:sz w:val="16"/>
                <w:szCs w:val="16"/>
              </w:rPr>
              <w:t>-</w:t>
            </w:r>
          </w:p>
        </w:tc>
      </w:tr>
    </w:tbl>
    <w:p w14:paraId="532AECEF" w14:textId="77777777" w:rsidR="007441EE" w:rsidRDefault="007441EE" w:rsidP="00750B14">
      <w:pPr>
        <w:spacing w:line="360" w:lineRule="auto"/>
        <w:jc w:val="both"/>
        <w:rPr>
          <w:rFonts w:ascii="Cambria" w:hAnsi="Cambria" w:cs="Calibri"/>
        </w:rPr>
      </w:pPr>
    </w:p>
    <w:p w14:paraId="3EE8B890" w14:textId="77777777" w:rsidR="00597A66" w:rsidRDefault="00597A66" w:rsidP="00750B14">
      <w:pPr>
        <w:spacing w:line="360" w:lineRule="auto"/>
        <w:jc w:val="both"/>
        <w:rPr>
          <w:rFonts w:ascii="Cambria" w:hAnsi="Cambria" w:cs="Calibri"/>
        </w:rPr>
      </w:pPr>
    </w:p>
    <w:p w14:paraId="685B5704" w14:textId="359F5EFB" w:rsidR="00597A66" w:rsidRPr="00910A8F" w:rsidRDefault="00597A66" w:rsidP="00597A66">
      <w:pPr>
        <w:pStyle w:val="ListeParagraf"/>
        <w:numPr>
          <w:ilvl w:val="0"/>
          <w:numId w:val="1"/>
        </w:numPr>
        <w:spacing w:line="276" w:lineRule="auto"/>
        <w:jc w:val="both"/>
        <w:rPr>
          <w:rFonts w:ascii="Cambria" w:hAnsi="Cambria" w:cs="Calibri"/>
          <w:b/>
          <w:bCs/>
          <w:sz w:val="32"/>
          <w:szCs w:val="32"/>
        </w:rPr>
      </w:pPr>
      <w:r>
        <w:rPr>
          <w:rFonts w:ascii="Cambria" w:hAnsi="Cambria" w:cs="Calibri"/>
          <w:b/>
          <w:bCs/>
          <w:sz w:val="32"/>
          <w:szCs w:val="32"/>
        </w:rPr>
        <w:t>İZLEME VE DEĞERLENDİRME</w:t>
      </w:r>
    </w:p>
    <w:p w14:paraId="13261A49" w14:textId="77777777" w:rsidR="00597A66" w:rsidRDefault="00597A66" w:rsidP="00597A66">
      <w:pPr>
        <w:spacing w:line="276" w:lineRule="auto"/>
        <w:jc w:val="both"/>
        <w:rPr>
          <w:rFonts w:ascii="Cambria" w:hAnsi="Cambria" w:cs="Calibri"/>
        </w:rPr>
      </w:pPr>
    </w:p>
    <w:p w14:paraId="3E8B90EC" w14:textId="3C7A8970" w:rsidR="00A416EF" w:rsidRPr="00A416EF" w:rsidRDefault="00A416EF" w:rsidP="00A416EF">
      <w:pPr>
        <w:spacing w:line="360" w:lineRule="auto"/>
        <w:jc w:val="both"/>
        <w:rPr>
          <w:rFonts w:ascii="Cambria" w:hAnsi="Cambria" w:cs="Calibri"/>
        </w:rPr>
      </w:pPr>
      <w:r w:rsidRPr="00A416EF">
        <w:rPr>
          <w:rFonts w:ascii="Cambria" w:hAnsi="Cambria" w:cs="Calibri"/>
        </w:rPr>
        <w:t xml:space="preserve">Stratejik planımızın </w:t>
      </w:r>
      <w:r>
        <w:rPr>
          <w:rFonts w:ascii="Cambria" w:hAnsi="Cambria" w:cs="Calibri"/>
        </w:rPr>
        <w:t xml:space="preserve">en önemli bölümü olan </w:t>
      </w:r>
      <w:r w:rsidRPr="00A416EF">
        <w:rPr>
          <w:rFonts w:ascii="Cambria" w:hAnsi="Cambria" w:cs="Calibri"/>
        </w:rPr>
        <w:t>İzleme ve Değerlendirme, belirlenen hedeflere ulaşma sürecimizin etkin bir şekilde yönetilmesini</w:t>
      </w:r>
      <w:r>
        <w:rPr>
          <w:rFonts w:ascii="Cambria" w:hAnsi="Cambria" w:cs="Calibri"/>
        </w:rPr>
        <w:t xml:space="preserve"> ve denetlenmesini</w:t>
      </w:r>
      <w:r w:rsidRPr="00A416EF">
        <w:rPr>
          <w:rFonts w:ascii="Cambria" w:hAnsi="Cambria" w:cs="Calibri"/>
        </w:rPr>
        <w:t xml:space="preserve"> sağlayan kritik bir adım</w:t>
      </w:r>
      <w:r>
        <w:rPr>
          <w:rFonts w:ascii="Cambria" w:hAnsi="Cambria" w:cs="Calibri"/>
        </w:rPr>
        <w:t>ı teşkil eder</w:t>
      </w:r>
      <w:r w:rsidRPr="00A416EF">
        <w:rPr>
          <w:rFonts w:ascii="Cambria" w:hAnsi="Cambria" w:cs="Calibri"/>
        </w:rPr>
        <w:t xml:space="preserve">. Bu </w:t>
      </w:r>
      <w:r>
        <w:rPr>
          <w:rFonts w:ascii="Cambria" w:hAnsi="Cambria" w:cs="Calibri"/>
        </w:rPr>
        <w:t>bölüm vasıtasıyla</w:t>
      </w:r>
      <w:r w:rsidRPr="00A416EF">
        <w:rPr>
          <w:rFonts w:ascii="Cambria" w:hAnsi="Cambria" w:cs="Calibri"/>
        </w:rPr>
        <w:t>, planımızdaki hedeflerin gerçekleşme durumunu</w:t>
      </w:r>
      <w:r>
        <w:rPr>
          <w:rFonts w:ascii="Cambria" w:hAnsi="Cambria" w:cs="Calibri"/>
        </w:rPr>
        <w:t>n</w:t>
      </w:r>
      <w:r w:rsidRPr="00A416EF">
        <w:rPr>
          <w:rFonts w:ascii="Cambria" w:hAnsi="Cambria" w:cs="Calibri"/>
        </w:rPr>
        <w:t xml:space="preserve"> düzenli olarak takip </w:t>
      </w:r>
      <w:r>
        <w:rPr>
          <w:rFonts w:ascii="Cambria" w:hAnsi="Cambria" w:cs="Calibri"/>
        </w:rPr>
        <w:t>edilmesi</w:t>
      </w:r>
      <w:r w:rsidRPr="00A416EF">
        <w:rPr>
          <w:rFonts w:ascii="Cambria" w:hAnsi="Cambria" w:cs="Calibri"/>
        </w:rPr>
        <w:t>, uygulamalarımızın etkinliğini</w:t>
      </w:r>
      <w:r>
        <w:rPr>
          <w:rFonts w:ascii="Cambria" w:hAnsi="Cambria" w:cs="Calibri"/>
        </w:rPr>
        <w:t>n</w:t>
      </w:r>
      <w:r w:rsidRPr="00A416EF">
        <w:rPr>
          <w:rFonts w:ascii="Cambria" w:hAnsi="Cambria" w:cs="Calibri"/>
        </w:rPr>
        <w:t xml:space="preserve"> ve verimliliğini</w:t>
      </w:r>
      <w:r>
        <w:rPr>
          <w:rFonts w:ascii="Cambria" w:hAnsi="Cambria" w:cs="Calibri"/>
        </w:rPr>
        <w:t>n</w:t>
      </w:r>
      <w:r w:rsidRPr="00A416EF">
        <w:rPr>
          <w:rFonts w:ascii="Cambria" w:hAnsi="Cambria" w:cs="Calibri"/>
        </w:rPr>
        <w:t xml:space="preserve"> değerlendir</w:t>
      </w:r>
      <w:r>
        <w:rPr>
          <w:rFonts w:ascii="Cambria" w:hAnsi="Cambria" w:cs="Calibri"/>
        </w:rPr>
        <w:t>ilmesi</w:t>
      </w:r>
      <w:r w:rsidRPr="00A416EF">
        <w:rPr>
          <w:rFonts w:ascii="Cambria" w:hAnsi="Cambria" w:cs="Calibri"/>
        </w:rPr>
        <w:t xml:space="preserve"> </w:t>
      </w:r>
      <w:r>
        <w:rPr>
          <w:rFonts w:ascii="Cambria" w:hAnsi="Cambria" w:cs="Calibri"/>
        </w:rPr>
        <w:t>planlanacaktır.</w:t>
      </w:r>
    </w:p>
    <w:p w14:paraId="0B438EEB" w14:textId="77777777" w:rsidR="00A416EF" w:rsidRPr="00A416EF" w:rsidRDefault="00A416EF" w:rsidP="00A416EF">
      <w:pPr>
        <w:spacing w:line="360" w:lineRule="auto"/>
        <w:jc w:val="both"/>
        <w:rPr>
          <w:rFonts w:ascii="Cambria" w:hAnsi="Cambria" w:cs="Calibri"/>
        </w:rPr>
      </w:pPr>
    </w:p>
    <w:p w14:paraId="39CE9767" w14:textId="2FC65D97" w:rsidR="00A416EF" w:rsidRPr="00A416EF" w:rsidRDefault="00A416EF" w:rsidP="00A416EF">
      <w:pPr>
        <w:spacing w:line="360" w:lineRule="auto"/>
        <w:jc w:val="both"/>
        <w:rPr>
          <w:rFonts w:ascii="Cambria" w:hAnsi="Cambria" w:cs="Calibri"/>
        </w:rPr>
      </w:pPr>
      <w:r w:rsidRPr="00A416EF">
        <w:rPr>
          <w:rFonts w:ascii="Cambria" w:hAnsi="Cambria" w:cs="Calibri"/>
        </w:rPr>
        <w:t>İzleme ve Değerlendirme sürecimiz, belirlenen hedeflerin her birinin belirli zaman aralıklarında gözden geçirilmesini içermektedir. Bu süreç</w:t>
      </w:r>
      <w:r>
        <w:rPr>
          <w:rFonts w:ascii="Cambria" w:hAnsi="Cambria" w:cs="Calibri"/>
        </w:rPr>
        <w:t xml:space="preserve"> boyunca temel amacımız</w:t>
      </w:r>
      <w:r w:rsidRPr="00A416EF">
        <w:rPr>
          <w:rFonts w:ascii="Cambria" w:hAnsi="Cambria" w:cs="Calibri"/>
        </w:rPr>
        <w:t xml:space="preserve">, hedeflerimize ulaşma durumunu objektif verilere dayanarak </w:t>
      </w:r>
      <w:r>
        <w:rPr>
          <w:rFonts w:ascii="Cambria" w:hAnsi="Cambria" w:cs="Calibri"/>
        </w:rPr>
        <w:t>değerlendirmek</w:t>
      </w:r>
      <w:r w:rsidRPr="00A416EF">
        <w:rPr>
          <w:rFonts w:ascii="Cambria" w:hAnsi="Cambria" w:cs="Calibri"/>
        </w:rPr>
        <w:t xml:space="preserve"> ve varsa gereken düzeltici </w:t>
      </w:r>
      <w:r>
        <w:rPr>
          <w:rFonts w:ascii="Cambria" w:hAnsi="Cambria" w:cs="Calibri"/>
        </w:rPr>
        <w:t>tedbirlerin alınmasını sağlamaktır</w:t>
      </w:r>
      <w:r w:rsidRPr="00A416EF">
        <w:rPr>
          <w:rFonts w:ascii="Cambria" w:hAnsi="Cambria" w:cs="Calibri"/>
        </w:rPr>
        <w:t xml:space="preserve">. Ayrıca, </w:t>
      </w:r>
      <w:r>
        <w:rPr>
          <w:rFonts w:ascii="Cambria" w:hAnsi="Cambria" w:cs="Calibri"/>
        </w:rPr>
        <w:t xml:space="preserve">bu sayede </w:t>
      </w:r>
      <w:r w:rsidRPr="00A416EF">
        <w:rPr>
          <w:rFonts w:ascii="Cambria" w:hAnsi="Cambria" w:cs="Calibri"/>
        </w:rPr>
        <w:t xml:space="preserve">stratejik planımızın uygulanması sürecinde karşılaşılan engelleri ve başarıları da </w:t>
      </w:r>
      <w:r>
        <w:rPr>
          <w:rFonts w:ascii="Cambria" w:hAnsi="Cambria" w:cs="Calibri"/>
        </w:rPr>
        <w:t>belirleyerek</w:t>
      </w:r>
      <w:r w:rsidRPr="00A416EF">
        <w:rPr>
          <w:rFonts w:ascii="Cambria" w:hAnsi="Cambria" w:cs="Calibri"/>
        </w:rPr>
        <w:t xml:space="preserve"> </w:t>
      </w:r>
      <w:r>
        <w:rPr>
          <w:rFonts w:ascii="Cambria" w:hAnsi="Cambria" w:cs="Calibri"/>
        </w:rPr>
        <w:t>bir sonraki</w:t>
      </w:r>
      <w:r w:rsidRPr="00A416EF">
        <w:rPr>
          <w:rFonts w:ascii="Cambria" w:hAnsi="Cambria" w:cs="Calibri"/>
        </w:rPr>
        <w:t xml:space="preserve"> dönem</w:t>
      </w:r>
      <w:r>
        <w:rPr>
          <w:rFonts w:ascii="Cambria" w:hAnsi="Cambria" w:cs="Calibri"/>
        </w:rPr>
        <w:t>de</w:t>
      </w:r>
      <w:r w:rsidRPr="00A416EF">
        <w:rPr>
          <w:rFonts w:ascii="Cambria" w:hAnsi="Cambria" w:cs="Calibri"/>
        </w:rPr>
        <w:t xml:space="preserve"> stratejilerimizi güçlendirme</w:t>
      </w:r>
      <w:r>
        <w:rPr>
          <w:rFonts w:ascii="Cambria" w:hAnsi="Cambria" w:cs="Calibri"/>
        </w:rPr>
        <w:t xml:space="preserve"> imkânı bulmayı hedefliyoruz</w:t>
      </w:r>
      <w:r w:rsidRPr="00A416EF">
        <w:rPr>
          <w:rFonts w:ascii="Cambria" w:hAnsi="Cambria" w:cs="Calibri"/>
        </w:rPr>
        <w:t>.</w:t>
      </w:r>
    </w:p>
    <w:p w14:paraId="45930F94" w14:textId="77777777" w:rsidR="00A416EF" w:rsidRPr="00A416EF" w:rsidRDefault="00A416EF" w:rsidP="00A416EF">
      <w:pPr>
        <w:spacing w:line="360" w:lineRule="auto"/>
        <w:jc w:val="both"/>
        <w:rPr>
          <w:rFonts w:ascii="Cambria" w:hAnsi="Cambria" w:cs="Calibri"/>
        </w:rPr>
      </w:pPr>
    </w:p>
    <w:p w14:paraId="35C96D58" w14:textId="561D6FED" w:rsidR="00A416EF" w:rsidRPr="00A416EF" w:rsidRDefault="00A416EF" w:rsidP="00A416EF">
      <w:pPr>
        <w:spacing w:line="360" w:lineRule="auto"/>
        <w:jc w:val="both"/>
        <w:rPr>
          <w:rFonts w:ascii="Cambria" w:hAnsi="Cambria" w:cs="Calibri"/>
        </w:rPr>
      </w:pPr>
      <w:r w:rsidRPr="00A416EF">
        <w:rPr>
          <w:rFonts w:ascii="Cambria" w:hAnsi="Cambria" w:cs="Calibri"/>
        </w:rPr>
        <w:t xml:space="preserve">Değerlendirme sürecimiz, sadece içsel değil, aynı zamanda dışsal faktörleri de dikkate </w:t>
      </w:r>
      <w:r>
        <w:rPr>
          <w:rFonts w:ascii="Cambria" w:hAnsi="Cambria" w:cs="Calibri"/>
        </w:rPr>
        <w:t>alacaktır</w:t>
      </w:r>
      <w:r w:rsidRPr="00A416EF">
        <w:rPr>
          <w:rFonts w:ascii="Cambria" w:hAnsi="Cambria" w:cs="Calibri"/>
        </w:rPr>
        <w:t xml:space="preserve">. Okulumuzun performansını ve </w:t>
      </w:r>
      <w:r>
        <w:rPr>
          <w:rFonts w:ascii="Cambria" w:hAnsi="Cambria" w:cs="Calibri"/>
        </w:rPr>
        <w:t>belirlediğimiz amaçlara</w:t>
      </w:r>
      <w:r w:rsidRPr="00A416EF">
        <w:rPr>
          <w:rFonts w:ascii="Cambria" w:hAnsi="Cambria" w:cs="Calibri"/>
        </w:rPr>
        <w:t xml:space="preserve"> ulaşma sürecini daha geniş bir </w:t>
      </w:r>
      <w:r w:rsidRPr="00A416EF">
        <w:rPr>
          <w:rFonts w:ascii="Cambria" w:hAnsi="Cambria" w:cs="Calibri"/>
        </w:rPr>
        <w:lastRenderedPageBreak/>
        <w:t xml:space="preserve">bağlamda değerlendirirken, paydaşlarımızın görüşlerini ve geri bildirimlerini de göz önünde </w:t>
      </w:r>
      <w:r>
        <w:rPr>
          <w:rFonts w:ascii="Cambria" w:hAnsi="Cambria" w:cs="Calibri"/>
        </w:rPr>
        <w:t>bulunduracağız</w:t>
      </w:r>
      <w:r w:rsidRPr="00A416EF">
        <w:rPr>
          <w:rFonts w:ascii="Cambria" w:hAnsi="Cambria" w:cs="Calibri"/>
        </w:rPr>
        <w:t>.</w:t>
      </w:r>
    </w:p>
    <w:p w14:paraId="0B7494E0" w14:textId="77777777" w:rsidR="00A416EF" w:rsidRPr="00A416EF" w:rsidRDefault="00A416EF" w:rsidP="00A416EF">
      <w:pPr>
        <w:spacing w:line="360" w:lineRule="auto"/>
        <w:jc w:val="both"/>
        <w:rPr>
          <w:rFonts w:ascii="Cambria" w:hAnsi="Cambria" w:cs="Calibri"/>
        </w:rPr>
      </w:pPr>
    </w:p>
    <w:p w14:paraId="114AC2E4" w14:textId="2CA0267B" w:rsidR="00597A66" w:rsidRDefault="00A416EF" w:rsidP="00A416EF">
      <w:pPr>
        <w:spacing w:line="360" w:lineRule="auto"/>
        <w:jc w:val="both"/>
        <w:rPr>
          <w:rFonts w:ascii="Cambria" w:hAnsi="Cambria" w:cs="Calibri"/>
        </w:rPr>
      </w:pPr>
      <w:r>
        <w:rPr>
          <w:rFonts w:ascii="Cambria" w:hAnsi="Cambria" w:cs="Calibri"/>
        </w:rPr>
        <w:t>İzleme ve Değerlendirme çalışmaları, okulumuzun 2024-2028 Stratejik Planı’nın, planda gösterdiğimiz amaç, hedef ve stratejilerimizi listelediğimiz tablolardaki izleme ve raporlama dönemlerine bağlı kalınarak gerçekleştirilecektir.</w:t>
      </w:r>
      <w:r w:rsidR="000D4D27">
        <w:rPr>
          <w:rFonts w:ascii="Cambria" w:hAnsi="Cambria" w:cs="Calibri"/>
        </w:rPr>
        <w:t xml:space="preserve"> Stratejik Plan Ekibi, ilgili amaç ve hedeflerin Koordinatör Birimi ve iş birliği yapan diğer birimlerle toplantılar düzenleyerek ilerleme durumuna ilişkin raporlama yapacaktır. Bu raporlara bağlı olarak, planda belirtilen amaç ve hedeflerin uygulanmasında alınacak olası tedbirler ve ek çalışmalar belirlenecektir.</w:t>
      </w:r>
    </w:p>
    <w:p w14:paraId="38957464" w14:textId="77777777" w:rsidR="000D4D27" w:rsidRDefault="000D4D27" w:rsidP="00A416EF">
      <w:pPr>
        <w:spacing w:line="360" w:lineRule="auto"/>
        <w:jc w:val="both"/>
        <w:rPr>
          <w:rFonts w:ascii="Cambria" w:hAnsi="Cambria" w:cs="Calibri"/>
        </w:rPr>
      </w:pPr>
    </w:p>
    <w:p w14:paraId="61F68313" w14:textId="2976FCC0" w:rsidR="000D4D27" w:rsidRPr="009C3E2F" w:rsidRDefault="000D4D27" w:rsidP="00A416EF">
      <w:pPr>
        <w:spacing w:line="360" w:lineRule="auto"/>
        <w:jc w:val="both"/>
        <w:rPr>
          <w:rFonts w:ascii="Cambria" w:hAnsi="Cambria" w:cs="Calibri"/>
        </w:rPr>
      </w:pPr>
    </w:p>
    <w:sectPr w:rsidR="000D4D27" w:rsidRPr="009C3E2F" w:rsidSect="002465C9">
      <w:footerReference w:type="even" r:id="rId16"/>
      <w:footerReference w:type="default" r:id="rId17"/>
      <w:pgSz w:w="11906" w:h="16838"/>
      <w:pgMar w:top="1417" w:right="1133" w:bottom="1417" w:left="113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A12AA" w14:textId="77777777" w:rsidR="0042156B" w:rsidRDefault="0042156B" w:rsidP="00EF1227">
      <w:r>
        <w:separator/>
      </w:r>
    </w:p>
  </w:endnote>
  <w:endnote w:type="continuationSeparator" w:id="0">
    <w:p w14:paraId="73C2931D" w14:textId="77777777" w:rsidR="0042156B" w:rsidRDefault="0042156B" w:rsidP="00EF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666093773"/>
      <w:docPartObj>
        <w:docPartGallery w:val="Page Numbers (Bottom of Page)"/>
        <w:docPartUnique/>
      </w:docPartObj>
    </w:sdtPr>
    <w:sdtEndPr>
      <w:rPr>
        <w:rStyle w:val="SayfaNumaras"/>
      </w:rPr>
    </w:sdtEndPr>
    <w:sdtContent>
      <w:p w14:paraId="31B87F60" w14:textId="00237AB1" w:rsidR="00D075DD" w:rsidRDefault="00D075DD" w:rsidP="003B031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78649B" w14:textId="77777777" w:rsidR="00D075DD" w:rsidRDefault="00D075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792779182"/>
      <w:docPartObj>
        <w:docPartGallery w:val="Page Numbers (Bottom of Page)"/>
        <w:docPartUnique/>
      </w:docPartObj>
    </w:sdtPr>
    <w:sdtEndPr>
      <w:rPr>
        <w:rStyle w:val="SayfaNumaras"/>
      </w:rPr>
    </w:sdtEndPr>
    <w:sdtContent>
      <w:p w14:paraId="141403DA" w14:textId="2FD86D56" w:rsidR="00D075DD" w:rsidRDefault="00D075DD" w:rsidP="003B031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84DC7">
          <w:rPr>
            <w:rStyle w:val="SayfaNumaras"/>
          </w:rPr>
          <w:t>21</w:t>
        </w:r>
        <w:r>
          <w:rPr>
            <w:rStyle w:val="SayfaNumaras"/>
          </w:rPr>
          <w:fldChar w:fldCharType="end"/>
        </w:r>
      </w:p>
    </w:sdtContent>
  </w:sdt>
  <w:p w14:paraId="14E0EDEB" w14:textId="77777777" w:rsidR="00D075DD" w:rsidRDefault="00D075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D0CA" w14:textId="77777777" w:rsidR="0042156B" w:rsidRDefault="0042156B" w:rsidP="00EF1227">
      <w:r>
        <w:separator/>
      </w:r>
    </w:p>
  </w:footnote>
  <w:footnote w:type="continuationSeparator" w:id="0">
    <w:p w14:paraId="07E2B046" w14:textId="77777777" w:rsidR="0042156B" w:rsidRDefault="0042156B" w:rsidP="00EF1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141"/>
    <w:multiLevelType w:val="hybridMultilevel"/>
    <w:tmpl w:val="8D301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1D6806"/>
    <w:multiLevelType w:val="hybridMultilevel"/>
    <w:tmpl w:val="00BA241E"/>
    <w:lvl w:ilvl="0" w:tplc="E314FBD4">
      <w:start w:val="1"/>
      <w:numFmt w:val="bullet"/>
      <w:lvlText w:val="•"/>
      <w:lvlJc w:val="left"/>
      <w:pPr>
        <w:tabs>
          <w:tab w:val="num" w:pos="720"/>
        </w:tabs>
        <w:ind w:left="720" w:hanging="360"/>
      </w:pPr>
      <w:rPr>
        <w:rFonts w:ascii="Cambria" w:hAnsi="Cambria" w:hint="default"/>
      </w:rPr>
    </w:lvl>
    <w:lvl w:ilvl="1" w:tplc="7786E03C" w:tentative="1">
      <w:start w:val="1"/>
      <w:numFmt w:val="bullet"/>
      <w:lvlText w:val="•"/>
      <w:lvlJc w:val="left"/>
      <w:pPr>
        <w:tabs>
          <w:tab w:val="num" w:pos="1440"/>
        </w:tabs>
        <w:ind w:left="1440" w:hanging="360"/>
      </w:pPr>
      <w:rPr>
        <w:rFonts w:ascii="Cambria" w:hAnsi="Cambria" w:hint="default"/>
      </w:rPr>
    </w:lvl>
    <w:lvl w:ilvl="2" w:tplc="13C2759A" w:tentative="1">
      <w:start w:val="1"/>
      <w:numFmt w:val="bullet"/>
      <w:lvlText w:val="•"/>
      <w:lvlJc w:val="left"/>
      <w:pPr>
        <w:tabs>
          <w:tab w:val="num" w:pos="2160"/>
        </w:tabs>
        <w:ind w:left="2160" w:hanging="360"/>
      </w:pPr>
      <w:rPr>
        <w:rFonts w:ascii="Cambria" w:hAnsi="Cambria" w:hint="default"/>
      </w:rPr>
    </w:lvl>
    <w:lvl w:ilvl="3" w:tplc="065EAE98" w:tentative="1">
      <w:start w:val="1"/>
      <w:numFmt w:val="bullet"/>
      <w:lvlText w:val="•"/>
      <w:lvlJc w:val="left"/>
      <w:pPr>
        <w:tabs>
          <w:tab w:val="num" w:pos="2880"/>
        </w:tabs>
        <w:ind w:left="2880" w:hanging="360"/>
      </w:pPr>
      <w:rPr>
        <w:rFonts w:ascii="Cambria" w:hAnsi="Cambria" w:hint="default"/>
      </w:rPr>
    </w:lvl>
    <w:lvl w:ilvl="4" w:tplc="860270D0" w:tentative="1">
      <w:start w:val="1"/>
      <w:numFmt w:val="bullet"/>
      <w:lvlText w:val="•"/>
      <w:lvlJc w:val="left"/>
      <w:pPr>
        <w:tabs>
          <w:tab w:val="num" w:pos="3600"/>
        </w:tabs>
        <w:ind w:left="3600" w:hanging="360"/>
      </w:pPr>
      <w:rPr>
        <w:rFonts w:ascii="Cambria" w:hAnsi="Cambria" w:hint="default"/>
      </w:rPr>
    </w:lvl>
    <w:lvl w:ilvl="5" w:tplc="6E04261E" w:tentative="1">
      <w:start w:val="1"/>
      <w:numFmt w:val="bullet"/>
      <w:lvlText w:val="•"/>
      <w:lvlJc w:val="left"/>
      <w:pPr>
        <w:tabs>
          <w:tab w:val="num" w:pos="4320"/>
        </w:tabs>
        <w:ind w:left="4320" w:hanging="360"/>
      </w:pPr>
      <w:rPr>
        <w:rFonts w:ascii="Cambria" w:hAnsi="Cambria" w:hint="default"/>
      </w:rPr>
    </w:lvl>
    <w:lvl w:ilvl="6" w:tplc="92568A32" w:tentative="1">
      <w:start w:val="1"/>
      <w:numFmt w:val="bullet"/>
      <w:lvlText w:val="•"/>
      <w:lvlJc w:val="left"/>
      <w:pPr>
        <w:tabs>
          <w:tab w:val="num" w:pos="5040"/>
        </w:tabs>
        <w:ind w:left="5040" w:hanging="360"/>
      </w:pPr>
      <w:rPr>
        <w:rFonts w:ascii="Cambria" w:hAnsi="Cambria" w:hint="default"/>
      </w:rPr>
    </w:lvl>
    <w:lvl w:ilvl="7" w:tplc="09B01C74" w:tentative="1">
      <w:start w:val="1"/>
      <w:numFmt w:val="bullet"/>
      <w:lvlText w:val="•"/>
      <w:lvlJc w:val="left"/>
      <w:pPr>
        <w:tabs>
          <w:tab w:val="num" w:pos="5760"/>
        </w:tabs>
        <w:ind w:left="5760" w:hanging="360"/>
      </w:pPr>
      <w:rPr>
        <w:rFonts w:ascii="Cambria" w:hAnsi="Cambria" w:hint="default"/>
      </w:rPr>
    </w:lvl>
    <w:lvl w:ilvl="8" w:tplc="08888E4C" w:tentative="1">
      <w:start w:val="1"/>
      <w:numFmt w:val="bullet"/>
      <w:lvlText w:val="•"/>
      <w:lvlJc w:val="left"/>
      <w:pPr>
        <w:tabs>
          <w:tab w:val="num" w:pos="6480"/>
        </w:tabs>
        <w:ind w:left="6480" w:hanging="360"/>
      </w:pPr>
      <w:rPr>
        <w:rFonts w:ascii="Cambria" w:hAnsi="Cambria" w:hint="default"/>
      </w:rPr>
    </w:lvl>
  </w:abstractNum>
  <w:abstractNum w:abstractNumId="3" w15:restartNumberingAfterBreak="0">
    <w:nsid w:val="09BB793E"/>
    <w:multiLevelType w:val="hybridMultilevel"/>
    <w:tmpl w:val="2E46AB34"/>
    <w:lvl w:ilvl="0" w:tplc="973C58D6">
      <w:start w:val="1"/>
      <w:numFmt w:val="bullet"/>
      <w:lvlText w:val="•"/>
      <w:lvlJc w:val="left"/>
      <w:pPr>
        <w:tabs>
          <w:tab w:val="num" w:pos="720"/>
        </w:tabs>
        <w:ind w:left="720" w:hanging="360"/>
      </w:pPr>
      <w:rPr>
        <w:rFonts w:ascii="Cambria" w:hAnsi="Cambria" w:hint="default"/>
      </w:rPr>
    </w:lvl>
    <w:lvl w:ilvl="1" w:tplc="62FCBA34" w:tentative="1">
      <w:start w:val="1"/>
      <w:numFmt w:val="bullet"/>
      <w:lvlText w:val="•"/>
      <w:lvlJc w:val="left"/>
      <w:pPr>
        <w:tabs>
          <w:tab w:val="num" w:pos="1440"/>
        </w:tabs>
        <w:ind w:left="1440" w:hanging="360"/>
      </w:pPr>
      <w:rPr>
        <w:rFonts w:ascii="Cambria" w:hAnsi="Cambria" w:hint="default"/>
      </w:rPr>
    </w:lvl>
    <w:lvl w:ilvl="2" w:tplc="FA0EA802" w:tentative="1">
      <w:start w:val="1"/>
      <w:numFmt w:val="bullet"/>
      <w:lvlText w:val="•"/>
      <w:lvlJc w:val="left"/>
      <w:pPr>
        <w:tabs>
          <w:tab w:val="num" w:pos="2160"/>
        </w:tabs>
        <w:ind w:left="2160" w:hanging="360"/>
      </w:pPr>
      <w:rPr>
        <w:rFonts w:ascii="Cambria" w:hAnsi="Cambria" w:hint="default"/>
      </w:rPr>
    </w:lvl>
    <w:lvl w:ilvl="3" w:tplc="E11C7F1A" w:tentative="1">
      <w:start w:val="1"/>
      <w:numFmt w:val="bullet"/>
      <w:lvlText w:val="•"/>
      <w:lvlJc w:val="left"/>
      <w:pPr>
        <w:tabs>
          <w:tab w:val="num" w:pos="2880"/>
        </w:tabs>
        <w:ind w:left="2880" w:hanging="360"/>
      </w:pPr>
      <w:rPr>
        <w:rFonts w:ascii="Cambria" w:hAnsi="Cambria" w:hint="default"/>
      </w:rPr>
    </w:lvl>
    <w:lvl w:ilvl="4" w:tplc="9A96FC96" w:tentative="1">
      <w:start w:val="1"/>
      <w:numFmt w:val="bullet"/>
      <w:lvlText w:val="•"/>
      <w:lvlJc w:val="left"/>
      <w:pPr>
        <w:tabs>
          <w:tab w:val="num" w:pos="3600"/>
        </w:tabs>
        <w:ind w:left="3600" w:hanging="360"/>
      </w:pPr>
      <w:rPr>
        <w:rFonts w:ascii="Cambria" w:hAnsi="Cambria" w:hint="default"/>
      </w:rPr>
    </w:lvl>
    <w:lvl w:ilvl="5" w:tplc="CD641DC6" w:tentative="1">
      <w:start w:val="1"/>
      <w:numFmt w:val="bullet"/>
      <w:lvlText w:val="•"/>
      <w:lvlJc w:val="left"/>
      <w:pPr>
        <w:tabs>
          <w:tab w:val="num" w:pos="4320"/>
        </w:tabs>
        <w:ind w:left="4320" w:hanging="360"/>
      </w:pPr>
      <w:rPr>
        <w:rFonts w:ascii="Cambria" w:hAnsi="Cambria" w:hint="default"/>
      </w:rPr>
    </w:lvl>
    <w:lvl w:ilvl="6" w:tplc="8D1255C8" w:tentative="1">
      <w:start w:val="1"/>
      <w:numFmt w:val="bullet"/>
      <w:lvlText w:val="•"/>
      <w:lvlJc w:val="left"/>
      <w:pPr>
        <w:tabs>
          <w:tab w:val="num" w:pos="5040"/>
        </w:tabs>
        <w:ind w:left="5040" w:hanging="360"/>
      </w:pPr>
      <w:rPr>
        <w:rFonts w:ascii="Cambria" w:hAnsi="Cambria" w:hint="default"/>
      </w:rPr>
    </w:lvl>
    <w:lvl w:ilvl="7" w:tplc="2EB2DBD2" w:tentative="1">
      <w:start w:val="1"/>
      <w:numFmt w:val="bullet"/>
      <w:lvlText w:val="•"/>
      <w:lvlJc w:val="left"/>
      <w:pPr>
        <w:tabs>
          <w:tab w:val="num" w:pos="5760"/>
        </w:tabs>
        <w:ind w:left="5760" w:hanging="360"/>
      </w:pPr>
      <w:rPr>
        <w:rFonts w:ascii="Cambria" w:hAnsi="Cambria" w:hint="default"/>
      </w:rPr>
    </w:lvl>
    <w:lvl w:ilvl="8" w:tplc="8D0436E0" w:tentative="1">
      <w:start w:val="1"/>
      <w:numFmt w:val="bullet"/>
      <w:lvlText w:val="•"/>
      <w:lvlJc w:val="left"/>
      <w:pPr>
        <w:tabs>
          <w:tab w:val="num" w:pos="6480"/>
        </w:tabs>
        <w:ind w:left="6480" w:hanging="360"/>
      </w:pPr>
      <w:rPr>
        <w:rFonts w:ascii="Cambria" w:hAnsi="Cambria"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0DA35F00"/>
    <w:multiLevelType w:val="multilevel"/>
    <w:tmpl w:val="B916F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DA6E49"/>
    <w:multiLevelType w:val="hybridMultilevel"/>
    <w:tmpl w:val="70FA9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266EFF"/>
    <w:multiLevelType w:val="multilevel"/>
    <w:tmpl w:val="B916FC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F26E29"/>
    <w:multiLevelType w:val="hybridMultilevel"/>
    <w:tmpl w:val="EA5C8E08"/>
    <w:lvl w:ilvl="0" w:tplc="6B8C417E">
      <w:start w:val="1"/>
      <w:numFmt w:val="bullet"/>
      <w:lvlText w:val="•"/>
      <w:lvlJc w:val="left"/>
      <w:pPr>
        <w:tabs>
          <w:tab w:val="num" w:pos="720"/>
        </w:tabs>
        <w:ind w:left="720" w:hanging="360"/>
      </w:pPr>
      <w:rPr>
        <w:rFonts w:ascii="Cambria" w:hAnsi="Cambria" w:hint="default"/>
      </w:rPr>
    </w:lvl>
    <w:lvl w:ilvl="1" w:tplc="1470581A" w:tentative="1">
      <w:start w:val="1"/>
      <w:numFmt w:val="bullet"/>
      <w:lvlText w:val="•"/>
      <w:lvlJc w:val="left"/>
      <w:pPr>
        <w:tabs>
          <w:tab w:val="num" w:pos="1440"/>
        </w:tabs>
        <w:ind w:left="1440" w:hanging="360"/>
      </w:pPr>
      <w:rPr>
        <w:rFonts w:ascii="Cambria" w:hAnsi="Cambria" w:hint="default"/>
      </w:rPr>
    </w:lvl>
    <w:lvl w:ilvl="2" w:tplc="3A9256C4" w:tentative="1">
      <w:start w:val="1"/>
      <w:numFmt w:val="bullet"/>
      <w:lvlText w:val="•"/>
      <w:lvlJc w:val="left"/>
      <w:pPr>
        <w:tabs>
          <w:tab w:val="num" w:pos="2160"/>
        </w:tabs>
        <w:ind w:left="2160" w:hanging="360"/>
      </w:pPr>
      <w:rPr>
        <w:rFonts w:ascii="Cambria" w:hAnsi="Cambria" w:hint="default"/>
      </w:rPr>
    </w:lvl>
    <w:lvl w:ilvl="3" w:tplc="0C1029A8" w:tentative="1">
      <w:start w:val="1"/>
      <w:numFmt w:val="bullet"/>
      <w:lvlText w:val="•"/>
      <w:lvlJc w:val="left"/>
      <w:pPr>
        <w:tabs>
          <w:tab w:val="num" w:pos="2880"/>
        </w:tabs>
        <w:ind w:left="2880" w:hanging="360"/>
      </w:pPr>
      <w:rPr>
        <w:rFonts w:ascii="Cambria" w:hAnsi="Cambria" w:hint="default"/>
      </w:rPr>
    </w:lvl>
    <w:lvl w:ilvl="4" w:tplc="65E43118" w:tentative="1">
      <w:start w:val="1"/>
      <w:numFmt w:val="bullet"/>
      <w:lvlText w:val="•"/>
      <w:lvlJc w:val="left"/>
      <w:pPr>
        <w:tabs>
          <w:tab w:val="num" w:pos="3600"/>
        </w:tabs>
        <w:ind w:left="3600" w:hanging="360"/>
      </w:pPr>
      <w:rPr>
        <w:rFonts w:ascii="Cambria" w:hAnsi="Cambria" w:hint="default"/>
      </w:rPr>
    </w:lvl>
    <w:lvl w:ilvl="5" w:tplc="C9821384" w:tentative="1">
      <w:start w:val="1"/>
      <w:numFmt w:val="bullet"/>
      <w:lvlText w:val="•"/>
      <w:lvlJc w:val="left"/>
      <w:pPr>
        <w:tabs>
          <w:tab w:val="num" w:pos="4320"/>
        </w:tabs>
        <w:ind w:left="4320" w:hanging="360"/>
      </w:pPr>
      <w:rPr>
        <w:rFonts w:ascii="Cambria" w:hAnsi="Cambria" w:hint="default"/>
      </w:rPr>
    </w:lvl>
    <w:lvl w:ilvl="6" w:tplc="169CA430" w:tentative="1">
      <w:start w:val="1"/>
      <w:numFmt w:val="bullet"/>
      <w:lvlText w:val="•"/>
      <w:lvlJc w:val="left"/>
      <w:pPr>
        <w:tabs>
          <w:tab w:val="num" w:pos="5040"/>
        </w:tabs>
        <w:ind w:left="5040" w:hanging="360"/>
      </w:pPr>
      <w:rPr>
        <w:rFonts w:ascii="Cambria" w:hAnsi="Cambria" w:hint="default"/>
      </w:rPr>
    </w:lvl>
    <w:lvl w:ilvl="7" w:tplc="3734493C" w:tentative="1">
      <w:start w:val="1"/>
      <w:numFmt w:val="bullet"/>
      <w:lvlText w:val="•"/>
      <w:lvlJc w:val="left"/>
      <w:pPr>
        <w:tabs>
          <w:tab w:val="num" w:pos="5760"/>
        </w:tabs>
        <w:ind w:left="5760" w:hanging="360"/>
      </w:pPr>
      <w:rPr>
        <w:rFonts w:ascii="Cambria" w:hAnsi="Cambria" w:hint="default"/>
      </w:rPr>
    </w:lvl>
    <w:lvl w:ilvl="8" w:tplc="EE84DCD6" w:tentative="1">
      <w:start w:val="1"/>
      <w:numFmt w:val="bullet"/>
      <w:lvlText w:val="•"/>
      <w:lvlJc w:val="left"/>
      <w:pPr>
        <w:tabs>
          <w:tab w:val="num" w:pos="6480"/>
        </w:tabs>
        <w:ind w:left="6480" w:hanging="360"/>
      </w:pPr>
      <w:rPr>
        <w:rFonts w:ascii="Cambria" w:hAnsi="Cambria" w:hint="default"/>
      </w:rPr>
    </w:lvl>
  </w:abstractNum>
  <w:abstractNum w:abstractNumId="9" w15:restartNumberingAfterBreak="0">
    <w:nsid w:val="247B49D9"/>
    <w:multiLevelType w:val="hybridMultilevel"/>
    <w:tmpl w:val="B7DC19E0"/>
    <w:lvl w:ilvl="0" w:tplc="2722ADB2">
      <w:start w:val="1"/>
      <w:numFmt w:val="bullet"/>
      <w:lvlText w:val="•"/>
      <w:lvlJc w:val="left"/>
      <w:pPr>
        <w:tabs>
          <w:tab w:val="num" w:pos="720"/>
        </w:tabs>
        <w:ind w:left="720" w:hanging="360"/>
      </w:pPr>
      <w:rPr>
        <w:rFonts w:ascii="Cambria" w:hAnsi="Cambria" w:hint="default"/>
      </w:rPr>
    </w:lvl>
    <w:lvl w:ilvl="1" w:tplc="17EE5342" w:tentative="1">
      <w:start w:val="1"/>
      <w:numFmt w:val="bullet"/>
      <w:lvlText w:val="•"/>
      <w:lvlJc w:val="left"/>
      <w:pPr>
        <w:tabs>
          <w:tab w:val="num" w:pos="1440"/>
        </w:tabs>
        <w:ind w:left="1440" w:hanging="360"/>
      </w:pPr>
      <w:rPr>
        <w:rFonts w:ascii="Cambria" w:hAnsi="Cambria" w:hint="default"/>
      </w:rPr>
    </w:lvl>
    <w:lvl w:ilvl="2" w:tplc="7206C506" w:tentative="1">
      <w:start w:val="1"/>
      <w:numFmt w:val="bullet"/>
      <w:lvlText w:val="•"/>
      <w:lvlJc w:val="left"/>
      <w:pPr>
        <w:tabs>
          <w:tab w:val="num" w:pos="2160"/>
        </w:tabs>
        <w:ind w:left="2160" w:hanging="360"/>
      </w:pPr>
      <w:rPr>
        <w:rFonts w:ascii="Cambria" w:hAnsi="Cambria" w:hint="default"/>
      </w:rPr>
    </w:lvl>
    <w:lvl w:ilvl="3" w:tplc="30E67874" w:tentative="1">
      <w:start w:val="1"/>
      <w:numFmt w:val="bullet"/>
      <w:lvlText w:val="•"/>
      <w:lvlJc w:val="left"/>
      <w:pPr>
        <w:tabs>
          <w:tab w:val="num" w:pos="2880"/>
        </w:tabs>
        <w:ind w:left="2880" w:hanging="360"/>
      </w:pPr>
      <w:rPr>
        <w:rFonts w:ascii="Cambria" w:hAnsi="Cambria" w:hint="default"/>
      </w:rPr>
    </w:lvl>
    <w:lvl w:ilvl="4" w:tplc="97F8AF2C" w:tentative="1">
      <w:start w:val="1"/>
      <w:numFmt w:val="bullet"/>
      <w:lvlText w:val="•"/>
      <w:lvlJc w:val="left"/>
      <w:pPr>
        <w:tabs>
          <w:tab w:val="num" w:pos="3600"/>
        </w:tabs>
        <w:ind w:left="3600" w:hanging="360"/>
      </w:pPr>
      <w:rPr>
        <w:rFonts w:ascii="Cambria" w:hAnsi="Cambria" w:hint="default"/>
      </w:rPr>
    </w:lvl>
    <w:lvl w:ilvl="5" w:tplc="C7CECB76" w:tentative="1">
      <w:start w:val="1"/>
      <w:numFmt w:val="bullet"/>
      <w:lvlText w:val="•"/>
      <w:lvlJc w:val="left"/>
      <w:pPr>
        <w:tabs>
          <w:tab w:val="num" w:pos="4320"/>
        </w:tabs>
        <w:ind w:left="4320" w:hanging="360"/>
      </w:pPr>
      <w:rPr>
        <w:rFonts w:ascii="Cambria" w:hAnsi="Cambria" w:hint="default"/>
      </w:rPr>
    </w:lvl>
    <w:lvl w:ilvl="6" w:tplc="EB827A30" w:tentative="1">
      <w:start w:val="1"/>
      <w:numFmt w:val="bullet"/>
      <w:lvlText w:val="•"/>
      <w:lvlJc w:val="left"/>
      <w:pPr>
        <w:tabs>
          <w:tab w:val="num" w:pos="5040"/>
        </w:tabs>
        <w:ind w:left="5040" w:hanging="360"/>
      </w:pPr>
      <w:rPr>
        <w:rFonts w:ascii="Cambria" w:hAnsi="Cambria" w:hint="default"/>
      </w:rPr>
    </w:lvl>
    <w:lvl w:ilvl="7" w:tplc="1318D196" w:tentative="1">
      <w:start w:val="1"/>
      <w:numFmt w:val="bullet"/>
      <w:lvlText w:val="•"/>
      <w:lvlJc w:val="left"/>
      <w:pPr>
        <w:tabs>
          <w:tab w:val="num" w:pos="5760"/>
        </w:tabs>
        <w:ind w:left="5760" w:hanging="360"/>
      </w:pPr>
      <w:rPr>
        <w:rFonts w:ascii="Cambria" w:hAnsi="Cambria" w:hint="default"/>
      </w:rPr>
    </w:lvl>
    <w:lvl w:ilvl="8" w:tplc="094CE880" w:tentative="1">
      <w:start w:val="1"/>
      <w:numFmt w:val="bullet"/>
      <w:lvlText w:val="•"/>
      <w:lvlJc w:val="left"/>
      <w:pPr>
        <w:tabs>
          <w:tab w:val="num" w:pos="6480"/>
        </w:tabs>
        <w:ind w:left="6480" w:hanging="360"/>
      </w:pPr>
      <w:rPr>
        <w:rFonts w:ascii="Cambria" w:hAnsi="Cambria" w:hint="default"/>
      </w:rPr>
    </w:lvl>
  </w:abstractNum>
  <w:abstractNum w:abstractNumId="10" w15:restartNumberingAfterBreak="0">
    <w:nsid w:val="2C3656DC"/>
    <w:multiLevelType w:val="hybridMultilevel"/>
    <w:tmpl w:val="FAFE7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420803"/>
    <w:multiLevelType w:val="hybridMultilevel"/>
    <w:tmpl w:val="F8821F62"/>
    <w:lvl w:ilvl="0" w:tplc="4508D142">
      <w:start w:val="1"/>
      <w:numFmt w:val="bullet"/>
      <w:lvlText w:val="•"/>
      <w:lvlJc w:val="left"/>
      <w:pPr>
        <w:tabs>
          <w:tab w:val="num" w:pos="720"/>
        </w:tabs>
        <w:ind w:left="720" w:hanging="360"/>
      </w:pPr>
      <w:rPr>
        <w:rFonts w:ascii="Cambria" w:hAnsi="Cambria" w:hint="default"/>
      </w:rPr>
    </w:lvl>
    <w:lvl w:ilvl="1" w:tplc="88CEC246" w:tentative="1">
      <w:start w:val="1"/>
      <w:numFmt w:val="bullet"/>
      <w:lvlText w:val="•"/>
      <w:lvlJc w:val="left"/>
      <w:pPr>
        <w:tabs>
          <w:tab w:val="num" w:pos="1440"/>
        </w:tabs>
        <w:ind w:left="1440" w:hanging="360"/>
      </w:pPr>
      <w:rPr>
        <w:rFonts w:ascii="Cambria" w:hAnsi="Cambria" w:hint="default"/>
      </w:rPr>
    </w:lvl>
    <w:lvl w:ilvl="2" w:tplc="85D015E4" w:tentative="1">
      <w:start w:val="1"/>
      <w:numFmt w:val="bullet"/>
      <w:lvlText w:val="•"/>
      <w:lvlJc w:val="left"/>
      <w:pPr>
        <w:tabs>
          <w:tab w:val="num" w:pos="2160"/>
        </w:tabs>
        <w:ind w:left="2160" w:hanging="360"/>
      </w:pPr>
      <w:rPr>
        <w:rFonts w:ascii="Cambria" w:hAnsi="Cambria" w:hint="default"/>
      </w:rPr>
    </w:lvl>
    <w:lvl w:ilvl="3" w:tplc="328A238C" w:tentative="1">
      <w:start w:val="1"/>
      <w:numFmt w:val="bullet"/>
      <w:lvlText w:val="•"/>
      <w:lvlJc w:val="left"/>
      <w:pPr>
        <w:tabs>
          <w:tab w:val="num" w:pos="2880"/>
        </w:tabs>
        <w:ind w:left="2880" w:hanging="360"/>
      </w:pPr>
      <w:rPr>
        <w:rFonts w:ascii="Cambria" w:hAnsi="Cambria" w:hint="default"/>
      </w:rPr>
    </w:lvl>
    <w:lvl w:ilvl="4" w:tplc="20C690F4" w:tentative="1">
      <w:start w:val="1"/>
      <w:numFmt w:val="bullet"/>
      <w:lvlText w:val="•"/>
      <w:lvlJc w:val="left"/>
      <w:pPr>
        <w:tabs>
          <w:tab w:val="num" w:pos="3600"/>
        </w:tabs>
        <w:ind w:left="3600" w:hanging="360"/>
      </w:pPr>
      <w:rPr>
        <w:rFonts w:ascii="Cambria" w:hAnsi="Cambria" w:hint="default"/>
      </w:rPr>
    </w:lvl>
    <w:lvl w:ilvl="5" w:tplc="7D7A22EE" w:tentative="1">
      <w:start w:val="1"/>
      <w:numFmt w:val="bullet"/>
      <w:lvlText w:val="•"/>
      <w:lvlJc w:val="left"/>
      <w:pPr>
        <w:tabs>
          <w:tab w:val="num" w:pos="4320"/>
        </w:tabs>
        <w:ind w:left="4320" w:hanging="360"/>
      </w:pPr>
      <w:rPr>
        <w:rFonts w:ascii="Cambria" w:hAnsi="Cambria" w:hint="default"/>
      </w:rPr>
    </w:lvl>
    <w:lvl w:ilvl="6" w:tplc="6F2A3F9E" w:tentative="1">
      <w:start w:val="1"/>
      <w:numFmt w:val="bullet"/>
      <w:lvlText w:val="•"/>
      <w:lvlJc w:val="left"/>
      <w:pPr>
        <w:tabs>
          <w:tab w:val="num" w:pos="5040"/>
        </w:tabs>
        <w:ind w:left="5040" w:hanging="360"/>
      </w:pPr>
      <w:rPr>
        <w:rFonts w:ascii="Cambria" w:hAnsi="Cambria" w:hint="default"/>
      </w:rPr>
    </w:lvl>
    <w:lvl w:ilvl="7" w:tplc="18DCF502" w:tentative="1">
      <w:start w:val="1"/>
      <w:numFmt w:val="bullet"/>
      <w:lvlText w:val="•"/>
      <w:lvlJc w:val="left"/>
      <w:pPr>
        <w:tabs>
          <w:tab w:val="num" w:pos="5760"/>
        </w:tabs>
        <w:ind w:left="5760" w:hanging="360"/>
      </w:pPr>
      <w:rPr>
        <w:rFonts w:ascii="Cambria" w:hAnsi="Cambria" w:hint="default"/>
      </w:rPr>
    </w:lvl>
    <w:lvl w:ilvl="8" w:tplc="FD44D9A8" w:tentative="1">
      <w:start w:val="1"/>
      <w:numFmt w:val="bullet"/>
      <w:lvlText w:val="•"/>
      <w:lvlJc w:val="left"/>
      <w:pPr>
        <w:tabs>
          <w:tab w:val="num" w:pos="6480"/>
        </w:tabs>
        <w:ind w:left="6480" w:hanging="360"/>
      </w:pPr>
      <w:rPr>
        <w:rFonts w:ascii="Cambria" w:hAnsi="Cambria" w:hint="default"/>
      </w:rPr>
    </w:lvl>
  </w:abstractNum>
  <w:abstractNum w:abstractNumId="12" w15:restartNumberingAfterBreak="0">
    <w:nsid w:val="328F6822"/>
    <w:multiLevelType w:val="hybridMultilevel"/>
    <w:tmpl w:val="51C44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EB51F1"/>
    <w:multiLevelType w:val="hybridMultilevel"/>
    <w:tmpl w:val="813C38EA"/>
    <w:lvl w:ilvl="0" w:tplc="8368B69E">
      <w:start w:val="20"/>
      <w:numFmt w:val="bullet"/>
      <w:lvlText w:val="-"/>
      <w:lvlJc w:val="left"/>
      <w:pPr>
        <w:ind w:left="720" w:hanging="360"/>
      </w:pPr>
      <w:rPr>
        <w:rFonts w:ascii="Times New Roman" w:eastAsia="Cambr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978F5"/>
    <w:multiLevelType w:val="hybridMultilevel"/>
    <w:tmpl w:val="63949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DF4E5C"/>
    <w:multiLevelType w:val="hybridMultilevel"/>
    <w:tmpl w:val="A5820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7C7354"/>
    <w:multiLevelType w:val="hybridMultilevel"/>
    <w:tmpl w:val="75F25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0C04EA8"/>
    <w:multiLevelType w:val="hybridMultilevel"/>
    <w:tmpl w:val="819E2768"/>
    <w:lvl w:ilvl="0" w:tplc="22F68552">
      <w:start w:val="1"/>
      <w:numFmt w:val="bullet"/>
      <w:lvlText w:val="•"/>
      <w:lvlJc w:val="left"/>
      <w:pPr>
        <w:tabs>
          <w:tab w:val="num" w:pos="720"/>
        </w:tabs>
        <w:ind w:left="720" w:hanging="360"/>
      </w:pPr>
      <w:rPr>
        <w:rFonts w:ascii="Cambria" w:hAnsi="Cambria" w:hint="default"/>
      </w:rPr>
    </w:lvl>
    <w:lvl w:ilvl="1" w:tplc="2804793E" w:tentative="1">
      <w:start w:val="1"/>
      <w:numFmt w:val="bullet"/>
      <w:lvlText w:val="•"/>
      <w:lvlJc w:val="left"/>
      <w:pPr>
        <w:tabs>
          <w:tab w:val="num" w:pos="1440"/>
        </w:tabs>
        <w:ind w:left="1440" w:hanging="360"/>
      </w:pPr>
      <w:rPr>
        <w:rFonts w:ascii="Cambria" w:hAnsi="Cambria" w:hint="default"/>
      </w:rPr>
    </w:lvl>
    <w:lvl w:ilvl="2" w:tplc="E3560F28" w:tentative="1">
      <w:start w:val="1"/>
      <w:numFmt w:val="bullet"/>
      <w:lvlText w:val="•"/>
      <w:lvlJc w:val="left"/>
      <w:pPr>
        <w:tabs>
          <w:tab w:val="num" w:pos="2160"/>
        </w:tabs>
        <w:ind w:left="2160" w:hanging="360"/>
      </w:pPr>
      <w:rPr>
        <w:rFonts w:ascii="Cambria" w:hAnsi="Cambria" w:hint="default"/>
      </w:rPr>
    </w:lvl>
    <w:lvl w:ilvl="3" w:tplc="B97EC806" w:tentative="1">
      <w:start w:val="1"/>
      <w:numFmt w:val="bullet"/>
      <w:lvlText w:val="•"/>
      <w:lvlJc w:val="left"/>
      <w:pPr>
        <w:tabs>
          <w:tab w:val="num" w:pos="2880"/>
        </w:tabs>
        <w:ind w:left="2880" w:hanging="360"/>
      </w:pPr>
      <w:rPr>
        <w:rFonts w:ascii="Cambria" w:hAnsi="Cambria" w:hint="default"/>
      </w:rPr>
    </w:lvl>
    <w:lvl w:ilvl="4" w:tplc="34D67F96" w:tentative="1">
      <w:start w:val="1"/>
      <w:numFmt w:val="bullet"/>
      <w:lvlText w:val="•"/>
      <w:lvlJc w:val="left"/>
      <w:pPr>
        <w:tabs>
          <w:tab w:val="num" w:pos="3600"/>
        </w:tabs>
        <w:ind w:left="3600" w:hanging="360"/>
      </w:pPr>
      <w:rPr>
        <w:rFonts w:ascii="Cambria" w:hAnsi="Cambria" w:hint="default"/>
      </w:rPr>
    </w:lvl>
    <w:lvl w:ilvl="5" w:tplc="386E58BE" w:tentative="1">
      <w:start w:val="1"/>
      <w:numFmt w:val="bullet"/>
      <w:lvlText w:val="•"/>
      <w:lvlJc w:val="left"/>
      <w:pPr>
        <w:tabs>
          <w:tab w:val="num" w:pos="4320"/>
        </w:tabs>
        <w:ind w:left="4320" w:hanging="360"/>
      </w:pPr>
      <w:rPr>
        <w:rFonts w:ascii="Cambria" w:hAnsi="Cambria" w:hint="default"/>
      </w:rPr>
    </w:lvl>
    <w:lvl w:ilvl="6" w:tplc="00FC1D84" w:tentative="1">
      <w:start w:val="1"/>
      <w:numFmt w:val="bullet"/>
      <w:lvlText w:val="•"/>
      <w:lvlJc w:val="left"/>
      <w:pPr>
        <w:tabs>
          <w:tab w:val="num" w:pos="5040"/>
        </w:tabs>
        <w:ind w:left="5040" w:hanging="360"/>
      </w:pPr>
      <w:rPr>
        <w:rFonts w:ascii="Cambria" w:hAnsi="Cambria" w:hint="default"/>
      </w:rPr>
    </w:lvl>
    <w:lvl w:ilvl="7" w:tplc="CCB25534" w:tentative="1">
      <w:start w:val="1"/>
      <w:numFmt w:val="bullet"/>
      <w:lvlText w:val="•"/>
      <w:lvlJc w:val="left"/>
      <w:pPr>
        <w:tabs>
          <w:tab w:val="num" w:pos="5760"/>
        </w:tabs>
        <w:ind w:left="5760" w:hanging="360"/>
      </w:pPr>
      <w:rPr>
        <w:rFonts w:ascii="Cambria" w:hAnsi="Cambria" w:hint="default"/>
      </w:rPr>
    </w:lvl>
    <w:lvl w:ilvl="8" w:tplc="03D4423A" w:tentative="1">
      <w:start w:val="1"/>
      <w:numFmt w:val="bullet"/>
      <w:lvlText w:val="•"/>
      <w:lvlJc w:val="left"/>
      <w:pPr>
        <w:tabs>
          <w:tab w:val="num" w:pos="6480"/>
        </w:tabs>
        <w:ind w:left="6480" w:hanging="360"/>
      </w:pPr>
      <w:rPr>
        <w:rFonts w:ascii="Cambria" w:hAnsi="Cambria" w:hint="default"/>
      </w:rPr>
    </w:lvl>
  </w:abstractNum>
  <w:abstractNum w:abstractNumId="18" w15:restartNumberingAfterBreak="0">
    <w:nsid w:val="517A69BC"/>
    <w:multiLevelType w:val="hybridMultilevel"/>
    <w:tmpl w:val="56080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3B1246"/>
    <w:multiLevelType w:val="hybridMultilevel"/>
    <w:tmpl w:val="973A2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946135"/>
    <w:multiLevelType w:val="hybridMultilevel"/>
    <w:tmpl w:val="E9B8F9F2"/>
    <w:lvl w:ilvl="0" w:tplc="7E228254">
      <w:start w:val="1"/>
      <w:numFmt w:val="bullet"/>
      <w:lvlText w:val="•"/>
      <w:lvlJc w:val="left"/>
      <w:pPr>
        <w:tabs>
          <w:tab w:val="num" w:pos="720"/>
        </w:tabs>
        <w:ind w:left="720" w:hanging="360"/>
      </w:pPr>
      <w:rPr>
        <w:rFonts w:ascii="Cambria" w:hAnsi="Cambria" w:hint="default"/>
      </w:rPr>
    </w:lvl>
    <w:lvl w:ilvl="1" w:tplc="3732DEF8" w:tentative="1">
      <w:start w:val="1"/>
      <w:numFmt w:val="bullet"/>
      <w:lvlText w:val="•"/>
      <w:lvlJc w:val="left"/>
      <w:pPr>
        <w:tabs>
          <w:tab w:val="num" w:pos="1440"/>
        </w:tabs>
        <w:ind w:left="1440" w:hanging="360"/>
      </w:pPr>
      <w:rPr>
        <w:rFonts w:ascii="Cambria" w:hAnsi="Cambria" w:hint="default"/>
      </w:rPr>
    </w:lvl>
    <w:lvl w:ilvl="2" w:tplc="73944F4A" w:tentative="1">
      <w:start w:val="1"/>
      <w:numFmt w:val="bullet"/>
      <w:lvlText w:val="•"/>
      <w:lvlJc w:val="left"/>
      <w:pPr>
        <w:tabs>
          <w:tab w:val="num" w:pos="2160"/>
        </w:tabs>
        <w:ind w:left="2160" w:hanging="360"/>
      </w:pPr>
      <w:rPr>
        <w:rFonts w:ascii="Cambria" w:hAnsi="Cambria" w:hint="default"/>
      </w:rPr>
    </w:lvl>
    <w:lvl w:ilvl="3" w:tplc="4D508E98" w:tentative="1">
      <w:start w:val="1"/>
      <w:numFmt w:val="bullet"/>
      <w:lvlText w:val="•"/>
      <w:lvlJc w:val="left"/>
      <w:pPr>
        <w:tabs>
          <w:tab w:val="num" w:pos="2880"/>
        </w:tabs>
        <w:ind w:left="2880" w:hanging="360"/>
      </w:pPr>
      <w:rPr>
        <w:rFonts w:ascii="Cambria" w:hAnsi="Cambria" w:hint="default"/>
      </w:rPr>
    </w:lvl>
    <w:lvl w:ilvl="4" w:tplc="E962065A" w:tentative="1">
      <w:start w:val="1"/>
      <w:numFmt w:val="bullet"/>
      <w:lvlText w:val="•"/>
      <w:lvlJc w:val="left"/>
      <w:pPr>
        <w:tabs>
          <w:tab w:val="num" w:pos="3600"/>
        </w:tabs>
        <w:ind w:left="3600" w:hanging="360"/>
      </w:pPr>
      <w:rPr>
        <w:rFonts w:ascii="Cambria" w:hAnsi="Cambria" w:hint="default"/>
      </w:rPr>
    </w:lvl>
    <w:lvl w:ilvl="5" w:tplc="120A73B6" w:tentative="1">
      <w:start w:val="1"/>
      <w:numFmt w:val="bullet"/>
      <w:lvlText w:val="•"/>
      <w:lvlJc w:val="left"/>
      <w:pPr>
        <w:tabs>
          <w:tab w:val="num" w:pos="4320"/>
        </w:tabs>
        <w:ind w:left="4320" w:hanging="360"/>
      </w:pPr>
      <w:rPr>
        <w:rFonts w:ascii="Cambria" w:hAnsi="Cambria" w:hint="default"/>
      </w:rPr>
    </w:lvl>
    <w:lvl w:ilvl="6" w:tplc="693446B2" w:tentative="1">
      <w:start w:val="1"/>
      <w:numFmt w:val="bullet"/>
      <w:lvlText w:val="•"/>
      <w:lvlJc w:val="left"/>
      <w:pPr>
        <w:tabs>
          <w:tab w:val="num" w:pos="5040"/>
        </w:tabs>
        <w:ind w:left="5040" w:hanging="360"/>
      </w:pPr>
      <w:rPr>
        <w:rFonts w:ascii="Cambria" w:hAnsi="Cambria" w:hint="default"/>
      </w:rPr>
    </w:lvl>
    <w:lvl w:ilvl="7" w:tplc="A56A3EB6" w:tentative="1">
      <w:start w:val="1"/>
      <w:numFmt w:val="bullet"/>
      <w:lvlText w:val="•"/>
      <w:lvlJc w:val="left"/>
      <w:pPr>
        <w:tabs>
          <w:tab w:val="num" w:pos="5760"/>
        </w:tabs>
        <w:ind w:left="5760" w:hanging="360"/>
      </w:pPr>
      <w:rPr>
        <w:rFonts w:ascii="Cambria" w:hAnsi="Cambria" w:hint="default"/>
      </w:rPr>
    </w:lvl>
    <w:lvl w:ilvl="8" w:tplc="460836AE" w:tentative="1">
      <w:start w:val="1"/>
      <w:numFmt w:val="bullet"/>
      <w:lvlText w:val="•"/>
      <w:lvlJc w:val="left"/>
      <w:pPr>
        <w:tabs>
          <w:tab w:val="num" w:pos="6480"/>
        </w:tabs>
        <w:ind w:left="6480" w:hanging="360"/>
      </w:pPr>
      <w:rPr>
        <w:rFonts w:ascii="Cambria" w:hAnsi="Cambria" w:hint="default"/>
      </w:rPr>
    </w:lvl>
  </w:abstractNum>
  <w:abstractNum w:abstractNumId="21" w15:restartNumberingAfterBreak="0">
    <w:nsid w:val="5A7F0379"/>
    <w:multiLevelType w:val="hybridMultilevel"/>
    <w:tmpl w:val="B34E5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0969CC"/>
    <w:multiLevelType w:val="hybridMultilevel"/>
    <w:tmpl w:val="A0820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816C17"/>
    <w:multiLevelType w:val="hybridMultilevel"/>
    <w:tmpl w:val="E3CE0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082299"/>
    <w:multiLevelType w:val="hybridMultilevel"/>
    <w:tmpl w:val="E1DC6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CB44CEB"/>
    <w:multiLevelType w:val="hybridMultilevel"/>
    <w:tmpl w:val="335E0B90"/>
    <w:lvl w:ilvl="0" w:tplc="FEF24AD2">
      <w:start w:val="1"/>
      <w:numFmt w:val="bullet"/>
      <w:lvlText w:val="•"/>
      <w:lvlJc w:val="left"/>
      <w:pPr>
        <w:tabs>
          <w:tab w:val="num" w:pos="720"/>
        </w:tabs>
        <w:ind w:left="720" w:hanging="360"/>
      </w:pPr>
      <w:rPr>
        <w:rFonts w:ascii="Cambria" w:hAnsi="Cambria" w:hint="default"/>
      </w:rPr>
    </w:lvl>
    <w:lvl w:ilvl="1" w:tplc="B47A3BF8" w:tentative="1">
      <w:start w:val="1"/>
      <w:numFmt w:val="bullet"/>
      <w:lvlText w:val="•"/>
      <w:lvlJc w:val="left"/>
      <w:pPr>
        <w:tabs>
          <w:tab w:val="num" w:pos="1440"/>
        </w:tabs>
        <w:ind w:left="1440" w:hanging="360"/>
      </w:pPr>
      <w:rPr>
        <w:rFonts w:ascii="Cambria" w:hAnsi="Cambria" w:hint="default"/>
      </w:rPr>
    </w:lvl>
    <w:lvl w:ilvl="2" w:tplc="F3B62790" w:tentative="1">
      <w:start w:val="1"/>
      <w:numFmt w:val="bullet"/>
      <w:lvlText w:val="•"/>
      <w:lvlJc w:val="left"/>
      <w:pPr>
        <w:tabs>
          <w:tab w:val="num" w:pos="2160"/>
        </w:tabs>
        <w:ind w:left="2160" w:hanging="360"/>
      </w:pPr>
      <w:rPr>
        <w:rFonts w:ascii="Cambria" w:hAnsi="Cambria" w:hint="default"/>
      </w:rPr>
    </w:lvl>
    <w:lvl w:ilvl="3" w:tplc="463A8DA2" w:tentative="1">
      <w:start w:val="1"/>
      <w:numFmt w:val="bullet"/>
      <w:lvlText w:val="•"/>
      <w:lvlJc w:val="left"/>
      <w:pPr>
        <w:tabs>
          <w:tab w:val="num" w:pos="2880"/>
        </w:tabs>
        <w:ind w:left="2880" w:hanging="360"/>
      </w:pPr>
      <w:rPr>
        <w:rFonts w:ascii="Cambria" w:hAnsi="Cambria" w:hint="default"/>
      </w:rPr>
    </w:lvl>
    <w:lvl w:ilvl="4" w:tplc="2122897C" w:tentative="1">
      <w:start w:val="1"/>
      <w:numFmt w:val="bullet"/>
      <w:lvlText w:val="•"/>
      <w:lvlJc w:val="left"/>
      <w:pPr>
        <w:tabs>
          <w:tab w:val="num" w:pos="3600"/>
        </w:tabs>
        <w:ind w:left="3600" w:hanging="360"/>
      </w:pPr>
      <w:rPr>
        <w:rFonts w:ascii="Cambria" w:hAnsi="Cambria" w:hint="default"/>
      </w:rPr>
    </w:lvl>
    <w:lvl w:ilvl="5" w:tplc="CC927DFE" w:tentative="1">
      <w:start w:val="1"/>
      <w:numFmt w:val="bullet"/>
      <w:lvlText w:val="•"/>
      <w:lvlJc w:val="left"/>
      <w:pPr>
        <w:tabs>
          <w:tab w:val="num" w:pos="4320"/>
        </w:tabs>
        <w:ind w:left="4320" w:hanging="360"/>
      </w:pPr>
      <w:rPr>
        <w:rFonts w:ascii="Cambria" w:hAnsi="Cambria" w:hint="default"/>
      </w:rPr>
    </w:lvl>
    <w:lvl w:ilvl="6" w:tplc="1580268A" w:tentative="1">
      <w:start w:val="1"/>
      <w:numFmt w:val="bullet"/>
      <w:lvlText w:val="•"/>
      <w:lvlJc w:val="left"/>
      <w:pPr>
        <w:tabs>
          <w:tab w:val="num" w:pos="5040"/>
        </w:tabs>
        <w:ind w:left="5040" w:hanging="360"/>
      </w:pPr>
      <w:rPr>
        <w:rFonts w:ascii="Cambria" w:hAnsi="Cambria" w:hint="default"/>
      </w:rPr>
    </w:lvl>
    <w:lvl w:ilvl="7" w:tplc="E4F2B1CC" w:tentative="1">
      <w:start w:val="1"/>
      <w:numFmt w:val="bullet"/>
      <w:lvlText w:val="•"/>
      <w:lvlJc w:val="left"/>
      <w:pPr>
        <w:tabs>
          <w:tab w:val="num" w:pos="5760"/>
        </w:tabs>
        <w:ind w:left="5760" w:hanging="360"/>
      </w:pPr>
      <w:rPr>
        <w:rFonts w:ascii="Cambria" w:hAnsi="Cambria" w:hint="default"/>
      </w:rPr>
    </w:lvl>
    <w:lvl w:ilvl="8" w:tplc="964AFE88" w:tentative="1">
      <w:start w:val="1"/>
      <w:numFmt w:val="bullet"/>
      <w:lvlText w:val="•"/>
      <w:lvlJc w:val="left"/>
      <w:pPr>
        <w:tabs>
          <w:tab w:val="num" w:pos="6480"/>
        </w:tabs>
        <w:ind w:left="6480" w:hanging="360"/>
      </w:pPr>
      <w:rPr>
        <w:rFonts w:ascii="Cambria" w:hAnsi="Cambria" w:hint="default"/>
      </w:rPr>
    </w:lvl>
  </w:abstractNum>
  <w:num w:numId="1">
    <w:abstractNumId w:val="5"/>
  </w:num>
  <w:num w:numId="2">
    <w:abstractNumId w:val="10"/>
  </w:num>
  <w:num w:numId="3">
    <w:abstractNumId w:val="17"/>
  </w:num>
  <w:num w:numId="4">
    <w:abstractNumId w:val="11"/>
  </w:num>
  <w:num w:numId="5">
    <w:abstractNumId w:val="3"/>
  </w:num>
  <w:num w:numId="6">
    <w:abstractNumId w:val="9"/>
  </w:num>
  <w:num w:numId="7">
    <w:abstractNumId w:val="8"/>
  </w:num>
  <w:num w:numId="8">
    <w:abstractNumId w:val="20"/>
  </w:num>
  <w:num w:numId="9">
    <w:abstractNumId w:val="25"/>
  </w:num>
  <w:num w:numId="10">
    <w:abstractNumId w:val="2"/>
  </w:num>
  <w:num w:numId="11">
    <w:abstractNumId w:val="22"/>
  </w:num>
  <w:num w:numId="12">
    <w:abstractNumId w:val="6"/>
  </w:num>
  <w:num w:numId="13">
    <w:abstractNumId w:val="7"/>
  </w:num>
  <w:num w:numId="14">
    <w:abstractNumId w:val="0"/>
  </w:num>
  <w:num w:numId="15">
    <w:abstractNumId w:val="21"/>
  </w:num>
  <w:num w:numId="16">
    <w:abstractNumId w:val="15"/>
  </w:num>
  <w:num w:numId="17">
    <w:abstractNumId w:val="19"/>
  </w:num>
  <w:num w:numId="18">
    <w:abstractNumId w:val="18"/>
  </w:num>
  <w:num w:numId="19">
    <w:abstractNumId w:val="23"/>
  </w:num>
  <w:num w:numId="20">
    <w:abstractNumId w:val="14"/>
  </w:num>
  <w:num w:numId="21">
    <w:abstractNumId w:val="24"/>
  </w:num>
  <w:num w:numId="22">
    <w:abstractNumId w:val="1"/>
  </w:num>
  <w:num w:numId="23">
    <w:abstractNumId w:val="4"/>
  </w:num>
  <w:num w:numId="24">
    <w:abstractNumId w:val="16"/>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CD"/>
    <w:rsid w:val="00003B7C"/>
    <w:rsid w:val="000163BB"/>
    <w:rsid w:val="00016ED7"/>
    <w:rsid w:val="0002353F"/>
    <w:rsid w:val="00030EE2"/>
    <w:rsid w:val="00037435"/>
    <w:rsid w:val="00040B56"/>
    <w:rsid w:val="0006515E"/>
    <w:rsid w:val="00070940"/>
    <w:rsid w:val="00072B1D"/>
    <w:rsid w:val="00081F36"/>
    <w:rsid w:val="0008448F"/>
    <w:rsid w:val="000910DE"/>
    <w:rsid w:val="000979FB"/>
    <w:rsid w:val="000B65EC"/>
    <w:rsid w:val="000C1360"/>
    <w:rsid w:val="000C35CD"/>
    <w:rsid w:val="000D2A82"/>
    <w:rsid w:val="000D4D27"/>
    <w:rsid w:val="000D6564"/>
    <w:rsid w:val="000E7F08"/>
    <w:rsid w:val="000F477B"/>
    <w:rsid w:val="000F6E65"/>
    <w:rsid w:val="00102084"/>
    <w:rsid w:val="0010626F"/>
    <w:rsid w:val="001108C2"/>
    <w:rsid w:val="00121787"/>
    <w:rsid w:val="00122EF8"/>
    <w:rsid w:val="00134B1C"/>
    <w:rsid w:val="00146B03"/>
    <w:rsid w:val="00153197"/>
    <w:rsid w:val="00156181"/>
    <w:rsid w:val="00156260"/>
    <w:rsid w:val="00175CFD"/>
    <w:rsid w:val="00176843"/>
    <w:rsid w:val="00177CB6"/>
    <w:rsid w:val="001B556B"/>
    <w:rsid w:val="001B5CEB"/>
    <w:rsid w:val="001B5F74"/>
    <w:rsid w:val="001B6C5A"/>
    <w:rsid w:val="001C3BBB"/>
    <w:rsid w:val="001D4D76"/>
    <w:rsid w:val="001E7F82"/>
    <w:rsid w:val="001F6137"/>
    <w:rsid w:val="0020348C"/>
    <w:rsid w:val="00207027"/>
    <w:rsid w:val="00210301"/>
    <w:rsid w:val="00214CF6"/>
    <w:rsid w:val="00220F94"/>
    <w:rsid w:val="00230C68"/>
    <w:rsid w:val="00236AA0"/>
    <w:rsid w:val="0024462D"/>
    <w:rsid w:val="002465C9"/>
    <w:rsid w:val="00250754"/>
    <w:rsid w:val="00252DB3"/>
    <w:rsid w:val="00294467"/>
    <w:rsid w:val="00296378"/>
    <w:rsid w:val="002A35B2"/>
    <w:rsid w:val="002D6875"/>
    <w:rsid w:val="002E0E46"/>
    <w:rsid w:val="00326437"/>
    <w:rsid w:val="003272AD"/>
    <w:rsid w:val="00334681"/>
    <w:rsid w:val="003427AB"/>
    <w:rsid w:val="00351F4C"/>
    <w:rsid w:val="00360F73"/>
    <w:rsid w:val="003614BC"/>
    <w:rsid w:val="00367980"/>
    <w:rsid w:val="00381D68"/>
    <w:rsid w:val="003B031E"/>
    <w:rsid w:val="003B1A47"/>
    <w:rsid w:val="003C7046"/>
    <w:rsid w:val="003D0488"/>
    <w:rsid w:val="003D76F1"/>
    <w:rsid w:val="003E6450"/>
    <w:rsid w:val="003E6E9E"/>
    <w:rsid w:val="003F4D02"/>
    <w:rsid w:val="00411020"/>
    <w:rsid w:val="0042156B"/>
    <w:rsid w:val="00425739"/>
    <w:rsid w:val="0043611B"/>
    <w:rsid w:val="0048267E"/>
    <w:rsid w:val="00482ED4"/>
    <w:rsid w:val="00487EAA"/>
    <w:rsid w:val="004938C5"/>
    <w:rsid w:val="004973C4"/>
    <w:rsid w:val="004A5376"/>
    <w:rsid w:val="004A7F9F"/>
    <w:rsid w:val="004C1C91"/>
    <w:rsid w:val="004D2207"/>
    <w:rsid w:val="004D5C5F"/>
    <w:rsid w:val="004E0D19"/>
    <w:rsid w:val="004E13A0"/>
    <w:rsid w:val="004E1427"/>
    <w:rsid w:val="004E2806"/>
    <w:rsid w:val="004E2BA5"/>
    <w:rsid w:val="004F6651"/>
    <w:rsid w:val="00506F0D"/>
    <w:rsid w:val="005074BE"/>
    <w:rsid w:val="005316CE"/>
    <w:rsid w:val="00550E58"/>
    <w:rsid w:val="00555160"/>
    <w:rsid w:val="005654AD"/>
    <w:rsid w:val="00566A47"/>
    <w:rsid w:val="0057555C"/>
    <w:rsid w:val="0058439F"/>
    <w:rsid w:val="00592C14"/>
    <w:rsid w:val="005954AC"/>
    <w:rsid w:val="00596A91"/>
    <w:rsid w:val="00597A66"/>
    <w:rsid w:val="005C010C"/>
    <w:rsid w:val="005E06EB"/>
    <w:rsid w:val="005E0E4F"/>
    <w:rsid w:val="006019AF"/>
    <w:rsid w:val="00602E15"/>
    <w:rsid w:val="0061172B"/>
    <w:rsid w:val="00612AD9"/>
    <w:rsid w:val="00620B0F"/>
    <w:rsid w:val="0063061A"/>
    <w:rsid w:val="00633FFF"/>
    <w:rsid w:val="006409C4"/>
    <w:rsid w:val="00642670"/>
    <w:rsid w:val="00646C5A"/>
    <w:rsid w:val="0064768B"/>
    <w:rsid w:val="006552B5"/>
    <w:rsid w:val="00657C16"/>
    <w:rsid w:val="006640C4"/>
    <w:rsid w:val="00672E45"/>
    <w:rsid w:val="006732C3"/>
    <w:rsid w:val="006760A3"/>
    <w:rsid w:val="006801DC"/>
    <w:rsid w:val="00684C04"/>
    <w:rsid w:val="00685EDF"/>
    <w:rsid w:val="00686780"/>
    <w:rsid w:val="00695F68"/>
    <w:rsid w:val="006A7FF9"/>
    <w:rsid w:val="006B27FB"/>
    <w:rsid w:val="006C2A2D"/>
    <w:rsid w:val="006C5023"/>
    <w:rsid w:val="006D028B"/>
    <w:rsid w:val="006D4D43"/>
    <w:rsid w:val="006D5E53"/>
    <w:rsid w:val="006F0694"/>
    <w:rsid w:val="00703DCC"/>
    <w:rsid w:val="00706E28"/>
    <w:rsid w:val="00706F2E"/>
    <w:rsid w:val="00711300"/>
    <w:rsid w:val="0071603D"/>
    <w:rsid w:val="00716305"/>
    <w:rsid w:val="00716AD0"/>
    <w:rsid w:val="007234F6"/>
    <w:rsid w:val="00725BC8"/>
    <w:rsid w:val="00733374"/>
    <w:rsid w:val="007441EE"/>
    <w:rsid w:val="00745201"/>
    <w:rsid w:val="00750B14"/>
    <w:rsid w:val="00763495"/>
    <w:rsid w:val="00766915"/>
    <w:rsid w:val="0077103A"/>
    <w:rsid w:val="00772D6C"/>
    <w:rsid w:val="00776898"/>
    <w:rsid w:val="00796B3F"/>
    <w:rsid w:val="0079767E"/>
    <w:rsid w:val="007A5B1A"/>
    <w:rsid w:val="007C14A6"/>
    <w:rsid w:val="007C28F4"/>
    <w:rsid w:val="007C2D90"/>
    <w:rsid w:val="007C55E4"/>
    <w:rsid w:val="007C7D01"/>
    <w:rsid w:val="007D313B"/>
    <w:rsid w:val="007F0C0D"/>
    <w:rsid w:val="007F351F"/>
    <w:rsid w:val="00814EE2"/>
    <w:rsid w:val="008174C6"/>
    <w:rsid w:val="0082028C"/>
    <w:rsid w:val="00822808"/>
    <w:rsid w:val="0082425C"/>
    <w:rsid w:val="00835E69"/>
    <w:rsid w:val="008438E2"/>
    <w:rsid w:val="00857507"/>
    <w:rsid w:val="00866E9E"/>
    <w:rsid w:val="00873611"/>
    <w:rsid w:val="008759D2"/>
    <w:rsid w:val="008831E1"/>
    <w:rsid w:val="00886A79"/>
    <w:rsid w:val="00890839"/>
    <w:rsid w:val="008A020C"/>
    <w:rsid w:val="008B0113"/>
    <w:rsid w:val="008C2C93"/>
    <w:rsid w:val="008D760C"/>
    <w:rsid w:val="008E2708"/>
    <w:rsid w:val="008E481F"/>
    <w:rsid w:val="008F360A"/>
    <w:rsid w:val="008F4815"/>
    <w:rsid w:val="00907926"/>
    <w:rsid w:val="00910A7A"/>
    <w:rsid w:val="00910A8F"/>
    <w:rsid w:val="00914FA8"/>
    <w:rsid w:val="00927C92"/>
    <w:rsid w:val="009342F6"/>
    <w:rsid w:val="0094016F"/>
    <w:rsid w:val="00941E16"/>
    <w:rsid w:val="00945454"/>
    <w:rsid w:val="009511E0"/>
    <w:rsid w:val="009531EE"/>
    <w:rsid w:val="009536D2"/>
    <w:rsid w:val="0095766F"/>
    <w:rsid w:val="00971C11"/>
    <w:rsid w:val="00975BD8"/>
    <w:rsid w:val="00981593"/>
    <w:rsid w:val="00982B1A"/>
    <w:rsid w:val="009859A7"/>
    <w:rsid w:val="00994C39"/>
    <w:rsid w:val="009A46E8"/>
    <w:rsid w:val="009A7A90"/>
    <w:rsid w:val="009C05D6"/>
    <w:rsid w:val="009C23E3"/>
    <w:rsid w:val="009C3E2F"/>
    <w:rsid w:val="009D0176"/>
    <w:rsid w:val="009D33EF"/>
    <w:rsid w:val="009D40E8"/>
    <w:rsid w:val="009D4BEE"/>
    <w:rsid w:val="009E068F"/>
    <w:rsid w:val="009E2B11"/>
    <w:rsid w:val="009E3AE4"/>
    <w:rsid w:val="009F3310"/>
    <w:rsid w:val="009F7020"/>
    <w:rsid w:val="00A04F0D"/>
    <w:rsid w:val="00A07D1E"/>
    <w:rsid w:val="00A10399"/>
    <w:rsid w:val="00A12F83"/>
    <w:rsid w:val="00A206C3"/>
    <w:rsid w:val="00A217FB"/>
    <w:rsid w:val="00A416EF"/>
    <w:rsid w:val="00A433C0"/>
    <w:rsid w:val="00A50519"/>
    <w:rsid w:val="00A5088E"/>
    <w:rsid w:val="00A66B9E"/>
    <w:rsid w:val="00A72D66"/>
    <w:rsid w:val="00A9647F"/>
    <w:rsid w:val="00AB2741"/>
    <w:rsid w:val="00AB31A4"/>
    <w:rsid w:val="00AB343A"/>
    <w:rsid w:val="00AB3BCB"/>
    <w:rsid w:val="00AC2BE5"/>
    <w:rsid w:val="00AC7A7B"/>
    <w:rsid w:val="00AD0054"/>
    <w:rsid w:val="00AD0B56"/>
    <w:rsid w:val="00AD145C"/>
    <w:rsid w:val="00AD52F0"/>
    <w:rsid w:val="00AE1568"/>
    <w:rsid w:val="00AE3DD4"/>
    <w:rsid w:val="00AF7F79"/>
    <w:rsid w:val="00B03C8F"/>
    <w:rsid w:val="00B21C11"/>
    <w:rsid w:val="00B27FD3"/>
    <w:rsid w:val="00B33BB4"/>
    <w:rsid w:val="00B33F42"/>
    <w:rsid w:val="00B3690B"/>
    <w:rsid w:val="00B36C5E"/>
    <w:rsid w:val="00B37C4E"/>
    <w:rsid w:val="00B40C73"/>
    <w:rsid w:val="00B45EDF"/>
    <w:rsid w:val="00B5009A"/>
    <w:rsid w:val="00B53989"/>
    <w:rsid w:val="00B5782F"/>
    <w:rsid w:val="00B57FAE"/>
    <w:rsid w:val="00B632D5"/>
    <w:rsid w:val="00B649DB"/>
    <w:rsid w:val="00B81779"/>
    <w:rsid w:val="00B9018E"/>
    <w:rsid w:val="00BA09D2"/>
    <w:rsid w:val="00BB4CEB"/>
    <w:rsid w:val="00BB4D1A"/>
    <w:rsid w:val="00BD27D5"/>
    <w:rsid w:val="00BD3806"/>
    <w:rsid w:val="00BE2287"/>
    <w:rsid w:val="00BE3040"/>
    <w:rsid w:val="00BF6231"/>
    <w:rsid w:val="00BF762C"/>
    <w:rsid w:val="00C0534E"/>
    <w:rsid w:val="00C053A1"/>
    <w:rsid w:val="00C06312"/>
    <w:rsid w:val="00C1261B"/>
    <w:rsid w:val="00C1469F"/>
    <w:rsid w:val="00C35797"/>
    <w:rsid w:val="00C66EE6"/>
    <w:rsid w:val="00C73855"/>
    <w:rsid w:val="00C87C5E"/>
    <w:rsid w:val="00CA0048"/>
    <w:rsid w:val="00CA10F0"/>
    <w:rsid w:val="00CA4E7E"/>
    <w:rsid w:val="00CA790F"/>
    <w:rsid w:val="00CB2013"/>
    <w:rsid w:val="00CB7A52"/>
    <w:rsid w:val="00CC74C0"/>
    <w:rsid w:val="00CD3B78"/>
    <w:rsid w:val="00CE1E8A"/>
    <w:rsid w:val="00CE2817"/>
    <w:rsid w:val="00CE3F0F"/>
    <w:rsid w:val="00CE4E62"/>
    <w:rsid w:val="00CF23A5"/>
    <w:rsid w:val="00CF61D7"/>
    <w:rsid w:val="00D00016"/>
    <w:rsid w:val="00D01C1E"/>
    <w:rsid w:val="00D04554"/>
    <w:rsid w:val="00D075DD"/>
    <w:rsid w:val="00D10ACD"/>
    <w:rsid w:val="00D13EB3"/>
    <w:rsid w:val="00D22E54"/>
    <w:rsid w:val="00D238B6"/>
    <w:rsid w:val="00D24D4B"/>
    <w:rsid w:val="00D34DEB"/>
    <w:rsid w:val="00D410C7"/>
    <w:rsid w:val="00D43F8B"/>
    <w:rsid w:val="00D61C38"/>
    <w:rsid w:val="00D63B23"/>
    <w:rsid w:val="00D65A38"/>
    <w:rsid w:val="00D7122C"/>
    <w:rsid w:val="00D92BDA"/>
    <w:rsid w:val="00D9325B"/>
    <w:rsid w:val="00DA561A"/>
    <w:rsid w:val="00DB0FC2"/>
    <w:rsid w:val="00DC148D"/>
    <w:rsid w:val="00DC60F6"/>
    <w:rsid w:val="00DD3266"/>
    <w:rsid w:val="00DD4E7A"/>
    <w:rsid w:val="00DE1D16"/>
    <w:rsid w:val="00E02DD4"/>
    <w:rsid w:val="00E038FB"/>
    <w:rsid w:val="00E135D4"/>
    <w:rsid w:val="00E233F6"/>
    <w:rsid w:val="00E348BE"/>
    <w:rsid w:val="00E379F8"/>
    <w:rsid w:val="00E45C25"/>
    <w:rsid w:val="00E5077D"/>
    <w:rsid w:val="00E70495"/>
    <w:rsid w:val="00E761E4"/>
    <w:rsid w:val="00E84BFE"/>
    <w:rsid w:val="00E858FA"/>
    <w:rsid w:val="00E94446"/>
    <w:rsid w:val="00E95F5D"/>
    <w:rsid w:val="00EA16E4"/>
    <w:rsid w:val="00EA32AE"/>
    <w:rsid w:val="00EA3E39"/>
    <w:rsid w:val="00EC5228"/>
    <w:rsid w:val="00EE4652"/>
    <w:rsid w:val="00EE5202"/>
    <w:rsid w:val="00EE58DE"/>
    <w:rsid w:val="00EF1227"/>
    <w:rsid w:val="00F06561"/>
    <w:rsid w:val="00F072D6"/>
    <w:rsid w:val="00F1687C"/>
    <w:rsid w:val="00F257CF"/>
    <w:rsid w:val="00F26335"/>
    <w:rsid w:val="00F30695"/>
    <w:rsid w:val="00F30C4D"/>
    <w:rsid w:val="00F4370D"/>
    <w:rsid w:val="00F43DDF"/>
    <w:rsid w:val="00F45F37"/>
    <w:rsid w:val="00F64731"/>
    <w:rsid w:val="00F670B3"/>
    <w:rsid w:val="00F700F7"/>
    <w:rsid w:val="00F76AA8"/>
    <w:rsid w:val="00F84DC7"/>
    <w:rsid w:val="00FB11FE"/>
    <w:rsid w:val="00FB1D49"/>
    <w:rsid w:val="00FD2BF8"/>
    <w:rsid w:val="00FD5F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64C1"/>
  <w15:chartTrackingRefBased/>
  <w15:docId w15:val="{3A12F102-CC75-D049-A78A-2C7A168D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Balk1">
    <w:name w:val="heading 1"/>
    <w:basedOn w:val="Normal"/>
    <w:next w:val="Normal"/>
    <w:link w:val="Balk1Char"/>
    <w:uiPriority w:val="9"/>
    <w:qFormat/>
    <w:rsid w:val="00D10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0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0AC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0AC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0AC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0ACD"/>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0ACD"/>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0ACD"/>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0ACD"/>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0ACD"/>
    <w:rPr>
      <w:rFonts w:asciiTheme="majorHAnsi" w:eastAsiaTheme="majorEastAsia" w:hAnsiTheme="majorHAnsi" w:cstheme="majorBidi"/>
      <w:noProof/>
      <w:color w:val="0F4761" w:themeColor="accent1" w:themeShade="BF"/>
      <w:sz w:val="40"/>
      <w:szCs w:val="40"/>
    </w:rPr>
  </w:style>
  <w:style w:type="character" w:customStyle="1" w:styleId="Balk2Char">
    <w:name w:val="Başlık 2 Char"/>
    <w:basedOn w:val="VarsaylanParagrafYazTipi"/>
    <w:link w:val="Balk2"/>
    <w:uiPriority w:val="9"/>
    <w:semiHidden/>
    <w:rsid w:val="00D10ACD"/>
    <w:rPr>
      <w:rFonts w:asciiTheme="majorHAnsi" w:eastAsiaTheme="majorEastAsia" w:hAnsiTheme="majorHAnsi" w:cstheme="majorBidi"/>
      <w:noProof/>
      <w:color w:val="0F4761" w:themeColor="accent1" w:themeShade="BF"/>
      <w:sz w:val="32"/>
      <w:szCs w:val="32"/>
    </w:rPr>
  </w:style>
  <w:style w:type="character" w:customStyle="1" w:styleId="Balk3Char">
    <w:name w:val="Başlık 3 Char"/>
    <w:basedOn w:val="VarsaylanParagrafYazTipi"/>
    <w:link w:val="Balk3"/>
    <w:uiPriority w:val="9"/>
    <w:semiHidden/>
    <w:rsid w:val="00D10ACD"/>
    <w:rPr>
      <w:rFonts w:eastAsiaTheme="majorEastAsia" w:cstheme="majorBidi"/>
      <w:noProof/>
      <w:color w:val="0F4761" w:themeColor="accent1" w:themeShade="BF"/>
      <w:sz w:val="28"/>
      <w:szCs w:val="28"/>
    </w:rPr>
  </w:style>
  <w:style w:type="character" w:customStyle="1" w:styleId="Balk4Char">
    <w:name w:val="Başlık 4 Char"/>
    <w:basedOn w:val="VarsaylanParagrafYazTipi"/>
    <w:link w:val="Balk4"/>
    <w:uiPriority w:val="9"/>
    <w:semiHidden/>
    <w:rsid w:val="00D10ACD"/>
    <w:rPr>
      <w:rFonts w:eastAsiaTheme="majorEastAsia" w:cstheme="majorBidi"/>
      <w:i/>
      <w:iCs/>
      <w:noProof/>
      <w:color w:val="0F4761" w:themeColor="accent1" w:themeShade="BF"/>
    </w:rPr>
  </w:style>
  <w:style w:type="character" w:customStyle="1" w:styleId="Balk5Char">
    <w:name w:val="Başlık 5 Char"/>
    <w:basedOn w:val="VarsaylanParagrafYazTipi"/>
    <w:link w:val="Balk5"/>
    <w:uiPriority w:val="9"/>
    <w:semiHidden/>
    <w:rsid w:val="00D10ACD"/>
    <w:rPr>
      <w:rFonts w:eastAsiaTheme="majorEastAsia" w:cstheme="majorBidi"/>
      <w:noProof/>
      <w:color w:val="0F4761" w:themeColor="accent1" w:themeShade="BF"/>
    </w:rPr>
  </w:style>
  <w:style w:type="character" w:customStyle="1" w:styleId="Balk6Char">
    <w:name w:val="Başlık 6 Char"/>
    <w:basedOn w:val="VarsaylanParagrafYazTipi"/>
    <w:link w:val="Balk6"/>
    <w:uiPriority w:val="9"/>
    <w:semiHidden/>
    <w:rsid w:val="00D10ACD"/>
    <w:rPr>
      <w:rFonts w:eastAsiaTheme="majorEastAsia" w:cstheme="majorBidi"/>
      <w:i/>
      <w:iCs/>
      <w:noProof/>
      <w:color w:val="595959" w:themeColor="text1" w:themeTint="A6"/>
    </w:rPr>
  </w:style>
  <w:style w:type="character" w:customStyle="1" w:styleId="Balk7Char">
    <w:name w:val="Başlık 7 Char"/>
    <w:basedOn w:val="VarsaylanParagrafYazTipi"/>
    <w:link w:val="Balk7"/>
    <w:uiPriority w:val="9"/>
    <w:semiHidden/>
    <w:rsid w:val="00D10ACD"/>
    <w:rPr>
      <w:rFonts w:eastAsiaTheme="majorEastAsia" w:cstheme="majorBidi"/>
      <w:noProof/>
      <w:color w:val="595959" w:themeColor="text1" w:themeTint="A6"/>
    </w:rPr>
  </w:style>
  <w:style w:type="character" w:customStyle="1" w:styleId="Balk8Char">
    <w:name w:val="Başlık 8 Char"/>
    <w:basedOn w:val="VarsaylanParagrafYazTipi"/>
    <w:link w:val="Balk8"/>
    <w:uiPriority w:val="9"/>
    <w:semiHidden/>
    <w:rsid w:val="00D10ACD"/>
    <w:rPr>
      <w:rFonts w:eastAsiaTheme="majorEastAsia" w:cstheme="majorBidi"/>
      <w:i/>
      <w:iCs/>
      <w:noProof/>
      <w:color w:val="272727" w:themeColor="text1" w:themeTint="D8"/>
    </w:rPr>
  </w:style>
  <w:style w:type="character" w:customStyle="1" w:styleId="Balk9Char">
    <w:name w:val="Başlık 9 Char"/>
    <w:basedOn w:val="VarsaylanParagrafYazTipi"/>
    <w:link w:val="Balk9"/>
    <w:uiPriority w:val="9"/>
    <w:semiHidden/>
    <w:rsid w:val="00D10ACD"/>
    <w:rPr>
      <w:rFonts w:eastAsiaTheme="majorEastAsia" w:cstheme="majorBidi"/>
      <w:noProof/>
      <w:color w:val="272727" w:themeColor="text1" w:themeTint="D8"/>
    </w:rPr>
  </w:style>
  <w:style w:type="paragraph" w:styleId="KonuBal">
    <w:name w:val="Title"/>
    <w:basedOn w:val="Normal"/>
    <w:next w:val="Normal"/>
    <w:link w:val="KonuBalChar"/>
    <w:uiPriority w:val="10"/>
    <w:qFormat/>
    <w:rsid w:val="00D10ACD"/>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0ACD"/>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D10ACD"/>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0ACD"/>
    <w:rPr>
      <w:rFonts w:eastAsiaTheme="majorEastAsia" w:cstheme="majorBidi"/>
      <w:noProof/>
      <w:color w:val="595959" w:themeColor="text1" w:themeTint="A6"/>
      <w:spacing w:val="15"/>
      <w:sz w:val="28"/>
      <w:szCs w:val="28"/>
    </w:rPr>
  </w:style>
  <w:style w:type="paragraph" w:styleId="Alnt">
    <w:name w:val="Quote"/>
    <w:basedOn w:val="Normal"/>
    <w:next w:val="Normal"/>
    <w:link w:val="AlntChar"/>
    <w:uiPriority w:val="29"/>
    <w:qFormat/>
    <w:rsid w:val="00D10ACD"/>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D10ACD"/>
    <w:rPr>
      <w:i/>
      <w:iCs/>
      <w:noProof/>
      <w:color w:val="404040" w:themeColor="text1" w:themeTint="BF"/>
    </w:rPr>
  </w:style>
  <w:style w:type="paragraph" w:styleId="ListeParagraf">
    <w:name w:val="List Paragraph"/>
    <w:aliases w:val="içindekiler vb,List Paragraph"/>
    <w:basedOn w:val="Normal"/>
    <w:link w:val="ListeParagrafChar"/>
    <w:uiPriority w:val="34"/>
    <w:qFormat/>
    <w:rsid w:val="00D10ACD"/>
    <w:pPr>
      <w:ind w:left="720"/>
      <w:contextualSpacing/>
    </w:pPr>
  </w:style>
  <w:style w:type="character" w:styleId="GlVurgulama">
    <w:name w:val="Intense Emphasis"/>
    <w:basedOn w:val="VarsaylanParagrafYazTipi"/>
    <w:uiPriority w:val="21"/>
    <w:qFormat/>
    <w:rsid w:val="00D10ACD"/>
    <w:rPr>
      <w:i/>
      <w:iCs/>
      <w:color w:val="0F4761" w:themeColor="accent1" w:themeShade="BF"/>
    </w:rPr>
  </w:style>
  <w:style w:type="paragraph" w:styleId="GlAlnt">
    <w:name w:val="Intense Quote"/>
    <w:basedOn w:val="Normal"/>
    <w:next w:val="Normal"/>
    <w:link w:val="GlAlntChar"/>
    <w:uiPriority w:val="30"/>
    <w:qFormat/>
    <w:rsid w:val="00D10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0ACD"/>
    <w:rPr>
      <w:i/>
      <w:iCs/>
      <w:noProof/>
      <w:color w:val="0F4761" w:themeColor="accent1" w:themeShade="BF"/>
    </w:rPr>
  </w:style>
  <w:style w:type="character" w:styleId="GlBavuru">
    <w:name w:val="Intense Reference"/>
    <w:basedOn w:val="VarsaylanParagrafYazTipi"/>
    <w:uiPriority w:val="32"/>
    <w:qFormat/>
    <w:rsid w:val="00D10ACD"/>
    <w:rPr>
      <w:b/>
      <w:bCs/>
      <w:smallCaps/>
      <w:color w:val="0F4761" w:themeColor="accent1" w:themeShade="BF"/>
      <w:spacing w:val="5"/>
    </w:rPr>
  </w:style>
  <w:style w:type="table" w:styleId="TabloKlavuzu">
    <w:name w:val="Table Grid"/>
    <w:basedOn w:val="NormalTablo"/>
    <w:uiPriority w:val="39"/>
    <w:rsid w:val="00F2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234F6"/>
    <w:rPr>
      <w:color w:val="467886" w:themeColor="hyperlink"/>
      <w:u w:val="single"/>
    </w:rPr>
  </w:style>
  <w:style w:type="character" w:customStyle="1" w:styleId="UnresolvedMention">
    <w:name w:val="Unresolved Mention"/>
    <w:basedOn w:val="VarsaylanParagrafYazTipi"/>
    <w:uiPriority w:val="99"/>
    <w:semiHidden/>
    <w:unhideWhenUsed/>
    <w:rsid w:val="007234F6"/>
    <w:rPr>
      <w:color w:val="605E5C"/>
      <w:shd w:val="clear" w:color="auto" w:fill="E1DFDD"/>
    </w:rPr>
  </w:style>
  <w:style w:type="paragraph" w:styleId="TBal">
    <w:name w:val="TOC Heading"/>
    <w:basedOn w:val="Balk1"/>
    <w:next w:val="Normal"/>
    <w:uiPriority w:val="39"/>
    <w:unhideWhenUsed/>
    <w:qFormat/>
    <w:rsid w:val="007234F6"/>
    <w:pPr>
      <w:spacing w:before="480" w:after="0" w:line="276" w:lineRule="auto"/>
      <w:outlineLvl w:val="9"/>
    </w:pPr>
    <w:rPr>
      <w:b/>
      <w:bCs/>
      <w:noProof w:val="0"/>
      <w:kern w:val="0"/>
      <w:sz w:val="28"/>
      <w:szCs w:val="28"/>
      <w:lang w:eastAsia="tr-TR"/>
      <w14:ligatures w14:val="none"/>
    </w:rPr>
  </w:style>
  <w:style w:type="paragraph" w:styleId="T2">
    <w:name w:val="toc 2"/>
    <w:basedOn w:val="Normal"/>
    <w:next w:val="Normal"/>
    <w:autoRedefine/>
    <w:uiPriority w:val="39"/>
    <w:unhideWhenUsed/>
    <w:rsid w:val="004E0D19"/>
    <w:pPr>
      <w:spacing w:before="120" w:line="276" w:lineRule="auto"/>
      <w:ind w:left="240"/>
    </w:pPr>
    <w:rPr>
      <w:b/>
      <w:bCs/>
      <w:sz w:val="22"/>
      <w:szCs w:val="22"/>
    </w:rPr>
  </w:style>
  <w:style w:type="paragraph" w:styleId="T1">
    <w:name w:val="toc 1"/>
    <w:basedOn w:val="Normal"/>
    <w:next w:val="Normal"/>
    <w:autoRedefine/>
    <w:uiPriority w:val="39"/>
    <w:unhideWhenUsed/>
    <w:rsid w:val="003B031E"/>
    <w:pPr>
      <w:spacing w:before="120"/>
    </w:pPr>
    <w:rPr>
      <w:rFonts w:ascii="Cambria" w:hAnsi="Cambria"/>
      <w:b/>
      <w:bCs/>
    </w:rPr>
  </w:style>
  <w:style w:type="paragraph" w:styleId="T3">
    <w:name w:val="toc 3"/>
    <w:basedOn w:val="Normal"/>
    <w:next w:val="Normal"/>
    <w:autoRedefine/>
    <w:uiPriority w:val="39"/>
    <w:unhideWhenUsed/>
    <w:rsid w:val="007234F6"/>
    <w:pPr>
      <w:ind w:left="480"/>
    </w:pPr>
    <w:rPr>
      <w:sz w:val="20"/>
      <w:szCs w:val="20"/>
    </w:rPr>
  </w:style>
  <w:style w:type="paragraph" w:styleId="T4">
    <w:name w:val="toc 4"/>
    <w:basedOn w:val="Normal"/>
    <w:next w:val="Normal"/>
    <w:autoRedefine/>
    <w:uiPriority w:val="39"/>
    <w:unhideWhenUsed/>
    <w:rsid w:val="007234F6"/>
    <w:pPr>
      <w:ind w:left="720"/>
    </w:pPr>
    <w:rPr>
      <w:sz w:val="20"/>
      <w:szCs w:val="20"/>
    </w:rPr>
  </w:style>
  <w:style w:type="paragraph" w:styleId="T5">
    <w:name w:val="toc 5"/>
    <w:basedOn w:val="Normal"/>
    <w:next w:val="Normal"/>
    <w:autoRedefine/>
    <w:uiPriority w:val="39"/>
    <w:unhideWhenUsed/>
    <w:rsid w:val="007234F6"/>
    <w:pPr>
      <w:ind w:left="960"/>
    </w:pPr>
    <w:rPr>
      <w:sz w:val="20"/>
      <w:szCs w:val="20"/>
    </w:rPr>
  </w:style>
  <w:style w:type="paragraph" w:styleId="T6">
    <w:name w:val="toc 6"/>
    <w:basedOn w:val="Normal"/>
    <w:next w:val="Normal"/>
    <w:autoRedefine/>
    <w:uiPriority w:val="39"/>
    <w:unhideWhenUsed/>
    <w:rsid w:val="007234F6"/>
    <w:pPr>
      <w:ind w:left="1200"/>
    </w:pPr>
    <w:rPr>
      <w:sz w:val="20"/>
      <w:szCs w:val="20"/>
    </w:rPr>
  </w:style>
  <w:style w:type="paragraph" w:styleId="T7">
    <w:name w:val="toc 7"/>
    <w:basedOn w:val="Normal"/>
    <w:next w:val="Normal"/>
    <w:autoRedefine/>
    <w:uiPriority w:val="39"/>
    <w:unhideWhenUsed/>
    <w:rsid w:val="007234F6"/>
    <w:pPr>
      <w:ind w:left="1440"/>
    </w:pPr>
    <w:rPr>
      <w:sz w:val="20"/>
      <w:szCs w:val="20"/>
    </w:rPr>
  </w:style>
  <w:style w:type="paragraph" w:styleId="T8">
    <w:name w:val="toc 8"/>
    <w:basedOn w:val="Normal"/>
    <w:next w:val="Normal"/>
    <w:autoRedefine/>
    <w:uiPriority w:val="39"/>
    <w:unhideWhenUsed/>
    <w:rsid w:val="007234F6"/>
    <w:pPr>
      <w:ind w:left="1680"/>
    </w:pPr>
    <w:rPr>
      <w:sz w:val="20"/>
      <w:szCs w:val="20"/>
    </w:rPr>
  </w:style>
  <w:style w:type="paragraph" w:styleId="T9">
    <w:name w:val="toc 9"/>
    <w:basedOn w:val="Normal"/>
    <w:next w:val="Normal"/>
    <w:autoRedefine/>
    <w:uiPriority w:val="39"/>
    <w:unhideWhenUsed/>
    <w:rsid w:val="007234F6"/>
    <w:pPr>
      <w:ind w:left="1920"/>
    </w:pPr>
    <w:rPr>
      <w:sz w:val="20"/>
      <w:szCs w:val="20"/>
    </w:rPr>
  </w:style>
  <w:style w:type="paragraph" w:styleId="AltBilgi">
    <w:name w:val="footer"/>
    <w:basedOn w:val="Normal"/>
    <w:link w:val="AltBilgiChar"/>
    <w:uiPriority w:val="99"/>
    <w:unhideWhenUsed/>
    <w:rsid w:val="00EF1227"/>
    <w:pPr>
      <w:tabs>
        <w:tab w:val="center" w:pos="4536"/>
        <w:tab w:val="right" w:pos="9072"/>
      </w:tabs>
    </w:pPr>
  </w:style>
  <w:style w:type="character" w:customStyle="1" w:styleId="AltBilgiChar">
    <w:name w:val="Alt Bilgi Char"/>
    <w:basedOn w:val="VarsaylanParagrafYazTipi"/>
    <w:link w:val="AltBilgi"/>
    <w:uiPriority w:val="99"/>
    <w:rsid w:val="00EF1227"/>
    <w:rPr>
      <w:noProof/>
    </w:rPr>
  </w:style>
  <w:style w:type="character" w:styleId="SayfaNumaras">
    <w:name w:val="page number"/>
    <w:basedOn w:val="VarsaylanParagrafYazTipi"/>
    <w:uiPriority w:val="99"/>
    <w:semiHidden/>
    <w:unhideWhenUsed/>
    <w:rsid w:val="00EF1227"/>
  </w:style>
  <w:style w:type="paragraph" w:styleId="stBilgi">
    <w:name w:val="header"/>
    <w:basedOn w:val="Normal"/>
    <w:link w:val="stBilgiChar"/>
    <w:uiPriority w:val="99"/>
    <w:unhideWhenUsed/>
    <w:rsid w:val="00EF1227"/>
    <w:pPr>
      <w:tabs>
        <w:tab w:val="center" w:pos="4536"/>
        <w:tab w:val="right" w:pos="9072"/>
      </w:tabs>
    </w:pPr>
  </w:style>
  <w:style w:type="character" w:customStyle="1" w:styleId="stBilgiChar">
    <w:name w:val="Üst Bilgi Char"/>
    <w:basedOn w:val="VarsaylanParagrafYazTipi"/>
    <w:link w:val="stBilgi"/>
    <w:uiPriority w:val="99"/>
    <w:rsid w:val="00EF1227"/>
    <w:rPr>
      <w:noProof/>
    </w:rPr>
  </w:style>
  <w:style w:type="paragraph" w:styleId="ResimYazs">
    <w:name w:val="caption"/>
    <w:basedOn w:val="Normal"/>
    <w:next w:val="Normal"/>
    <w:uiPriority w:val="35"/>
    <w:unhideWhenUsed/>
    <w:qFormat/>
    <w:rsid w:val="003D0488"/>
    <w:pPr>
      <w:spacing w:after="200"/>
    </w:pPr>
    <w:rPr>
      <w:i/>
      <w:iCs/>
      <w:color w:val="0E2841" w:themeColor="text2"/>
      <w:sz w:val="18"/>
      <w:szCs w:val="18"/>
    </w:rPr>
  </w:style>
  <w:style w:type="table" w:customStyle="1" w:styleId="TableNormal">
    <w:name w:val="Table Normal"/>
    <w:uiPriority w:val="2"/>
    <w:semiHidden/>
    <w:unhideWhenUsed/>
    <w:qFormat/>
    <w:rsid w:val="00381D68"/>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1D68"/>
    <w:pPr>
      <w:widowControl w:val="0"/>
      <w:autoSpaceDE w:val="0"/>
      <w:autoSpaceDN w:val="0"/>
    </w:pPr>
    <w:rPr>
      <w:rFonts w:ascii="Cambria" w:eastAsia="Cambria" w:hAnsi="Cambria" w:cs="Cambria"/>
      <w:noProof w:val="0"/>
      <w:kern w:val="0"/>
      <w:sz w:val="22"/>
      <w:szCs w:val="22"/>
      <w:lang w:val="en-US"/>
    </w:rPr>
  </w:style>
  <w:style w:type="paragraph" w:styleId="NormalWeb">
    <w:name w:val="Normal (Web)"/>
    <w:basedOn w:val="Normal"/>
    <w:link w:val="NormalWebChar"/>
    <w:uiPriority w:val="99"/>
    <w:rsid w:val="008831E1"/>
    <w:pPr>
      <w:spacing w:before="100" w:beforeAutospacing="1" w:after="100" w:afterAutospacing="1"/>
    </w:pPr>
    <w:rPr>
      <w:rFonts w:ascii="Times New Roman" w:eastAsia="Times New Roman" w:hAnsi="Times New Roman" w:cs="Times New Roman"/>
      <w:noProof w:val="0"/>
      <w:kern w:val="0"/>
      <w:lang w:eastAsia="tr-TR"/>
      <w14:ligatures w14:val="none"/>
    </w:rPr>
  </w:style>
  <w:style w:type="character" w:customStyle="1" w:styleId="NormalWebChar">
    <w:name w:val="Normal (Web) Char"/>
    <w:link w:val="NormalWeb"/>
    <w:uiPriority w:val="99"/>
    <w:rsid w:val="008831E1"/>
    <w:rPr>
      <w:rFonts w:ascii="Times New Roman" w:eastAsia="Times New Roman" w:hAnsi="Times New Roman" w:cs="Times New Roman"/>
      <w:kern w:val="0"/>
      <w:lang w:eastAsia="tr-TR"/>
      <w14:ligatures w14:val="none"/>
    </w:rPr>
  </w:style>
  <w:style w:type="character" w:customStyle="1" w:styleId="ListeParagrafChar">
    <w:name w:val="Liste Paragraf Char"/>
    <w:aliases w:val="içindekiler vb Char,List Paragraph Char"/>
    <w:link w:val="ListeParagraf"/>
    <w:uiPriority w:val="34"/>
    <w:locked/>
    <w:rsid w:val="008831E1"/>
    <w:rPr>
      <w:noProof/>
    </w:rPr>
  </w:style>
  <w:style w:type="paragraph" w:styleId="GvdeMetni">
    <w:name w:val="Body Text"/>
    <w:basedOn w:val="Normal"/>
    <w:link w:val="GvdeMetniChar"/>
    <w:uiPriority w:val="1"/>
    <w:qFormat/>
    <w:rsid w:val="00B57FAE"/>
    <w:pPr>
      <w:widowControl w:val="0"/>
      <w:autoSpaceDE w:val="0"/>
      <w:autoSpaceDN w:val="0"/>
    </w:pPr>
    <w:rPr>
      <w:rFonts w:ascii="Cambria" w:eastAsia="Cambria" w:hAnsi="Cambria" w:cs="Cambria"/>
      <w:noProof w:val="0"/>
      <w:kern w:val="0"/>
      <w:lang w:val="en-US"/>
    </w:rPr>
  </w:style>
  <w:style w:type="character" w:customStyle="1" w:styleId="GvdeMetniChar">
    <w:name w:val="Gövde Metni Char"/>
    <w:basedOn w:val="VarsaylanParagrafYazTipi"/>
    <w:link w:val="GvdeMetni"/>
    <w:uiPriority w:val="1"/>
    <w:rsid w:val="00B57FAE"/>
    <w:rPr>
      <w:rFonts w:ascii="Cambria" w:eastAsia="Cambria" w:hAnsi="Cambria" w:cs="Cambri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7370">
      <w:bodyDiv w:val="1"/>
      <w:marLeft w:val="0"/>
      <w:marRight w:val="0"/>
      <w:marTop w:val="0"/>
      <w:marBottom w:val="0"/>
      <w:divBdr>
        <w:top w:val="none" w:sz="0" w:space="0" w:color="auto"/>
        <w:left w:val="none" w:sz="0" w:space="0" w:color="auto"/>
        <w:bottom w:val="none" w:sz="0" w:space="0" w:color="auto"/>
        <w:right w:val="none" w:sz="0" w:space="0" w:color="auto"/>
      </w:divBdr>
    </w:div>
    <w:div w:id="649019556">
      <w:bodyDiv w:val="1"/>
      <w:marLeft w:val="0"/>
      <w:marRight w:val="0"/>
      <w:marTop w:val="0"/>
      <w:marBottom w:val="0"/>
      <w:divBdr>
        <w:top w:val="none" w:sz="0" w:space="0" w:color="auto"/>
        <w:left w:val="none" w:sz="0" w:space="0" w:color="auto"/>
        <w:bottom w:val="none" w:sz="0" w:space="0" w:color="auto"/>
        <w:right w:val="none" w:sz="0" w:space="0" w:color="auto"/>
      </w:divBdr>
      <w:divsChild>
        <w:div w:id="2010983214">
          <w:marLeft w:val="547"/>
          <w:marRight w:val="0"/>
          <w:marTop w:val="0"/>
          <w:marBottom w:val="0"/>
          <w:divBdr>
            <w:top w:val="none" w:sz="0" w:space="0" w:color="auto"/>
            <w:left w:val="none" w:sz="0" w:space="0" w:color="auto"/>
            <w:bottom w:val="none" w:sz="0" w:space="0" w:color="auto"/>
            <w:right w:val="none" w:sz="0" w:space="0" w:color="auto"/>
          </w:divBdr>
        </w:div>
      </w:divsChild>
    </w:div>
    <w:div w:id="848059465">
      <w:bodyDiv w:val="1"/>
      <w:marLeft w:val="0"/>
      <w:marRight w:val="0"/>
      <w:marTop w:val="0"/>
      <w:marBottom w:val="0"/>
      <w:divBdr>
        <w:top w:val="none" w:sz="0" w:space="0" w:color="auto"/>
        <w:left w:val="none" w:sz="0" w:space="0" w:color="auto"/>
        <w:bottom w:val="none" w:sz="0" w:space="0" w:color="auto"/>
        <w:right w:val="none" w:sz="0" w:space="0" w:color="auto"/>
      </w:divBdr>
      <w:divsChild>
        <w:div w:id="1092124285">
          <w:marLeft w:val="547"/>
          <w:marRight w:val="0"/>
          <w:marTop w:val="0"/>
          <w:marBottom w:val="0"/>
          <w:divBdr>
            <w:top w:val="none" w:sz="0" w:space="0" w:color="auto"/>
            <w:left w:val="none" w:sz="0" w:space="0" w:color="auto"/>
            <w:bottom w:val="none" w:sz="0" w:space="0" w:color="auto"/>
            <w:right w:val="none" w:sz="0" w:space="0" w:color="auto"/>
          </w:divBdr>
        </w:div>
      </w:divsChild>
    </w:div>
    <w:div w:id="932862825">
      <w:bodyDiv w:val="1"/>
      <w:marLeft w:val="0"/>
      <w:marRight w:val="0"/>
      <w:marTop w:val="0"/>
      <w:marBottom w:val="0"/>
      <w:divBdr>
        <w:top w:val="none" w:sz="0" w:space="0" w:color="auto"/>
        <w:left w:val="none" w:sz="0" w:space="0" w:color="auto"/>
        <w:bottom w:val="none" w:sz="0" w:space="0" w:color="auto"/>
        <w:right w:val="none" w:sz="0" w:space="0" w:color="auto"/>
      </w:divBdr>
      <w:divsChild>
        <w:div w:id="1632399960">
          <w:marLeft w:val="547"/>
          <w:marRight w:val="0"/>
          <w:marTop w:val="0"/>
          <w:marBottom w:val="0"/>
          <w:divBdr>
            <w:top w:val="none" w:sz="0" w:space="0" w:color="auto"/>
            <w:left w:val="none" w:sz="0" w:space="0" w:color="auto"/>
            <w:bottom w:val="none" w:sz="0" w:space="0" w:color="auto"/>
            <w:right w:val="none" w:sz="0" w:space="0" w:color="auto"/>
          </w:divBdr>
        </w:div>
      </w:divsChild>
    </w:div>
    <w:div w:id="1066536651">
      <w:bodyDiv w:val="1"/>
      <w:marLeft w:val="0"/>
      <w:marRight w:val="0"/>
      <w:marTop w:val="0"/>
      <w:marBottom w:val="0"/>
      <w:divBdr>
        <w:top w:val="none" w:sz="0" w:space="0" w:color="auto"/>
        <w:left w:val="none" w:sz="0" w:space="0" w:color="auto"/>
        <w:bottom w:val="none" w:sz="0" w:space="0" w:color="auto"/>
        <w:right w:val="none" w:sz="0" w:space="0" w:color="auto"/>
      </w:divBdr>
      <w:divsChild>
        <w:div w:id="138159348">
          <w:marLeft w:val="547"/>
          <w:marRight w:val="0"/>
          <w:marTop w:val="0"/>
          <w:marBottom w:val="0"/>
          <w:divBdr>
            <w:top w:val="none" w:sz="0" w:space="0" w:color="auto"/>
            <w:left w:val="none" w:sz="0" w:space="0" w:color="auto"/>
            <w:bottom w:val="none" w:sz="0" w:space="0" w:color="auto"/>
            <w:right w:val="none" w:sz="0" w:space="0" w:color="auto"/>
          </w:divBdr>
        </w:div>
      </w:divsChild>
    </w:div>
    <w:div w:id="1072235969">
      <w:bodyDiv w:val="1"/>
      <w:marLeft w:val="0"/>
      <w:marRight w:val="0"/>
      <w:marTop w:val="0"/>
      <w:marBottom w:val="0"/>
      <w:divBdr>
        <w:top w:val="none" w:sz="0" w:space="0" w:color="auto"/>
        <w:left w:val="none" w:sz="0" w:space="0" w:color="auto"/>
        <w:bottom w:val="none" w:sz="0" w:space="0" w:color="auto"/>
        <w:right w:val="none" w:sz="0" w:space="0" w:color="auto"/>
      </w:divBdr>
      <w:divsChild>
        <w:div w:id="1911765097">
          <w:marLeft w:val="547"/>
          <w:marRight w:val="0"/>
          <w:marTop w:val="0"/>
          <w:marBottom w:val="0"/>
          <w:divBdr>
            <w:top w:val="none" w:sz="0" w:space="0" w:color="auto"/>
            <w:left w:val="none" w:sz="0" w:space="0" w:color="auto"/>
            <w:bottom w:val="none" w:sz="0" w:space="0" w:color="auto"/>
            <w:right w:val="none" w:sz="0" w:space="0" w:color="auto"/>
          </w:divBdr>
        </w:div>
      </w:divsChild>
    </w:div>
    <w:div w:id="1277912264">
      <w:bodyDiv w:val="1"/>
      <w:marLeft w:val="0"/>
      <w:marRight w:val="0"/>
      <w:marTop w:val="0"/>
      <w:marBottom w:val="0"/>
      <w:divBdr>
        <w:top w:val="none" w:sz="0" w:space="0" w:color="auto"/>
        <w:left w:val="none" w:sz="0" w:space="0" w:color="auto"/>
        <w:bottom w:val="none" w:sz="0" w:space="0" w:color="auto"/>
        <w:right w:val="none" w:sz="0" w:space="0" w:color="auto"/>
      </w:divBdr>
      <w:divsChild>
        <w:div w:id="1071925061">
          <w:marLeft w:val="547"/>
          <w:marRight w:val="0"/>
          <w:marTop w:val="0"/>
          <w:marBottom w:val="0"/>
          <w:divBdr>
            <w:top w:val="none" w:sz="0" w:space="0" w:color="auto"/>
            <w:left w:val="none" w:sz="0" w:space="0" w:color="auto"/>
            <w:bottom w:val="none" w:sz="0" w:space="0" w:color="auto"/>
            <w:right w:val="none" w:sz="0" w:space="0" w:color="auto"/>
          </w:divBdr>
        </w:div>
      </w:divsChild>
    </w:div>
    <w:div w:id="1550531590">
      <w:bodyDiv w:val="1"/>
      <w:marLeft w:val="0"/>
      <w:marRight w:val="0"/>
      <w:marTop w:val="0"/>
      <w:marBottom w:val="0"/>
      <w:divBdr>
        <w:top w:val="none" w:sz="0" w:space="0" w:color="auto"/>
        <w:left w:val="none" w:sz="0" w:space="0" w:color="auto"/>
        <w:bottom w:val="none" w:sz="0" w:space="0" w:color="auto"/>
        <w:right w:val="none" w:sz="0" w:space="0" w:color="auto"/>
      </w:divBdr>
      <w:divsChild>
        <w:div w:id="1893807834">
          <w:marLeft w:val="547"/>
          <w:marRight w:val="0"/>
          <w:marTop w:val="0"/>
          <w:marBottom w:val="0"/>
          <w:divBdr>
            <w:top w:val="none" w:sz="0" w:space="0" w:color="auto"/>
            <w:left w:val="none" w:sz="0" w:space="0" w:color="auto"/>
            <w:bottom w:val="none" w:sz="0" w:space="0" w:color="auto"/>
            <w:right w:val="none" w:sz="0" w:space="0" w:color="auto"/>
          </w:divBdr>
        </w:div>
      </w:divsChild>
    </w:div>
    <w:div w:id="1813600184">
      <w:bodyDiv w:val="1"/>
      <w:marLeft w:val="0"/>
      <w:marRight w:val="0"/>
      <w:marTop w:val="0"/>
      <w:marBottom w:val="0"/>
      <w:divBdr>
        <w:top w:val="none" w:sz="0" w:space="0" w:color="auto"/>
        <w:left w:val="none" w:sz="0" w:space="0" w:color="auto"/>
        <w:bottom w:val="none" w:sz="0" w:space="0" w:color="auto"/>
        <w:right w:val="none" w:sz="0" w:space="0" w:color="auto"/>
      </w:divBdr>
    </w:div>
    <w:div w:id="2034107694">
      <w:bodyDiv w:val="1"/>
      <w:marLeft w:val="0"/>
      <w:marRight w:val="0"/>
      <w:marTop w:val="0"/>
      <w:marBottom w:val="0"/>
      <w:divBdr>
        <w:top w:val="none" w:sz="0" w:space="0" w:color="auto"/>
        <w:left w:val="none" w:sz="0" w:space="0" w:color="auto"/>
        <w:bottom w:val="none" w:sz="0" w:space="0" w:color="auto"/>
        <w:right w:val="none" w:sz="0" w:space="0" w:color="auto"/>
      </w:divBdr>
      <w:divsChild>
        <w:div w:id="1390230725">
          <w:marLeft w:val="547"/>
          <w:marRight w:val="0"/>
          <w:marTop w:val="0"/>
          <w:marBottom w:val="0"/>
          <w:divBdr>
            <w:top w:val="none" w:sz="0" w:space="0" w:color="auto"/>
            <w:left w:val="none" w:sz="0" w:space="0" w:color="auto"/>
            <w:bottom w:val="none" w:sz="0" w:space="0" w:color="auto"/>
            <w:right w:val="none" w:sz="0" w:space="0" w:color="auto"/>
          </w:divBdr>
        </w:div>
      </w:divsChild>
    </w:div>
    <w:div w:id="2098281803">
      <w:bodyDiv w:val="1"/>
      <w:marLeft w:val="0"/>
      <w:marRight w:val="0"/>
      <w:marTop w:val="0"/>
      <w:marBottom w:val="0"/>
      <w:divBdr>
        <w:top w:val="none" w:sz="0" w:space="0" w:color="auto"/>
        <w:left w:val="none" w:sz="0" w:space="0" w:color="auto"/>
        <w:bottom w:val="none" w:sz="0" w:space="0" w:color="auto"/>
        <w:right w:val="none" w:sz="0" w:space="0" w:color="auto"/>
      </w:divBdr>
      <w:divsChild>
        <w:div w:id="15416292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amp;esrc=s&amp;source=images&amp;cd=&amp;cad=rja&amp;uact=8&amp;ved=2ahUKEwiX2ofPpoDlAhWK6qQKHVvQD24QjRx6BAgBEAQ&amp;url=/url?sa%3Di%26rct%3Dj%26q%3D%26esrc%3Ds%26source%3Dimages%26cd%3D%26ved%3D%26url%3Dhttps://seeklogo.com/vector-logo/90155/meb-milli-egitim%26psig%3DAOvVaw1l6ZiTZLudxJquob4dGXCG%26ust%3D1570198647886754&amp;psig=AOvVaw1l6ZiTZLudxJquob4dGXCG&amp;ust=1570198647886754"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8DC560-A758-2343-BB67-AF50F8F577E5}" type="doc">
      <dgm:prSet loTypeId="urn:microsoft.com/office/officeart/2008/layout/HorizontalMultiLevelHierarchy" loCatId="" qsTypeId="urn:microsoft.com/office/officeart/2005/8/quickstyle/simple5" qsCatId="simple" csTypeId="urn:microsoft.com/office/officeart/2005/8/colors/accent6_2" csCatId="accent6" phldr="1"/>
      <dgm:spPr/>
      <dgm:t>
        <a:bodyPr/>
        <a:lstStyle/>
        <a:p>
          <a:endParaRPr lang="tr-TR"/>
        </a:p>
      </dgm:t>
    </dgm:pt>
    <dgm:pt modelId="{FD1271F6-6C44-E941-A563-CDA7FD4D4536}">
      <dgm:prSet phldrT="[Metin]"/>
      <dgm:spPr/>
      <dgm:t>
        <a:bodyPr/>
        <a:lstStyle/>
        <a:p>
          <a:r>
            <a:rPr lang="tr-TR" b="0" i="0">
              <a:latin typeface="Cambria" panose="02040503050406030204" pitchFamily="18" charset="0"/>
            </a:rPr>
            <a:t>Burhanettin Kaya İmam Hatip Ortaokulu</a:t>
          </a:r>
        </a:p>
      </dgm:t>
    </dgm:pt>
    <dgm:pt modelId="{004CB19A-2F84-434F-ADB3-7839C69BF2A9}" type="parTrans" cxnId="{205766D1-4C6F-CE4D-BAE5-19DEEAC7F0C6}">
      <dgm:prSet/>
      <dgm:spPr/>
      <dgm:t>
        <a:bodyPr/>
        <a:lstStyle/>
        <a:p>
          <a:endParaRPr lang="tr-TR"/>
        </a:p>
      </dgm:t>
    </dgm:pt>
    <dgm:pt modelId="{38AD2B4B-CC1E-4E4B-839A-041945FB162A}" type="sibTrans" cxnId="{205766D1-4C6F-CE4D-BAE5-19DEEAC7F0C6}">
      <dgm:prSet/>
      <dgm:spPr/>
      <dgm:t>
        <a:bodyPr/>
        <a:lstStyle/>
        <a:p>
          <a:endParaRPr lang="tr-TR"/>
        </a:p>
      </dgm:t>
    </dgm:pt>
    <dgm:pt modelId="{AFAB055E-CE8B-3B4E-B9F8-052463E72B67}">
      <dgm:prSet phldrT="[Metin]"/>
      <dgm:spPr/>
      <dgm:t>
        <a:bodyPr/>
        <a:lstStyle/>
        <a:p>
          <a:r>
            <a:rPr lang="tr-TR" b="0" i="0">
              <a:latin typeface="Cambria" panose="02040503050406030204" pitchFamily="18" charset="0"/>
            </a:rPr>
            <a:t>Öğretmenler Kurulu</a:t>
          </a:r>
        </a:p>
      </dgm:t>
    </dgm:pt>
    <dgm:pt modelId="{C939317F-47CA-3D42-815D-C57F891AC743}" type="parTrans" cxnId="{CE1BE70C-EEF3-584E-959D-94C93111862B}">
      <dgm:prSet/>
      <dgm:spPr/>
      <dgm:t>
        <a:bodyPr/>
        <a:lstStyle/>
        <a:p>
          <a:endParaRPr lang="tr-TR"/>
        </a:p>
      </dgm:t>
    </dgm:pt>
    <dgm:pt modelId="{526F8D05-4EDF-1046-B33D-581DA0BC5050}" type="sibTrans" cxnId="{CE1BE70C-EEF3-584E-959D-94C93111862B}">
      <dgm:prSet/>
      <dgm:spPr/>
      <dgm:t>
        <a:bodyPr/>
        <a:lstStyle/>
        <a:p>
          <a:endParaRPr lang="tr-TR"/>
        </a:p>
      </dgm:t>
    </dgm:pt>
    <dgm:pt modelId="{6A266E75-4344-6D4A-92D1-615F2C6DB4EF}">
      <dgm:prSet phldrT="[Metin]"/>
      <dgm:spPr/>
      <dgm:t>
        <a:bodyPr/>
        <a:lstStyle/>
        <a:p>
          <a:r>
            <a:rPr lang="tr-TR" b="0" i="0">
              <a:latin typeface="Cambria" panose="02040503050406030204" pitchFamily="18" charset="0"/>
            </a:rPr>
            <a:t>Müdür</a:t>
          </a:r>
        </a:p>
      </dgm:t>
    </dgm:pt>
    <dgm:pt modelId="{9631B6BA-CE6A-4F4F-9EB5-FC879E0CCB22}" type="parTrans" cxnId="{A702EB98-13F1-524A-B30E-7D0545FD008C}">
      <dgm:prSet/>
      <dgm:spPr/>
      <dgm:t>
        <a:bodyPr/>
        <a:lstStyle/>
        <a:p>
          <a:endParaRPr lang="tr-TR"/>
        </a:p>
      </dgm:t>
    </dgm:pt>
    <dgm:pt modelId="{1B231E36-7122-1742-9B88-92258323C98E}" type="sibTrans" cxnId="{A702EB98-13F1-524A-B30E-7D0545FD008C}">
      <dgm:prSet/>
      <dgm:spPr/>
      <dgm:t>
        <a:bodyPr/>
        <a:lstStyle/>
        <a:p>
          <a:endParaRPr lang="tr-TR"/>
        </a:p>
      </dgm:t>
    </dgm:pt>
    <dgm:pt modelId="{E77E9AB9-0098-C741-95B4-981A881E2AF1}">
      <dgm:prSet/>
      <dgm:spPr/>
      <dgm:t>
        <a:bodyPr/>
        <a:lstStyle/>
        <a:p>
          <a:r>
            <a:rPr lang="tr-TR" b="0" i="0">
              <a:latin typeface="Cambria" panose="02040503050406030204" pitchFamily="18" charset="0"/>
            </a:rPr>
            <a:t>Öğrenci Kulüpleri</a:t>
          </a:r>
        </a:p>
      </dgm:t>
    </dgm:pt>
    <dgm:pt modelId="{E7ED249B-50A9-0440-A2E0-F463036D7129}" type="parTrans" cxnId="{BD1439E4-F05A-E74F-8E94-5D1BD57DF4D3}">
      <dgm:prSet/>
      <dgm:spPr/>
      <dgm:t>
        <a:bodyPr/>
        <a:lstStyle/>
        <a:p>
          <a:endParaRPr lang="tr-TR"/>
        </a:p>
      </dgm:t>
    </dgm:pt>
    <dgm:pt modelId="{930A6FD0-B7C9-464D-8815-707A62B901A6}" type="sibTrans" cxnId="{BD1439E4-F05A-E74F-8E94-5D1BD57DF4D3}">
      <dgm:prSet/>
      <dgm:spPr/>
      <dgm:t>
        <a:bodyPr/>
        <a:lstStyle/>
        <a:p>
          <a:endParaRPr lang="tr-TR"/>
        </a:p>
      </dgm:t>
    </dgm:pt>
    <dgm:pt modelId="{1EEAAE8C-2185-484C-A4FC-6E67841771B4}">
      <dgm:prSet/>
      <dgm:spPr/>
      <dgm:t>
        <a:bodyPr/>
        <a:lstStyle/>
        <a:p>
          <a:r>
            <a:rPr lang="tr-TR" b="0" i="0">
              <a:latin typeface="Cambria" panose="02040503050406030204" pitchFamily="18" charset="0"/>
            </a:rPr>
            <a:t>Müdür Yardımcıları</a:t>
          </a:r>
        </a:p>
      </dgm:t>
    </dgm:pt>
    <dgm:pt modelId="{5EA1D84E-209C-6F45-923C-741F269E85F6}" type="parTrans" cxnId="{94E73392-44FC-B848-B506-C78FD27735D9}">
      <dgm:prSet/>
      <dgm:spPr/>
      <dgm:t>
        <a:bodyPr/>
        <a:lstStyle/>
        <a:p>
          <a:endParaRPr lang="tr-TR"/>
        </a:p>
      </dgm:t>
    </dgm:pt>
    <dgm:pt modelId="{0F3BFC69-D616-B94B-A429-45CFF026EC95}" type="sibTrans" cxnId="{94E73392-44FC-B848-B506-C78FD27735D9}">
      <dgm:prSet/>
      <dgm:spPr/>
      <dgm:t>
        <a:bodyPr/>
        <a:lstStyle/>
        <a:p>
          <a:endParaRPr lang="tr-TR"/>
        </a:p>
      </dgm:t>
    </dgm:pt>
    <dgm:pt modelId="{BE2CB29E-8C63-4F49-9107-740B3664EDD2}">
      <dgm:prSet/>
      <dgm:spPr/>
      <dgm:t>
        <a:bodyPr/>
        <a:lstStyle/>
        <a:p>
          <a:r>
            <a:rPr lang="tr-TR" b="0" i="0">
              <a:latin typeface="Cambria" panose="02040503050406030204" pitchFamily="18" charset="0"/>
            </a:rPr>
            <a:t>Kurullar</a:t>
          </a:r>
        </a:p>
      </dgm:t>
    </dgm:pt>
    <dgm:pt modelId="{BB585D14-EC14-8C4D-AEDE-FE0939D0B588}" type="parTrans" cxnId="{B8A970B2-E02A-D44A-9FB3-52EE9B1D8556}">
      <dgm:prSet/>
      <dgm:spPr/>
      <dgm:t>
        <a:bodyPr/>
        <a:lstStyle/>
        <a:p>
          <a:endParaRPr lang="tr-TR"/>
        </a:p>
      </dgm:t>
    </dgm:pt>
    <dgm:pt modelId="{06B1A948-8FC2-8E4D-8B13-D35A44D6C7D6}" type="sibTrans" cxnId="{B8A970B2-E02A-D44A-9FB3-52EE9B1D8556}">
      <dgm:prSet/>
      <dgm:spPr/>
      <dgm:t>
        <a:bodyPr/>
        <a:lstStyle/>
        <a:p>
          <a:endParaRPr lang="tr-TR"/>
        </a:p>
      </dgm:t>
    </dgm:pt>
    <dgm:pt modelId="{43E1E2A5-73C5-5F4C-BF05-65B2E3078F8F}">
      <dgm:prSet/>
      <dgm:spPr/>
      <dgm:t>
        <a:bodyPr/>
        <a:lstStyle/>
        <a:p>
          <a:r>
            <a:rPr lang="tr-TR" b="0" i="0">
              <a:latin typeface="Cambria" panose="02040503050406030204" pitchFamily="18" charset="0"/>
            </a:rPr>
            <a:t>Yardımcı Hizmetliler</a:t>
          </a:r>
        </a:p>
      </dgm:t>
    </dgm:pt>
    <dgm:pt modelId="{32523363-70EE-F940-81A4-2D02F51BDF61}" type="parTrans" cxnId="{F6339EAF-8487-5041-8AB6-60EBE0B74722}">
      <dgm:prSet/>
      <dgm:spPr/>
      <dgm:t>
        <a:bodyPr/>
        <a:lstStyle/>
        <a:p>
          <a:endParaRPr lang="tr-TR"/>
        </a:p>
      </dgm:t>
    </dgm:pt>
    <dgm:pt modelId="{6507422E-7B9C-B141-8386-5817E56DDE66}" type="sibTrans" cxnId="{F6339EAF-8487-5041-8AB6-60EBE0B74722}">
      <dgm:prSet/>
      <dgm:spPr/>
      <dgm:t>
        <a:bodyPr/>
        <a:lstStyle/>
        <a:p>
          <a:endParaRPr lang="tr-TR"/>
        </a:p>
      </dgm:t>
    </dgm:pt>
    <dgm:pt modelId="{803E27AC-E71C-8546-9E2F-C1710660D6AD}">
      <dgm:prSet/>
      <dgm:spPr/>
      <dgm:t>
        <a:bodyPr/>
        <a:lstStyle/>
        <a:p>
          <a:r>
            <a:rPr lang="tr-TR" b="0" i="0">
              <a:latin typeface="Cambria" panose="02040503050406030204" pitchFamily="18" charset="0"/>
            </a:rPr>
            <a:t>Öğretmenler</a:t>
          </a:r>
        </a:p>
      </dgm:t>
    </dgm:pt>
    <dgm:pt modelId="{4F5C0C09-8571-8444-AA54-FF766F281D78}" type="parTrans" cxnId="{3A7B454B-1713-1244-8096-9ABE6F46C0C3}">
      <dgm:prSet/>
      <dgm:spPr/>
      <dgm:t>
        <a:bodyPr/>
        <a:lstStyle/>
        <a:p>
          <a:endParaRPr lang="tr-TR"/>
        </a:p>
      </dgm:t>
    </dgm:pt>
    <dgm:pt modelId="{4DD8B67D-3412-7C44-9589-50B38041D422}" type="sibTrans" cxnId="{3A7B454B-1713-1244-8096-9ABE6F46C0C3}">
      <dgm:prSet/>
      <dgm:spPr/>
      <dgm:t>
        <a:bodyPr/>
        <a:lstStyle/>
        <a:p>
          <a:endParaRPr lang="tr-TR"/>
        </a:p>
      </dgm:t>
    </dgm:pt>
    <dgm:pt modelId="{8F8990CF-DEE3-D64C-961E-7C34B418965A}">
      <dgm:prSet/>
      <dgm:spPr/>
      <dgm:t>
        <a:bodyPr/>
        <a:lstStyle/>
        <a:p>
          <a:r>
            <a:rPr lang="tr-TR" b="0" i="0">
              <a:latin typeface="Cambria" panose="02040503050406030204" pitchFamily="18" charset="0"/>
            </a:rPr>
            <a:t>Zümre Öğretmenleri</a:t>
          </a:r>
        </a:p>
      </dgm:t>
    </dgm:pt>
    <dgm:pt modelId="{859BEDB0-B1DB-564F-BB11-D59AEB2EBA6D}" type="parTrans" cxnId="{56C0B9EF-96B9-E247-AF2E-C68461C0D2FD}">
      <dgm:prSet/>
      <dgm:spPr/>
      <dgm:t>
        <a:bodyPr/>
        <a:lstStyle/>
        <a:p>
          <a:endParaRPr lang="tr-TR"/>
        </a:p>
      </dgm:t>
    </dgm:pt>
    <dgm:pt modelId="{FC6F09B3-2F70-EF41-A8FE-6A8B07FB69B5}" type="sibTrans" cxnId="{56C0B9EF-96B9-E247-AF2E-C68461C0D2FD}">
      <dgm:prSet/>
      <dgm:spPr/>
      <dgm:t>
        <a:bodyPr/>
        <a:lstStyle/>
        <a:p>
          <a:endParaRPr lang="tr-TR"/>
        </a:p>
      </dgm:t>
    </dgm:pt>
    <dgm:pt modelId="{BF658C46-A124-F243-A1C6-C0AE695DEC4B}">
      <dgm:prSet/>
      <dgm:spPr/>
      <dgm:t>
        <a:bodyPr/>
        <a:lstStyle/>
        <a:p>
          <a:r>
            <a:rPr lang="tr-TR" b="0" i="0">
              <a:latin typeface="Cambria" panose="02040503050406030204" pitchFamily="18" charset="0"/>
            </a:rPr>
            <a:t>Sınıf Rehber Öğretmenleri</a:t>
          </a:r>
        </a:p>
      </dgm:t>
    </dgm:pt>
    <dgm:pt modelId="{C2DDE572-7B07-324E-AC7C-113C99F5A981}" type="parTrans" cxnId="{DB8225D3-51DB-B743-BC8A-15833259E30B}">
      <dgm:prSet/>
      <dgm:spPr/>
      <dgm:t>
        <a:bodyPr/>
        <a:lstStyle/>
        <a:p>
          <a:endParaRPr lang="tr-TR"/>
        </a:p>
      </dgm:t>
    </dgm:pt>
    <dgm:pt modelId="{8FA03B76-75F9-5843-89A5-DD2ACF745EE0}" type="sibTrans" cxnId="{DB8225D3-51DB-B743-BC8A-15833259E30B}">
      <dgm:prSet/>
      <dgm:spPr/>
      <dgm:t>
        <a:bodyPr/>
        <a:lstStyle/>
        <a:p>
          <a:endParaRPr lang="tr-TR"/>
        </a:p>
      </dgm:t>
    </dgm:pt>
    <dgm:pt modelId="{D08A6F0D-874B-E541-A255-DDCED98A8DA6}">
      <dgm:prSet/>
      <dgm:spPr/>
      <dgm:t>
        <a:bodyPr/>
        <a:lstStyle/>
        <a:p>
          <a:r>
            <a:rPr lang="tr-TR" b="0" i="0">
              <a:latin typeface="Cambria" panose="02040503050406030204" pitchFamily="18" charset="0"/>
            </a:rPr>
            <a:t>Rehberlik Servisi</a:t>
          </a:r>
        </a:p>
      </dgm:t>
    </dgm:pt>
    <dgm:pt modelId="{565EDFFD-A277-6044-90B7-6D22BE656D8B}" type="parTrans" cxnId="{D50E98FE-8CD8-7F42-9386-E2FABE99D332}">
      <dgm:prSet/>
      <dgm:spPr/>
      <dgm:t>
        <a:bodyPr/>
        <a:lstStyle/>
        <a:p>
          <a:endParaRPr lang="tr-TR"/>
        </a:p>
      </dgm:t>
    </dgm:pt>
    <dgm:pt modelId="{6B5FBB1D-5062-6546-B759-0A89E3A52340}" type="sibTrans" cxnId="{D50E98FE-8CD8-7F42-9386-E2FABE99D332}">
      <dgm:prSet/>
      <dgm:spPr/>
      <dgm:t>
        <a:bodyPr/>
        <a:lstStyle/>
        <a:p>
          <a:endParaRPr lang="tr-TR"/>
        </a:p>
      </dgm:t>
    </dgm:pt>
    <dgm:pt modelId="{52C97440-DC2C-B545-A367-7AD44F80CE47}">
      <dgm:prSet/>
      <dgm:spPr/>
      <dgm:t>
        <a:bodyPr/>
        <a:lstStyle/>
        <a:p>
          <a:r>
            <a:rPr lang="tr-TR" b="0" i="0">
              <a:latin typeface="Cambria" panose="02040503050406030204" pitchFamily="18" charset="0"/>
            </a:rPr>
            <a:t>Komisyonlar</a:t>
          </a:r>
        </a:p>
      </dgm:t>
    </dgm:pt>
    <dgm:pt modelId="{6C14E93D-1697-1C4D-9355-0B392ED66405}" type="parTrans" cxnId="{1B81F7E7-63D1-C84F-8592-493BA311576B}">
      <dgm:prSet/>
      <dgm:spPr/>
      <dgm:t>
        <a:bodyPr/>
        <a:lstStyle/>
        <a:p>
          <a:endParaRPr lang="tr-TR"/>
        </a:p>
      </dgm:t>
    </dgm:pt>
    <dgm:pt modelId="{E48E8E35-185B-814A-9134-B33054A8DE58}" type="sibTrans" cxnId="{1B81F7E7-63D1-C84F-8592-493BA311576B}">
      <dgm:prSet/>
      <dgm:spPr/>
      <dgm:t>
        <a:bodyPr/>
        <a:lstStyle/>
        <a:p>
          <a:endParaRPr lang="tr-TR"/>
        </a:p>
      </dgm:t>
    </dgm:pt>
    <dgm:pt modelId="{5541AD58-A779-DD47-A9FA-C40F8D5177BB}" type="pres">
      <dgm:prSet presAssocID="{078DC560-A758-2343-BB67-AF50F8F577E5}" presName="Name0" presStyleCnt="0">
        <dgm:presLayoutVars>
          <dgm:chPref val="1"/>
          <dgm:dir/>
          <dgm:animOne val="branch"/>
          <dgm:animLvl val="lvl"/>
          <dgm:resizeHandles val="exact"/>
        </dgm:presLayoutVars>
      </dgm:prSet>
      <dgm:spPr/>
      <dgm:t>
        <a:bodyPr/>
        <a:lstStyle/>
        <a:p>
          <a:endParaRPr lang="tr-TR"/>
        </a:p>
      </dgm:t>
    </dgm:pt>
    <dgm:pt modelId="{5C878944-1C1F-EC49-B781-3C1B9DDC940C}" type="pres">
      <dgm:prSet presAssocID="{FD1271F6-6C44-E941-A563-CDA7FD4D4536}" presName="root1" presStyleCnt="0"/>
      <dgm:spPr/>
    </dgm:pt>
    <dgm:pt modelId="{02241BC9-EB04-AA4B-8E4D-C3250B8E8CA7}" type="pres">
      <dgm:prSet presAssocID="{FD1271F6-6C44-E941-A563-CDA7FD4D4536}" presName="LevelOneTextNode" presStyleLbl="node0" presStyleIdx="0" presStyleCnt="1" custScaleX="226933" custScaleY="136578">
        <dgm:presLayoutVars>
          <dgm:chPref val="3"/>
        </dgm:presLayoutVars>
      </dgm:prSet>
      <dgm:spPr/>
      <dgm:t>
        <a:bodyPr/>
        <a:lstStyle/>
        <a:p>
          <a:endParaRPr lang="tr-TR"/>
        </a:p>
      </dgm:t>
    </dgm:pt>
    <dgm:pt modelId="{2C31A12F-31CB-6745-B4E5-D5D167642E15}" type="pres">
      <dgm:prSet presAssocID="{FD1271F6-6C44-E941-A563-CDA7FD4D4536}" presName="level2hierChild" presStyleCnt="0"/>
      <dgm:spPr/>
    </dgm:pt>
    <dgm:pt modelId="{D710AA18-6368-6041-8DAB-E9C81D65646B}" type="pres">
      <dgm:prSet presAssocID="{C939317F-47CA-3D42-815D-C57F891AC743}" presName="conn2-1" presStyleLbl="parChTrans1D2" presStyleIdx="0" presStyleCnt="2"/>
      <dgm:spPr/>
      <dgm:t>
        <a:bodyPr/>
        <a:lstStyle/>
        <a:p>
          <a:endParaRPr lang="tr-TR"/>
        </a:p>
      </dgm:t>
    </dgm:pt>
    <dgm:pt modelId="{CBBA7A65-D20F-764A-B37A-CE6FE4969E69}" type="pres">
      <dgm:prSet presAssocID="{C939317F-47CA-3D42-815D-C57F891AC743}" presName="connTx" presStyleLbl="parChTrans1D2" presStyleIdx="0" presStyleCnt="2"/>
      <dgm:spPr/>
      <dgm:t>
        <a:bodyPr/>
        <a:lstStyle/>
        <a:p>
          <a:endParaRPr lang="tr-TR"/>
        </a:p>
      </dgm:t>
    </dgm:pt>
    <dgm:pt modelId="{E7282790-C772-1944-8DB7-CEE884F196F3}" type="pres">
      <dgm:prSet presAssocID="{AFAB055E-CE8B-3B4E-B9F8-052463E72B67}" presName="root2" presStyleCnt="0"/>
      <dgm:spPr/>
    </dgm:pt>
    <dgm:pt modelId="{7FA9EFB3-62A8-9548-A2A0-A8BF0304B051}" type="pres">
      <dgm:prSet presAssocID="{AFAB055E-CE8B-3B4E-B9F8-052463E72B67}" presName="LevelTwoTextNode" presStyleLbl="node2" presStyleIdx="0" presStyleCnt="2" custScaleX="106750" custScaleY="133502">
        <dgm:presLayoutVars>
          <dgm:chPref val="3"/>
        </dgm:presLayoutVars>
      </dgm:prSet>
      <dgm:spPr/>
      <dgm:t>
        <a:bodyPr/>
        <a:lstStyle/>
        <a:p>
          <a:endParaRPr lang="tr-TR"/>
        </a:p>
      </dgm:t>
    </dgm:pt>
    <dgm:pt modelId="{95BA118B-C186-B449-9ACB-2AA5969287A8}" type="pres">
      <dgm:prSet presAssocID="{AFAB055E-CE8B-3B4E-B9F8-052463E72B67}" presName="level3hierChild" presStyleCnt="0"/>
      <dgm:spPr/>
    </dgm:pt>
    <dgm:pt modelId="{53061CBB-A281-254A-AEE2-A822DB0A074E}" type="pres">
      <dgm:prSet presAssocID="{9631B6BA-CE6A-4F4F-9EB5-FC879E0CCB22}" presName="conn2-1" presStyleLbl="parChTrans1D2" presStyleIdx="1" presStyleCnt="2"/>
      <dgm:spPr/>
      <dgm:t>
        <a:bodyPr/>
        <a:lstStyle/>
        <a:p>
          <a:endParaRPr lang="tr-TR"/>
        </a:p>
      </dgm:t>
    </dgm:pt>
    <dgm:pt modelId="{4CB330D8-7068-A647-9276-62B3BEE8BCA0}" type="pres">
      <dgm:prSet presAssocID="{9631B6BA-CE6A-4F4F-9EB5-FC879E0CCB22}" presName="connTx" presStyleLbl="parChTrans1D2" presStyleIdx="1" presStyleCnt="2"/>
      <dgm:spPr/>
      <dgm:t>
        <a:bodyPr/>
        <a:lstStyle/>
        <a:p>
          <a:endParaRPr lang="tr-TR"/>
        </a:p>
      </dgm:t>
    </dgm:pt>
    <dgm:pt modelId="{EE02E46F-0152-5346-AFC8-64E61585B999}" type="pres">
      <dgm:prSet presAssocID="{6A266E75-4344-6D4A-92D1-615F2C6DB4EF}" presName="root2" presStyleCnt="0"/>
      <dgm:spPr/>
    </dgm:pt>
    <dgm:pt modelId="{F0AA5422-C004-6148-8E7F-AD7CC522C6B0}" type="pres">
      <dgm:prSet presAssocID="{6A266E75-4344-6D4A-92D1-615F2C6DB4EF}" presName="LevelTwoTextNode" presStyleLbl="node2" presStyleIdx="1" presStyleCnt="2" custScaleX="106750" custScaleY="133502">
        <dgm:presLayoutVars>
          <dgm:chPref val="3"/>
        </dgm:presLayoutVars>
      </dgm:prSet>
      <dgm:spPr/>
      <dgm:t>
        <a:bodyPr/>
        <a:lstStyle/>
        <a:p>
          <a:endParaRPr lang="tr-TR"/>
        </a:p>
      </dgm:t>
    </dgm:pt>
    <dgm:pt modelId="{5773EB07-7543-434B-BAF8-7BFA26ECFF25}" type="pres">
      <dgm:prSet presAssocID="{6A266E75-4344-6D4A-92D1-615F2C6DB4EF}" presName="level3hierChild" presStyleCnt="0"/>
      <dgm:spPr/>
    </dgm:pt>
    <dgm:pt modelId="{0386FFD2-490C-2442-BDC0-BF890BE5DE0E}" type="pres">
      <dgm:prSet presAssocID="{5EA1D84E-209C-6F45-923C-741F269E85F6}" presName="conn2-1" presStyleLbl="parChTrans1D3" presStyleIdx="0" presStyleCnt="8"/>
      <dgm:spPr/>
      <dgm:t>
        <a:bodyPr/>
        <a:lstStyle/>
        <a:p>
          <a:endParaRPr lang="tr-TR"/>
        </a:p>
      </dgm:t>
    </dgm:pt>
    <dgm:pt modelId="{9F278AFE-3B9C-0A42-81F5-8D06590E4100}" type="pres">
      <dgm:prSet presAssocID="{5EA1D84E-209C-6F45-923C-741F269E85F6}" presName="connTx" presStyleLbl="parChTrans1D3" presStyleIdx="0" presStyleCnt="8"/>
      <dgm:spPr/>
      <dgm:t>
        <a:bodyPr/>
        <a:lstStyle/>
        <a:p>
          <a:endParaRPr lang="tr-TR"/>
        </a:p>
      </dgm:t>
    </dgm:pt>
    <dgm:pt modelId="{B487F6CD-19B2-D542-A8A3-7B3B37F037A9}" type="pres">
      <dgm:prSet presAssocID="{1EEAAE8C-2185-484C-A4FC-6E67841771B4}" presName="root2" presStyleCnt="0"/>
      <dgm:spPr/>
    </dgm:pt>
    <dgm:pt modelId="{304AE557-48F2-6741-99BD-77988DD53015}" type="pres">
      <dgm:prSet presAssocID="{1EEAAE8C-2185-484C-A4FC-6E67841771B4}" presName="LevelTwoTextNode" presStyleLbl="node3" presStyleIdx="0" presStyleCnt="8" custScaleX="115552">
        <dgm:presLayoutVars>
          <dgm:chPref val="3"/>
        </dgm:presLayoutVars>
      </dgm:prSet>
      <dgm:spPr/>
      <dgm:t>
        <a:bodyPr/>
        <a:lstStyle/>
        <a:p>
          <a:endParaRPr lang="tr-TR"/>
        </a:p>
      </dgm:t>
    </dgm:pt>
    <dgm:pt modelId="{FD4BB920-9F82-D741-B31F-AED0E51C2F90}" type="pres">
      <dgm:prSet presAssocID="{1EEAAE8C-2185-484C-A4FC-6E67841771B4}" presName="level3hierChild" presStyleCnt="0"/>
      <dgm:spPr/>
    </dgm:pt>
    <dgm:pt modelId="{B2499724-70C4-704E-85FA-614A3E703DCB}" type="pres">
      <dgm:prSet presAssocID="{6C14E93D-1697-1C4D-9355-0B392ED66405}" presName="conn2-1" presStyleLbl="parChTrans1D4" presStyleIdx="0" presStyleCnt="1"/>
      <dgm:spPr/>
      <dgm:t>
        <a:bodyPr/>
        <a:lstStyle/>
        <a:p>
          <a:endParaRPr lang="tr-TR"/>
        </a:p>
      </dgm:t>
    </dgm:pt>
    <dgm:pt modelId="{4CC844AB-7F2C-BE4A-9FA9-95BCB4B78D3D}" type="pres">
      <dgm:prSet presAssocID="{6C14E93D-1697-1C4D-9355-0B392ED66405}" presName="connTx" presStyleLbl="parChTrans1D4" presStyleIdx="0" presStyleCnt="1"/>
      <dgm:spPr/>
      <dgm:t>
        <a:bodyPr/>
        <a:lstStyle/>
        <a:p>
          <a:endParaRPr lang="tr-TR"/>
        </a:p>
      </dgm:t>
    </dgm:pt>
    <dgm:pt modelId="{EEA25BAF-3FB2-6340-8FDF-1E1C28076AAC}" type="pres">
      <dgm:prSet presAssocID="{52C97440-DC2C-B545-A367-7AD44F80CE47}" presName="root2" presStyleCnt="0"/>
      <dgm:spPr/>
    </dgm:pt>
    <dgm:pt modelId="{248F740C-9A3D-FA4D-851E-15B32D53D1EE}" type="pres">
      <dgm:prSet presAssocID="{52C97440-DC2C-B545-A367-7AD44F80CE47}" presName="LevelTwoTextNode" presStyleLbl="node4" presStyleIdx="0" presStyleCnt="1">
        <dgm:presLayoutVars>
          <dgm:chPref val="3"/>
        </dgm:presLayoutVars>
      </dgm:prSet>
      <dgm:spPr/>
      <dgm:t>
        <a:bodyPr/>
        <a:lstStyle/>
        <a:p>
          <a:endParaRPr lang="tr-TR"/>
        </a:p>
      </dgm:t>
    </dgm:pt>
    <dgm:pt modelId="{A3E542A6-86F3-8E45-B8F5-9A827821EE69}" type="pres">
      <dgm:prSet presAssocID="{52C97440-DC2C-B545-A367-7AD44F80CE47}" presName="level3hierChild" presStyleCnt="0"/>
      <dgm:spPr/>
    </dgm:pt>
    <dgm:pt modelId="{9F785FD0-0550-E24C-BAB2-836A49C9BA80}" type="pres">
      <dgm:prSet presAssocID="{BB585D14-EC14-8C4D-AEDE-FE0939D0B588}" presName="conn2-1" presStyleLbl="parChTrans1D3" presStyleIdx="1" presStyleCnt="8"/>
      <dgm:spPr/>
      <dgm:t>
        <a:bodyPr/>
        <a:lstStyle/>
        <a:p>
          <a:endParaRPr lang="tr-TR"/>
        </a:p>
      </dgm:t>
    </dgm:pt>
    <dgm:pt modelId="{2B81F595-2E53-D148-91FA-49548D80617F}" type="pres">
      <dgm:prSet presAssocID="{BB585D14-EC14-8C4D-AEDE-FE0939D0B588}" presName="connTx" presStyleLbl="parChTrans1D3" presStyleIdx="1" presStyleCnt="8"/>
      <dgm:spPr/>
      <dgm:t>
        <a:bodyPr/>
        <a:lstStyle/>
        <a:p>
          <a:endParaRPr lang="tr-TR"/>
        </a:p>
      </dgm:t>
    </dgm:pt>
    <dgm:pt modelId="{C6776079-5FC7-6D42-9939-43080362FE61}" type="pres">
      <dgm:prSet presAssocID="{BE2CB29E-8C63-4F49-9107-740B3664EDD2}" presName="root2" presStyleCnt="0"/>
      <dgm:spPr/>
    </dgm:pt>
    <dgm:pt modelId="{F388A4AA-F986-B249-B82B-F12BBD5BC58C}" type="pres">
      <dgm:prSet presAssocID="{BE2CB29E-8C63-4F49-9107-740B3664EDD2}" presName="LevelTwoTextNode" presStyleLbl="node3" presStyleIdx="1" presStyleCnt="8" custScaleX="115552">
        <dgm:presLayoutVars>
          <dgm:chPref val="3"/>
        </dgm:presLayoutVars>
      </dgm:prSet>
      <dgm:spPr/>
      <dgm:t>
        <a:bodyPr/>
        <a:lstStyle/>
        <a:p>
          <a:endParaRPr lang="tr-TR"/>
        </a:p>
      </dgm:t>
    </dgm:pt>
    <dgm:pt modelId="{93D82AC6-5B3D-0E4C-A05C-07F916FA4B3E}" type="pres">
      <dgm:prSet presAssocID="{BE2CB29E-8C63-4F49-9107-740B3664EDD2}" presName="level3hierChild" presStyleCnt="0"/>
      <dgm:spPr/>
    </dgm:pt>
    <dgm:pt modelId="{7F02014E-AD83-0448-A7A2-5BFF0EEA87F4}" type="pres">
      <dgm:prSet presAssocID="{32523363-70EE-F940-81A4-2D02F51BDF61}" presName="conn2-1" presStyleLbl="parChTrans1D3" presStyleIdx="2" presStyleCnt="8"/>
      <dgm:spPr/>
      <dgm:t>
        <a:bodyPr/>
        <a:lstStyle/>
        <a:p>
          <a:endParaRPr lang="tr-TR"/>
        </a:p>
      </dgm:t>
    </dgm:pt>
    <dgm:pt modelId="{6C207458-C6BD-DA44-8907-E6566A34D05D}" type="pres">
      <dgm:prSet presAssocID="{32523363-70EE-F940-81A4-2D02F51BDF61}" presName="connTx" presStyleLbl="parChTrans1D3" presStyleIdx="2" presStyleCnt="8"/>
      <dgm:spPr/>
      <dgm:t>
        <a:bodyPr/>
        <a:lstStyle/>
        <a:p>
          <a:endParaRPr lang="tr-TR"/>
        </a:p>
      </dgm:t>
    </dgm:pt>
    <dgm:pt modelId="{7A1C3DCA-FC98-7444-BB4C-09C3D13D800C}" type="pres">
      <dgm:prSet presAssocID="{43E1E2A5-73C5-5F4C-BF05-65B2E3078F8F}" presName="root2" presStyleCnt="0"/>
      <dgm:spPr/>
    </dgm:pt>
    <dgm:pt modelId="{F2C2AF39-0F86-124B-BEE4-A30B54F1266F}" type="pres">
      <dgm:prSet presAssocID="{43E1E2A5-73C5-5F4C-BF05-65B2E3078F8F}" presName="LevelTwoTextNode" presStyleLbl="node3" presStyleIdx="2" presStyleCnt="8" custScaleX="115552">
        <dgm:presLayoutVars>
          <dgm:chPref val="3"/>
        </dgm:presLayoutVars>
      </dgm:prSet>
      <dgm:spPr/>
      <dgm:t>
        <a:bodyPr/>
        <a:lstStyle/>
        <a:p>
          <a:endParaRPr lang="tr-TR"/>
        </a:p>
      </dgm:t>
    </dgm:pt>
    <dgm:pt modelId="{CAA73A9F-490C-2246-A158-BF80740A0446}" type="pres">
      <dgm:prSet presAssocID="{43E1E2A5-73C5-5F4C-BF05-65B2E3078F8F}" presName="level3hierChild" presStyleCnt="0"/>
      <dgm:spPr/>
    </dgm:pt>
    <dgm:pt modelId="{27BF5328-5E6C-964F-8917-029ED07A63FB}" type="pres">
      <dgm:prSet presAssocID="{4F5C0C09-8571-8444-AA54-FF766F281D78}" presName="conn2-1" presStyleLbl="parChTrans1D3" presStyleIdx="3" presStyleCnt="8"/>
      <dgm:spPr/>
      <dgm:t>
        <a:bodyPr/>
        <a:lstStyle/>
        <a:p>
          <a:endParaRPr lang="tr-TR"/>
        </a:p>
      </dgm:t>
    </dgm:pt>
    <dgm:pt modelId="{1F429E4E-185E-F947-9828-0D7D9B970B2A}" type="pres">
      <dgm:prSet presAssocID="{4F5C0C09-8571-8444-AA54-FF766F281D78}" presName="connTx" presStyleLbl="parChTrans1D3" presStyleIdx="3" presStyleCnt="8"/>
      <dgm:spPr/>
      <dgm:t>
        <a:bodyPr/>
        <a:lstStyle/>
        <a:p>
          <a:endParaRPr lang="tr-TR"/>
        </a:p>
      </dgm:t>
    </dgm:pt>
    <dgm:pt modelId="{ACD64F07-3C8E-0F4B-8CD6-6A80DE33D595}" type="pres">
      <dgm:prSet presAssocID="{803E27AC-E71C-8546-9E2F-C1710660D6AD}" presName="root2" presStyleCnt="0"/>
      <dgm:spPr/>
    </dgm:pt>
    <dgm:pt modelId="{CBB690E4-6D04-9F48-B25A-94B71E90EA77}" type="pres">
      <dgm:prSet presAssocID="{803E27AC-E71C-8546-9E2F-C1710660D6AD}" presName="LevelTwoTextNode" presStyleLbl="node3" presStyleIdx="3" presStyleCnt="8" custScaleX="115552">
        <dgm:presLayoutVars>
          <dgm:chPref val="3"/>
        </dgm:presLayoutVars>
      </dgm:prSet>
      <dgm:spPr/>
      <dgm:t>
        <a:bodyPr/>
        <a:lstStyle/>
        <a:p>
          <a:endParaRPr lang="tr-TR"/>
        </a:p>
      </dgm:t>
    </dgm:pt>
    <dgm:pt modelId="{F99D900B-93A1-654D-AB7F-39FEBB53F517}" type="pres">
      <dgm:prSet presAssocID="{803E27AC-E71C-8546-9E2F-C1710660D6AD}" presName="level3hierChild" presStyleCnt="0"/>
      <dgm:spPr/>
    </dgm:pt>
    <dgm:pt modelId="{4BE3B804-EBF1-674A-921A-BBA33E0EAF8C}" type="pres">
      <dgm:prSet presAssocID="{859BEDB0-B1DB-564F-BB11-D59AEB2EBA6D}" presName="conn2-1" presStyleLbl="parChTrans1D3" presStyleIdx="4" presStyleCnt="8"/>
      <dgm:spPr/>
      <dgm:t>
        <a:bodyPr/>
        <a:lstStyle/>
        <a:p>
          <a:endParaRPr lang="tr-TR"/>
        </a:p>
      </dgm:t>
    </dgm:pt>
    <dgm:pt modelId="{6B6095C9-9460-F54C-9C11-1E13321DBD2C}" type="pres">
      <dgm:prSet presAssocID="{859BEDB0-B1DB-564F-BB11-D59AEB2EBA6D}" presName="connTx" presStyleLbl="parChTrans1D3" presStyleIdx="4" presStyleCnt="8"/>
      <dgm:spPr/>
      <dgm:t>
        <a:bodyPr/>
        <a:lstStyle/>
        <a:p>
          <a:endParaRPr lang="tr-TR"/>
        </a:p>
      </dgm:t>
    </dgm:pt>
    <dgm:pt modelId="{016DC969-1038-854D-9CA5-40F92DC50C30}" type="pres">
      <dgm:prSet presAssocID="{8F8990CF-DEE3-D64C-961E-7C34B418965A}" presName="root2" presStyleCnt="0"/>
      <dgm:spPr/>
    </dgm:pt>
    <dgm:pt modelId="{8518E9E6-D42D-9A4A-8C95-330BF83309DE}" type="pres">
      <dgm:prSet presAssocID="{8F8990CF-DEE3-D64C-961E-7C34B418965A}" presName="LevelTwoTextNode" presStyleLbl="node3" presStyleIdx="4" presStyleCnt="8" custScaleX="115552">
        <dgm:presLayoutVars>
          <dgm:chPref val="3"/>
        </dgm:presLayoutVars>
      </dgm:prSet>
      <dgm:spPr/>
      <dgm:t>
        <a:bodyPr/>
        <a:lstStyle/>
        <a:p>
          <a:endParaRPr lang="tr-TR"/>
        </a:p>
      </dgm:t>
    </dgm:pt>
    <dgm:pt modelId="{BAB59334-D274-904E-9A25-E4EA5D3EC034}" type="pres">
      <dgm:prSet presAssocID="{8F8990CF-DEE3-D64C-961E-7C34B418965A}" presName="level3hierChild" presStyleCnt="0"/>
      <dgm:spPr/>
    </dgm:pt>
    <dgm:pt modelId="{B9BF10C0-EBEF-7C4E-9804-11E89C45D1AC}" type="pres">
      <dgm:prSet presAssocID="{C2DDE572-7B07-324E-AC7C-113C99F5A981}" presName="conn2-1" presStyleLbl="parChTrans1D3" presStyleIdx="5" presStyleCnt="8"/>
      <dgm:spPr/>
      <dgm:t>
        <a:bodyPr/>
        <a:lstStyle/>
        <a:p>
          <a:endParaRPr lang="tr-TR"/>
        </a:p>
      </dgm:t>
    </dgm:pt>
    <dgm:pt modelId="{3E6DB64F-3686-414F-86AB-C80F30B96CC3}" type="pres">
      <dgm:prSet presAssocID="{C2DDE572-7B07-324E-AC7C-113C99F5A981}" presName="connTx" presStyleLbl="parChTrans1D3" presStyleIdx="5" presStyleCnt="8"/>
      <dgm:spPr/>
      <dgm:t>
        <a:bodyPr/>
        <a:lstStyle/>
        <a:p>
          <a:endParaRPr lang="tr-TR"/>
        </a:p>
      </dgm:t>
    </dgm:pt>
    <dgm:pt modelId="{06684475-7E58-C547-B158-FC1660548ABD}" type="pres">
      <dgm:prSet presAssocID="{BF658C46-A124-F243-A1C6-C0AE695DEC4B}" presName="root2" presStyleCnt="0"/>
      <dgm:spPr/>
    </dgm:pt>
    <dgm:pt modelId="{98D1ACD2-D93B-BD47-81FF-CB38AEC17DF7}" type="pres">
      <dgm:prSet presAssocID="{BF658C46-A124-F243-A1C6-C0AE695DEC4B}" presName="LevelTwoTextNode" presStyleLbl="node3" presStyleIdx="5" presStyleCnt="8" custScaleX="115552">
        <dgm:presLayoutVars>
          <dgm:chPref val="3"/>
        </dgm:presLayoutVars>
      </dgm:prSet>
      <dgm:spPr/>
      <dgm:t>
        <a:bodyPr/>
        <a:lstStyle/>
        <a:p>
          <a:endParaRPr lang="tr-TR"/>
        </a:p>
      </dgm:t>
    </dgm:pt>
    <dgm:pt modelId="{DDBD5B55-A4C7-3046-AB46-4F5DBFDE5CEB}" type="pres">
      <dgm:prSet presAssocID="{BF658C46-A124-F243-A1C6-C0AE695DEC4B}" presName="level3hierChild" presStyleCnt="0"/>
      <dgm:spPr/>
    </dgm:pt>
    <dgm:pt modelId="{D6D9F380-C15A-DF43-934F-65658A5165FA}" type="pres">
      <dgm:prSet presAssocID="{565EDFFD-A277-6044-90B7-6D22BE656D8B}" presName="conn2-1" presStyleLbl="parChTrans1D3" presStyleIdx="6" presStyleCnt="8"/>
      <dgm:spPr/>
      <dgm:t>
        <a:bodyPr/>
        <a:lstStyle/>
        <a:p>
          <a:endParaRPr lang="tr-TR"/>
        </a:p>
      </dgm:t>
    </dgm:pt>
    <dgm:pt modelId="{639F8CB7-5037-C742-9F8E-9EB0DC337467}" type="pres">
      <dgm:prSet presAssocID="{565EDFFD-A277-6044-90B7-6D22BE656D8B}" presName="connTx" presStyleLbl="parChTrans1D3" presStyleIdx="6" presStyleCnt="8"/>
      <dgm:spPr/>
      <dgm:t>
        <a:bodyPr/>
        <a:lstStyle/>
        <a:p>
          <a:endParaRPr lang="tr-TR"/>
        </a:p>
      </dgm:t>
    </dgm:pt>
    <dgm:pt modelId="{4049EC70-3C3E-EA4E-B5B8-E113A864C4B9}" type="pres">
      <dgm:prSet presAssocID="{D08A6F0D-874B-E541-A255-DDCED98A8DA6}" presName="root2" presStyleCnt="0"/>
      <dgm:spPr/>
    </dgm:pt>
    <dgm:pt modelId="{1DE0BED0-9AF7-7F4C-BEE1-0BA79C52C546}" type="pres">
      <dgm:prSet presAssocID="{D08A6F0D-874B-E541-A255-DDCED98A8DA6}" presName="LevelTwoTextNode" presStyleLbl="node3" presStyleIdx="6" presStyleCnt="8" custScaleX="115552">
        <dgm:presLayoutVars>
          <dgm:chPref val="3"/>
        </dgm:presLayoutVars>
      </dgm:prSet>
      <dgm:spPr/>
      <dgm:t>
        <a:bodyPr/>
        <a:lstStyle/>
        <a:p>
          <a:endParaRPr lang="tr-TR"/>
        </a:p>
      </dgm:t>
    </dgm:pt>
    <dgm:pt modelId="{43A05B3E-A4C4-4F4F-82B2-4899862D6438}" type="pres">
      <dgm:prSet presAssocID="{D08A6F0D-874B-E541-A255-DDCED98A8DA6}" presName="level3hierChild" presStyleCnt="0"/>
      <dgm:spPr/>
    </dgm:pt>
    <dgm:pt modelId="{E4A8A44B-06DF-5B4B-9B89-18DCF5D0E436}" type="pres">
      <dgm:prSet presAssocID="{E7ED249B-50A9-0440-A2E0-F463036D7129}" presName="conn2-1" presStyleLbl="parChTrans1D3" presStyleIdx="7" presStyleCnt="8"/>
      <dgm:spPr/>
      <dgm:t>
        <a:bodyPr/>
        <a:lstStyle/>
        <a:p>
          <a:endParaRPr lang="tr-TR"/>
        </a:p>
      </dgm:t>
    </dgm:pt>
    <dgm:pt modelId="{50C3F360-8E87-154E-AB8C-AF0C0CC434DD}" type="pres">
      <dgm:prSet presAssocID="{E7ED249B-50A9-0440-A2E0-F463036D7129}" presName="connTx" presStyleLbl="parChTrans1D3" presStyleIdx="7" presStyleCnt="8"/>
      <dgm:spPr/>
      <dgm:t>
        <a:bodyPr/>
        <a:lstStyle/>
        <a:p>
          <a:endParaRPr lang="tr-TR"/>
        </a:p>
      </dgm:t>
    </dgm:pt>
    <dgm:pt modelId="{07B7C04C-7671-0B47-8937-156AC7923DA0}" type="pres">
      <dgm:prSet presAssocID="{E77E9AB9-0098-C741-95B4-981A881E2AF1}" presName="root2" presStyleCnt="0"/>
      <dgm:spPr/>
    </dgm:pt>
    <dgm:pt modelId="{A38DD3F5-0A54-6F48-956A-C573A1A0B42A}" type="pres">
      <dgm:prSet presAssocID="{E77E9AB9-0098-C741-95B4-981A881E2AF1}" presName="LevelTwoTextNode" presStyleLbl="node3" presStyleIdx="7" presStyleCnt="8" custScaleX="115552">
        <dgm:presLayoutVars>
          <dgm:chPref val="3"/>
        </dgm:presLayoutVars>
      </dgm:prSet>
      <dgm:spPr/>
      <dgm:t>
        <a:bodyPr/>
        <a:lstStyle/>
        <a:p>
          <a:endParaRPr lang="tr-TR"/>
        </a:p>
      </dgm:t>
    </dgm:pt>
    <dgm:pt modelId="{97F233F5-725C-ED43-ADA7-3DDFCD58BF4D}" type="pres">
      <dgm:prSet presAssocID="{E77E9AB9-0098-C741-95B4-981A881E2AF1}" presName="level3hierChild" presStyleCnt="0"/>
      <dgm:spPr/>
    </dgm:pt>
  </dgm:ptLst>
  <dgm:cxnLst>
    <dgm:cxn modelId="{3D5A33DC-5A1F-0B4E-ABF6-63290873DA78}" type="presOf" srcId="{BB585D14-EC14-8C4D-AEDE-FE0939D0B588}" destId="{9F785FD0-0550-E24C-BAB2-836A49C9BA80}" srcOrd="0" destOrd="0" presId="urn:microsoft.com/office/officeart/2008/layout/HorizontalMultiLevelHierarchy"/>
    <dgm:cxn modelId="{BCB8231A-5EB2-384A-9379-EB03C722CE14}" type="presOf" srcId="{859BEDB0-B1DB-564F-BB11-D59AEB2EBA6D}" destId="{6B6095C9-9460-F54C-9C11-1E13321DBD2C}" srcOrd="1" destOrd="0" presId="urn:microsoft.com/office/officeart/2008/layout/HorizontalMultiLevelHierarchy"/>
    <dgm:cxn modelId="{2ABD60B8-F3F3-4E42-A1F8-117717A0A6A9}" type="presOf" srcId="{BB585D14-EC14-8C4D-AEDE-FE0939D0B588}" destId="{2B81F595-2E53-D148-91FA-49548D80617F}" srcOrd="1" destOrd="0" presId="urn:microsoft.com/office/officeart/2008/layout/HorizontalMultiLevelHierarchy"/>
    <dgm:cxn modelId="{7D09E1AB-FBF4-F144-A67E-79E4D6D35E25}" type="presOf" srcId="{C939317F-47CA-3D42-815D-C57F891AC743}" destId="{D710AA18-6368-6041-8DAB-E9C81D65646B}" srcOrd="0" destOrd="0" presId="urn:microsoft.com/office/officeart/2008/layout/HorizontalMultiLevelHierarchy"/>
    <dgm:cxn modelId="{B8A970B2-E02A-D44A-9FB3-52EE9B1D8556}" srcId="{6A266E75-4344-6D4A-92D1-615F2C6DB4EF}" destId="{BE2CB29E-8C63-4F49-9107-740B3664EDD2}" srcOrd="1" destOrd="0" parTransId="{BB585D14-EC14-8C4D-AEDE-FE0939D0B588}" sibTransId="{06B1A948-8FC2-8E4D-8B13-D35A44D6C7D6}"/>
    <dgm:cxn modelId="{55731706-CF04-8D41-8353-1AE701555010}" type="presOf" srcId="{E7ED249B-50A9-0440-A2E0-F463036D7129}" destId="{50C3F360-8E87-154E-AB8C-AF0C0CC434DD}" srcOrd="1" destOrd="0" presId="urn:microsoft.com/office/officeart/2008/layout/HorizontalMultiLevelHierarchy"/>
    <dgm:cxn modelId="{7589DFA9-06C3-B74A-B63E-03F4AA17FFE0}" type="presOf" srcId="{565EDFFD-A277-6044-90B7-6D22BE656D8B}" destId="{D6D9F380-C15A-DF43-934F-65658A5165FA}" srcOrd="0" destOrd="0" presId="urn:microsoft.com/office/officeart/2008/layout/HorizontalMultiLevelHierarchy"/>
    <dgm:cxn modelId="{673D9BE9-266D-884B-934C-C446AACA219A}" type="presOf" srcId="{5EA1D84E-209C-6F45-923C-741F269E85F6}" destId="{9F278AFE-3B9C-0A42-81F5-8D06590E4100}" srcOrd="1" destOrd="0" presId="urn:microsoft.com/office/officeart/2008/layout/HorizontalMultiLevelHierarchy"/>
    <dgm:cxn modelId="{D0171701-6896-6048-BABE-F20FC8CFC1B7}" type="presOf" srcId="{43E1E2A5-73C5-5F4C-BF05-65B2E3078F8F}" destId="{F2C2AF39-0F86-124B-BEE4-A30B54F1266F}" srcOrd="0" destOrd="0" presId="urn:microsoft.com/office/officeart/2008/layout/HorizontalMultiLevelHierarchy"/>
    <dgm:cxn modelId="{3A7B454B-1713-1244-8096-9ABE6F46C0C3}" srcId="{6A266E75-4344-6D4A-92D1-615F2C6DB4EF}" destId="{803E27AC-E71C-8546-9E2F-C1710660D6AD}" srcOrd="3" destOrd="0" parTransId="{4F5C0C09-8571-8444-AA54-FF766F281D78}" sibTransId="{4DD8B67D-3412-7C44-9589-50B38041D422}"/>
    <dgm:cxn modelId="{1B81F7E7-63D1-C84F-8592-493BA311576B}" srcId="{1EEAAE8C-2185-484C-A4FC-6E67841771B4}" destId="{52C97440-DC2C-B545-A367-7AD44F80CE47}" srcOrd="0" destOrd="0" parTransId="{6C14E93D-1697-1C4D-9355-0B392ED66405}" sibTransId="{E48E8E35-185B-814A-9134-B33054A8DE58}"/>
    <dgm:cxn modelId="{74BDE856-84C0-0347-B6CD-264727823522}" type="presOf" srcId="{32523363-70EE-F940-81A4-2D02F51BDF61}" destId="{6C207458-C6BD-DA44-8907-E6566A34D05D}" srcOrd="1" destOrd="0" presId="urn:microsoft.com/office/officeart/2008/layout/HorizontalMultiLevelHierarchy"/>
    <dgm:cxn modelId="{205766D1-4C6F-CE4D-BAE5-19DEEAC7F0C6}" srcId="{078DC560-A758-2343-BB67-AF50F8F577E5}" destId="{FD1271F6-6C44-E941-A563-CDA7FD4D4536}" srcOrd="0" destOrd="0" parTransId="{004CB19A-2F84-434F-ADB3-7839C69BF2A9}" sibTransId="{38AD2B4B-CC1E-4E4B-839A-041945FB162A}"/>
    <dgm:cxn modelId="{599BDD03-8F6F-374B-AA9C-DD495979137A}" type="presOf" srcId="{9631B6BA-CE6A-4F4F-9EB5-FC879E0CCB22}" destId="{4CB330D8-7068-A647-9276-62B3BEE8BCA0}" srcOrd="1" destOrd="0" presId="urn:microsoft.com/office/officeart/2008/layout/HorizontalMultiLevelHierarchy"/>
    <dgm:cxn modelId="{D50E98FE-8CD8-7F42-9386-E2FABE99D332}" srcId="{6A266E75-4344-6D4A-92D1-615F2C6DB4EF}" destId="{D08A6F0D-874B-E541-A255-DDCED98A8DA6}" srcOrd="6" destOrd="0" parTransId="{565EDFFD-A277-6044-90B7-6D22BE656D8B}" sibTransId="{6B5FBB1D-5062-6546-B759-0A89E3A52340}"/>
    <dgm:cxn modelId="{A110181A-714C-2A48-9F8C-609687523791}" type="presOf" srcId="{565EDFFD-A277-6044-90B7-6D22BE656D8B}" destId="{639F8CB7-5037-C742-9F8E-9EB0DC337467}" srcOrd="1" destOrd="0" presId="urn:microsoft.com/office/officeart/2008/layout/HorizontalMultiLevelHierarchy"/>
    <dgm:cxn modelId="{3783D6F4-2F9F-1841-BB17-AE0CD201285C}" type="presOf" srcId="{4F5C0C09-8571-8444-AA54-FF766F281D78}" destId="{27BF5328-5E6C-964F-8917-029ED07A63FB}" srcOrd="0" destOrd="0" presId="urn:microsoft.com/office/officeart/2008/layout/HorizontalMultiLevelHierarchy"/>
    <dgm:cxn modelId="{56C0B9EF-96B9-E247-AF2E-C68461C0D2FD}" srcId="{6A266E75-4344-6D4A-92D1-615F2C6DB4EF}" destId="{8F8990CF-DEE3-D64C-961E-7C34B418965A}" srcOrd="4" destOrd="0" parTransId="{859BEDB0-B1DB-564F-BB11-D59AEB2EBA6D}" sibTransId="{FC6F09B3-2F70-EF41-A8FE-6A8B07FB69B5}"/>
    <dgm:cxn modelId="{BD1439E4-F05A-E74F-8E94-5D1BD57DF4D3}" srcId="{6A266E75-4344-6D4A-92D1-615F2C6DB4EF}" destId="{E77E9AB9-0098-C741-95B4-981A881E2AF1}" srcOrd="7" destOrd="0" parTransId="{E7ED249B-50A9-0440-A2E0-F463036D7129}" sibTransId="{930A6FD0-B7C9-464D-8815-707A62B901A6}"/>
    <dgm:cxn modelId="{5B6AD85D-A6B6-7D40-8E69-16B112F0EA34}" type="presOf" srcId="{8F8990CF-DEE3-D64C-961E-7C34B418965A}" destId="{8518E9E6-D42D-9A4A-8C95-330BF83309DE}" srcOrd="0" destOrd="0" presId="urn:microsoft.com/office/officeart/2008/layout/HorizontalMultiLevelHierarchy"/>
    <dgm:cxn modelId="{6CFD6292-CCD0-C849-B39C-80A91F148C93}" type="presOf" srcId="{E77E9AB9-0098-C741-95B4-981A881E2AF1}" destId="{A38DD3F5-0A54-6F48-956A-C573A1A0B42A}" srcOrd="0" destOrd="0" presId="urn:microsoft.com/office/officeart/2008/layout/HorizontalMultiLevelHierarchy"/>
    <dgm:cxn modelId="{61BF328E-7D77-064B-9C3F-7CE02B91579B}" type="presOf" srcId="{803E27AC-E71C-8546-9E2F-C1710660D6AD}" destId="{CBB690E4-6D04-9F48-B25A-94B71E90EA77}" srcOrd="0" destOrd="0" presId="urn:microsoft.com/office/officeart/2008/layout/HorizontalMultiLevelHierarchy"/>
    <dgm:cxn modelId="{E66896DC-04F8-1342-8B9C-62FC032117F3}" type="presOf" srcId="{1EEAAE8C-2185-484C-A4FC-6E67841771B4}" destId="{304AE557-48F2-6741-99BD-77988DD53015}" srcOrd="0" destOrd="0" presId="urn:microsoft.com/office/officeart/2008/layout/HorizontalMultiLevelHierarchy"/>
    <dgm:cxn modelId="{2D7723FF-40C2-634C-A4E9-A8B6F9B75EAD}" type="presOf" srcId="{C939317F-47CA-3D42-815D-C57F891AC743}" destId="{CBBA7A65-D20F-764A-B37A-CE6FE4969E69}" srcOrd="1" destOrd="0" presId="urn:microsoft.com/office/officeart/2008/layout/HorizontalMultiLevelHierarchy"/>
    <dgm:cxn modelId="{94E73392-44FC-B848-B506-C78FD27735D9}" srcId="{6A266E75-4344-6D4A-92D1-615F2C6DB4EF}" destId="{1EEAAE8C-2185-484C-A4FC-6E67841771B4}" srcOrd="0" destOrd="0" parTransId="{5EA1D84E-209C-6F45-923C-741F269E85F6}" sibTransId="{0F3BFC69-D616-B94B-A429-45CFF026EC95}"/>
    <dgm:cxn modelId="{FD1025A6-5ABF-9447-879B-AC3EAB933FD9}" type="presOf" srcId="{4F5C0C09-8571-8444-AA54-FF766F281D78}" destId="{1F429E4E-185E-F947-9828-0D7D9B970B2A}" srcOrd="1" destOrd="0" presId="urn:microsoft.com/office/officeart/2008/layout/HorizontalMultiLevelHierarchy"/>
    <dgm:cxn modelId="{16DC470E-7491-7C42-9582-1562A0FC8E8D}" type="presOf" srcId="{52C97440-DC2C-B545-A367-7AD44F80CE47}" destId="{248F740C-9A3D-FA4D-851E-15B32D53D1EE}" srcOrd="0" destOrd="0" presId="urn:microsoft.com/office/officeart/2008/layout/HorizontalMultiLevelHierarchy"/>
    <dgm:cxn modelId="{A6D487F4-798D-3841-B2BC-B33EB0260CBB}" type="presOf" srcId="{BF658C46-A124-F243-A1C6-C0AE695DEC4B}" destId="{98D1ACD2-D93B-BD47-81FF-CB38AEC17DF7}" srcOrd="0" destOrd="0" presId="urn:microsoft.com/office/officeart/2008/layout/HorizontalMultiLevelHierarchy"/>
    <dgm:cxn modelId="{E59511CE-8D93-0B40-A02B-897A18FD580F}" type="presOf" srcId="{5EA1D84E-209C-6F45-923C-741F269E85F6}" destId="{0386FFD2-490C-2442-BDC0-BF890BE5DE0E}" srcOrd="0" destOrd="0" presId="urn:microsoft.com/office/officeart/2008/layout/HorizontalMultiLevelHierarchy"/>
    <dgm:cxn modelId="{39952A40-140B-E748-888E-B27D69F84DF0}" type="presOf" srcId="{078DC560-A758-2343-BB67-AF50F8F577E5}" destId="{5541AD58-A779-DD47-A9FA-C40F8D5177BB}" srcOrd="0" destOrd="0" presId="urn:microsoft.com/office/officeart/2008/layout/HorizontalMultiLevelHierarchy"/>
    <dgm:cxn modelId="{11D1CBB6-9D03-D442-BB93-93582EF32A9F}" type="presOf" srcId="{859BEDB0-B1DB-564F-BB11-D59AEB2EBA6D}" destId="{4BE3B804-EBF1-674A-921A-BBA33E0EAF8C}" srcOrd="0" destOrd="0" presId="urn:microsoft.com/office/officeart/2008/layout/HorizontalMultiLevelHierarchy"/>
    <dgm:cxn modelId="{C423D4E4-A659-694F-983C-D7EEBC5F6103}" type="presOf" srcId="{BE2CB29E-8C63-4F49-9107-740B3664EDD2}" destId="{F388A4AA-F986-B249-B82B-F12BBD5BC58C}" srcOrd="0" destOrd="0" presId="urn:microsoft.com/office/officeart/2008/layout/HorizontalMultiLevelHierarchy"/>
    <dgm:cxn modelId="{B0A04F7A-0D7E-1B4F-B528-CF9020B9E7D4}" type="presOf" srcId="{FD1271F6-6C44-E941-A563-CDA7FD4D4536}" destId="{02241BC9-EB04-AA4B-8E4D-C3250B8E8CA7}" srcOrd="0" destOrd="0" presId="urn:microsoft.com/office/officeart/2008/layout/HorizontalMultiLevelHierarchy"/>
    <dgm:cxn modelId="{F2C4AE82-1CD8-6F42-A9F7-AD57F3E2B6E1}" type="presOf" srcId="{D08A6F0D-874B-E541-A255-DDCED98A8DA6}" destId="{1DE0BED0-9AF7-7F4C-BEE1-0BA79C52C546}" srcOrd="0" destOrd="0" presId="urn:microsoft.com/office/officeart/2008/layout/HorizontalMultiLevelHierarchy"/>
    <dgm:cxn modelId="{50156B09-B5EF-EC42-B430-F7CD6761A452}" type="presOf" srcId="{32523363-70EE-F940-81A4-2D02F51BDF61}" destId="{7F02014E-AD83-0448-A7A2-5BFF0EEA87F4}" srcOrd="0" destOrd="0" presId="urn:microsoft.com/office/officeart/2008/layout/HorizontalMultiLevelHierarchy"/>
    <dgm:cxn modelId="{FCD06BCC-2B9F-164B-8AD1-C11BBB6EBD28}" type="presOf" srcId="{C2DDE572-7B07-324E-AC7C-113C99F5A981}" destId="{B9BF10C0-EBEF-7C4E-9804-11E89C45D1AC}" srcOrd="0" destOrd="0" presId="urn:microsoft.com/office/officeart/2008/layout/HorizontalMultiLevelHierarchy"/>
    <dgm:cxn modelId="{CE1BE70C-EEF3-584E-959D-94C93111862B}" srcId="{FD1271F6-6C44-E941-A563-CDA7FD4D4536}" destId="{AFAB055E-CE8B-3B4E-B9F8-052463E72B67}" srcOrd="0" destOrd="0" parTransId="{C939317F-47CA-3D42-815D-C57F891AC743}" sibTransId="{526F8D05-4EDF-1046-B33D-581DA0BC5050}"/>
    <dgm:cxn modelId="{DB8225D3-51DB-B743-BC8A-15833259E30B}" srcId="{6A266E75-4344-6D4A-92D1-615F2C6DB4EF}" destId="{BF658C46-A124-F243-A1C6-C0AE695DEC4B}" srcOrd="5" destOrd="0" parTransId="{C2DDE572-7B07-324E-AC7C-113C99F5A981}" sibTransId="{8FA03B76-75F9-5843-89A5-DD2ACF745EE0}"/>
    <dgm:cxn modelId="{D5AA1297-77DF-EC45-9FAF-B656605E1F72}" type="presOf" srcId="{E7ED249B-50A9-0440-A2E0-F463036D7129}" destId="{E4A8A44B-06DF-5B4B-9B89-18DCF5D0E436}" srcOrd="0" destOrd="0" presId="urn:microsoft.com/office/officeart/2008/layout/HorizontalMultiLevelHierarchy"/>
    <dgm:cxn modelId="{55BB4656-7217-A44C-811A-9D22F53BF141}" type="presOf" srcId="{6C14E93D-1697-1C4D-9355-0B392ED66405}" destId="{B2499724-70C4-704E-85FA-614A3E703DCB}" srcOrd="0" destOrd="0" presId="urn:microsoft.com/office/officeart/2008/layout/HorizontalMultiLevelHierarchy"/>
    <dgm:cxn modelId="{F6339EAF-8487-5041-8AB6-60EBE0B74722}" srcId="{6A266E75-4344-6D4A-92D1-615F2C6DB4EF}" destId="{43E1E2A5-73C5-5F4C-BF05-65B2E3078F8F}" srcOrd="2" destOrd="0" parTransId="{32523363-70EE-F940-81A4-2D02F51BDF61}" sibTransId="{6507422E-7B9C-B141-8386-5817E56DDE66}"/>
    <dgm:cxn modelId="{A2B2EE95-09BC-F64E-B8CD-254D483E612C}" type="presOf" srcId="{6A266E75-4344-6D4A-92D1-615F2C6DB4EF}" destId="{F0AA5422-C004-6148-8E7F-AD7CC522C6B0}" srcOrd="0" destOrd="0" presId="urn:microsoft.com/office/officeart/2008/layout/HorizontalMultiLevelHierarchy"/>
    <dgm:cxn modelId="{DF50F637-2F6C-A04B-B794-1831204D0449}" type="presOf" srcId="{AFAB055E-CE8B-3B4E-B9F8-052463E72B67}" destId="{7FA9EFB3-62A8-9548-A2A0-A8BF0304B051}" srcOrd="0" destOrd="0" presId="urn:microsoft.com/office/officeart/2008/layout/HorizontalMultiLevelHierarchy"/>
    <dgm:cxn modelId="{AA5A7C78-FC50-9C40-BC75-36C2680A0DDF}" type="presOf" srcId="{9631B6BA-CE6A-4F4F-9EB5-FC879E0CCB22}" destId="{53061CBB-A281-254A-AEE2-A822DB0A074E}" srcOrd="0" destOrd="0" presId="urn:microsoft.com/office/officeart/2008/layout/HorizontalMultiLevelHierarchy"/>
    <dgm:cxn modelId="{0C5CF27C-4F01-D347-AA1F-53A125EC81F7}" type="presOf" srcId="{C2DDE572-7B07-324E-AC7C-113C99F5A981}" destId="{3E6DB64F-3686-414F-86AB-C80F30B96CC3}" srcOrd="1" destOrd="0" presId="urn:microsoft.com/office/officeart/2008/layout/HorizontalMultiLevelHierarchy"/>
    <dgm:cxn modelId="{A702EB98-13F1-524A-B30E-7D0545FD008C}" srcId="{FD1271F6-6C44-E941-A563-CDA7FD4D4536}" destId="{6A266E75-4344-6D4A-92D1-615F2C6DB4EF}" srcOrd="1" destOrd="0" parTransId="{9631B6BA-CE6A-4F4F-9EB5-FC879E0CCB22}" sibTransId="{1B231E36-7122-1742-9B88-92258323C98E}"/>
    <dgm:cxn modelId="{C3B3497E-4CDC-D646-B964-6E68199C83BA}" type="presOf" srcId="{6C14E93D-1697-1C4D-9355-0B392ED66405}" destId="{4CC844AB-7F2C-BE4A-9FA9-95BCB4B78D3D}" srcOrd="1" destOrd="0" presId="urn:microsoft.com/office/officeart/2008/layout/HorizontalMultiLevelHierarchy"/>
    <dgm:cxn modelId="{5AD4DCF8-E334-6F4A-9DCE-CB328A766F11}" type="presParOf" srcId="{5541AD58-A779-DD47-A9FA-C40F8D5177BB}" destId="{5C878944-1C1F-EC49-B781-3C1B9DDC940C}" srcOrd="0" destOrd="0" presId="urn:microsoft.com/office/officeart/2008/layout/HorizontalMultiLevelHierarchy"/>
    <dgm:cxn modelId="{732B75D0-F258-3E45-9AFB-115B6821D670}" type="presParOf" srcId="{5C878944-1C1F-EC49-B781-3C1B9DDC940C}" destId="{02241BC9-EB04-AA4B-8E4D-C3250B8E8CA7}" srcOrd="0" destOrd="0" presId="urn:microsoft.com/office/officeart/2008/layout/HorizontalMultiLevelHierarchy"/>
    <dgm:cxn modelId="{97DDF53E-5455-B242-8463-BCE01F511D86}" type="presParOf" srcId="{5C878944-1C1F-EC49-B781-3C1B9DDC940C}" destId="{2C31A12F-31CB-6745-B4E5-D5D167642E15}" srcOrd="1" destOrd="0" presId="urn:microsoft.com/office/officeart/2008/layout/HorizontalMultiLevelHierarchy"/>
    <dgm:cxn modelId="{885D5C8C-A45A-5141-9111-5E90E22FCF51}" type="presParOf" srcId="{2C31A12F-31CB-6745-B4E5-D5D167642E15}" destId="{D710AA18-6368-6041-8DAB-E9C81D65646B}" srcOrd="0" destOrd="0" presId="urn:microsoft.com/office/officeart/2008/layout/HorizontalMultiLevelHierarchy"/>
    <dgm:cxn modelId="{33B638AF-43D1-B346-AE2B-630D20EB404B}" type="presParOf" srcId="{D710AA18-6368-6041-8DAB-E9C81D65646B}" destId="{CBBA7A65-D20F-764A-B37A-CE6FE4969E69}" srcOrd="0" destOrd="0" presId="urn:microsoft.com/office/officeart/2008/layout/HorizontalMultiLevelHierarchy"/>
    <dgm:cxn modelId="{D34CC2E3-8F27-1342-9F4E-87694F6BFCF2}" type="presParOf" srcId="{2C31A12F-31CB-6745-B4E5-D5D167642E15}" destId="{E7282790-C772-1944-8DB7-CEE884F196F3}" srcOrd="1" destOrd="0" presId="urn:microsoft.com/office/officeart/2008/layout/HorizontalMultiLevelHierarchy"/>
    <dgm:cxn modelId="{58A53093-BCB3-9446-BC79-442D94219F73}" type="presParOf" srcId="{E7282790-C772-1944-8DB7-CEE884F196F3}" destId="{7FA9EFB3-62A8-9548-A2A0-A8BF0304B051}" srcOrd="0" destOrd="0" presId="urn:microsoft.com/office/officeart/2008/layout/HorizontalMultiLevelHierarchy"/>
    <dgm:cxn modelId="{190C6B4F-FFD1-E145-BAD8-AAE247FB30EF}" type="presParOf" srcId="{E7282790-C772-1944-8DB7-CEE884F196F3}" destId="{95BA118B-C186-B449-9ACB-2AA5969287A8}" srcOrd="1" destOrd="0" presId="urn:microsoft.com/office/officeart/2008/layout/HorizontalMultiLevelHierarchy"/>
    <dgm:cxn modelId="{B2BC7A69-91D5-1C4B-A94F-62DAAD4FE2BC}" type="presParOf" srcId="{2C31A12F-31CB-6745-B4E5-D5D167642E15}" destId="{53061CBB-A281-254A-AEE2-A822DB0A074E}" srcOrd="2" destOrd="0" presId="urn:microsoft.com/office/officeart/2008/layout/HorizontalMultiLevelHierarchy"/>
    <dgm:cxn modelId="{DC64BC6F-157F-094B-B4E9-AB2E79D6CD77}" type="presParOf" srcId="{53061CBB-A281-254A-AEE2-A822DB0A074E}" destId="{4CB330D8-7068-A647-9276-62B3BEE8BCA0}" srcOrd="0" destOrd="0" presId="urn:microsoft.com/office/officeart/2008/layout/HorizontalMultiLevelHierarchy"/>
    <dgm:cxn modelId="{CD9FECFF-ECCF-C747-AB0A-BA777D4E618D}" type="presParOf" srcId="{2C31A12F-31CB-6745-B4E5-D5D167642E15}" destId="{EE02E46F-0152-5346-AFC8-64E61585B999}" srcOrd="3" destOrd="0" presId="urn:microsoft.com/office/officeart/2008/layout/HorizontalMultiLevelHierarchy"/>
    <dgm:cxn modelId="{AE451D60-5141-2E4F-8E37-1E7D1F4E3153}" type="presParOf" srcId="{EE02E46F-0152-5346-AFC8-64E61585B999}" destId="{F0AA5422-C004-6148-8E7F-AD7CC522C6B0}" srcOrd="0" destOrd="0" presId="urn:microsoft.com/office/officeart/2008/layout/HorizontalMultiLevelHierarchy"/>
    <dgm:cxn modelId="{550E59A5-6309-8D45-AF1D-8A4F52CDEB72}" type="presParOf" srcId="{EE02E46F-0152-5346-AFC8-64E61585B999}" destId="{5773EB07-7543-434B-BAF8-7BFA26ECFF25}" srcOrd="1" destOrd="0" presId="urn:microsoft.com/office/officeart/2008/layout/HorizontalMultiLevelHierarchy"/>
    <dgm:cxn modelId="{CCC88FC2-918A-3444-B275-ED17CAD31C80}" type="presParOf" srcId="{5773EB07-7543-434B-BAF8-7BFA26ECFF25}" destId="{0386FFD2-490C-2442-BDC0-BF890BE5DE0E}" srcOrd="0" destOrd="0" presId="urn:microsoft.com/office/officeart/2008/layout/HorizontalMultiLevelHierarchy"/>
    <dgm:cxn modelId="{DAC24F8A-DE67-944F-809E-82404E9AFDD1}" type="presParOf" srcId="{0386FFD2-490C-2442-BDC0-BF890BE5DE0E}" destId="{9F278AFE-3B9C-0A42-81F5-8D06590E4100}" srcOrd="0" destOrd="0" presId="urn:microsoft.com/office/officeart/2008/layout/HorizontalMultiLevelHierarchy"/>
    <dgm:cxn modelId="{5E351D9D-700E-2640-BAF2-A5A0034DFD44}" type="presParOf" srcId="{5773EB07-7543-434B-BAF8-7BFA26ECFF25}" destId="{B487F6CD-19B2-D542-A8A3-7B3B37F037A9}" srcOrd="1" destOrd="0" presId="urn:microsoft.com/office/officeart/2008/layout/HorizontalMultiLevelHierarchy"/>
    <dgm:cxn modelId="{6795BB38-C5DB-4846-BCD3-8F8ABCE0C05B}" type="presParOf" srcId="{B487F6CD-19B2-D542-A8A3-7B3B37F037A9}" destId="{304AE557-48F2-6741-99BD-77988DD53015}" srcOrd="0" destOrd="0" presId="urn:microsoft.com/office/officeart/2008/layout/HorizontalMultiLevelHierarchy"/>
    <dgm:cxn modelId="{A3B3A38A-156E-4B49-940C-2A9CB504B96A}" type="presParOf" srcId="{B487F6CD-19B2-D542-A8A3-7B3B37F037A9}" destId="{FD4BB920-9F82-D741-B31F-AED0E51C2F90}" srcOrd="1" destOrd="0" presId="urn:microsoft.com/office/officeart/2008/layout/HorizontalMultiLevelHierarchy"/>
    <dgm:cxn modelId="{DD2BA07D-AB5A-7F4C-A683-BDFF31042C4F}" type="presParOf" srcId="{FD4BB920-9F82-D741-B31F-AED0E51C2F90}" destId="{B2499724-70C4-704E-85FA-614A3E703DCB}" srcOrd="0" destOrd="0" presId="urn:microsoft.com/office/officeart/2008/layout/HorizontalMultiLevelHierarchy"/>
    <dgm:cxn modelId="{C0996D20-90DA-7447-B011-7F97E4DF4CA1}" type="presParOf" srcId="{B2499724-70C4-704E-85FA-614A3E703DCB}" destId="{4CC844AB-7F2C-BE4A-9FA9-95BCB4B78D3D}" srcOrd="0" destOrd="0" presId="urn:microsoft.com/office/officeart/2008/layout/HorizontalMultiLevelHierarchy"/>
    <dgm:cxn modelId="{CCDF5E4D-0A40-B04F-817F-1D654C387761}" type="presParOf" srcId="{FD4BB920-9F82-D741-B31F-AED0E51C2F90}" destId="{EEA25BAF-3FB2-6340-8FDF-1E1C28076AAC}" srcOrd="1" destOrd="0" presId="urn:microsoft.com/office/officeart/2008/layout/HorizontalMultiLevelHierarchy"/>
    <dgm:cxn modelId="{567C1FA2-4C33-B34C-AA27-939F692B0D10}" type="presParOf" srcId="{EEA25BAF-3FB2-6340-8FDF-1E1C28076AAC}" destId="{248F740C-9A3D-FA4D-851E-15B32D53D1EE}" srcOrd="0" destOrd="0" presId="urn:microsoft.com/office/officeart/2008/layout/HorizontalMultiLevelHierarchy"/>
    <dgm:cxn modelId="{6F452DAC-7E87-624A-B382-F7B85F026E27}" type="presParOf" srcId="{EEA25BAF-3FB2-6340-8FDF-1E1C28076AAC}" destId="{A3E542A6-86F3-8E45-B8F5-9A827821EE69}" srcOrd="1" destOrd="0" presId="urn:microsoft.com/office/officeart/2008/layout/HorizontalMultiLevelHierarchy"/>
    <dgm:cxn modelId="{9FD8E597-063B-D74E-9375-E7CA41F148F3}" type="presParOf" srcId="{5773EB07-7543-434B-BAF8-7BFA26ECFF25}" destId="{9F785FD0-0550-E24C-BAB2-836A49C9BA80}" srcOrd="2" destOrd="0" presId="urn:microsoft.com/office/officeart/2008/layout/HorizontalMultiLevelHierarchy"/>
    <dgm:cxn modelId="{44921DB0-4939-D949-AF35-9FD0E8F954D3}" type="presParOf" srcId="{9F785FD0-0550-E24C-BAB2-836A49C9BA80}" destId="{2B81F595-2E53-D148-91FA-49548D80617F}" srcOrd="0" destOrd="0" presId="urn:microsoft.com/office/officeart/2008/layout/HorizontalMultiLevelHierarchy"/>
    <dgm:cxn modelId="{B812FC00-7C49-7C46-BF25-17940B73E0E8}" type="presParOf" srcId="{5773EB07-7543-434B-BAF8-7BFA26ECFF25}" destId="{C6776079-5FC7-6D42-9939-43080362FE61}" srcOrd="3" destOrd="0" presId="urn:microsoft.com/office/officeart/2008/layout/HorizontalMultiLevelHierarchy"/>
    <dgm:cxn modelId="{11775456-930E-B142-AF52-4552E8074C5F}" type="presParOf" srcId="{C6776079-5FC7-6D42-9939-43080362FE61}" destId="{F388A4AA-F986-B249-B82B-F12BBD5BC58C}" srcOrd="0" destOrd="0" presId="urn:microsoft.com/office/officeart/2008/layout/HorizontalMultiLevelHierarchy"/>
    <dgm:cxn modelId="{4FEE5FC2-0D2C-C04E-817C-6E2F2408066C}" type="presParOf" srcId="{C6776079-5FC7-6D42-9939-43080362FE61}" destId="{93D82AC6-5B3D-0E4C-A05C-07F916FA4B3E}" srcOrd="1" destOrd="0" presId="urn:microsoft.com/office/officeart/2008/layout/HorizontalMultiLevelHierarchy"/>
    <dgm:cxn modelId="{102CE63E-A4F4-C844-BBFA-190E92D668B0}" type="presParOf" srcId="{5773EB07-7543-434B-BAF8-7BFA26ECFF25}" destId="{7F02014E-AD83-0448-A7A2-5BFF0EEA87F4}" srcOrd="4" destOrd="0" presId="urn:microsoft.com/office/officeart/2008/layout/HorizontalMultiLevelHierarchy"/>
    <dgm:cxn modelId="{653EECDC-E62B-D746-88ED-0D52CAE99810}" type="presParOf" srcId="{7F02014E-AD83-0448-A7A2-5BFF0EEA87F4}" destId="{6C207458-C6BD-DA44-8907-E6566A34D05D}" srcOrd="0" destOrd="0" presId="urn:microsoft.com/office/officeart/2008/layout/HorizontalMultiLevelHierarchy"/>
    <dgm:cxn modelId="{F02321E6-96D0-EB45-B4C8-8C777B338935}" type="presParOf" srcId="{5773EB07-7543-434B-BAF8-7BFA26ECFF25}" destId="{7A1C3DCA-FC98-7444-BB4C-09C3D13D800C}" srcOrd="5" destOrd="0" presId="urn:microsoft.com/office/officeart/2008/layout/HorizontalMultiLevelHierarchy"/>
    <dgm:cxn modelId="{DE4645A1-A7B4-6742-A601-8223B664815E}" type="presParOf" srcId="{7A1C3DCA-FC98-7444-BB4C-09C3D13D800C}" destId="{F2C2AF39-0F86-124B-BEE4-A30B54F1266F}" srcOrd="0" destOrd="0" presId="urn:microsoft.com/office/officeart/2008/layout/HorizontalMultiLevelHierarchy"/>
    <dgm:cxn modelId="{85D37160-032E-1D42-9A80-17559399817B}" type="presParOf" srcId="{7A1C3DCA-FC98-7444-BB4C-09C3D13D800C}" destId="{CAA73A9F-490C-2246-A158-BF80740A0446}" srcOrd="1" destOrd="0" presId="urn:microsoft.com/office/officeart/2008/layout/HorizontalMultiLevelHierarchy"/>
    <dgm:cxn modelId="{D156DD33-EE6B-DE49-8FC7-53324E0DCEF8}" type="presParOf" srcId="{5773EB07-7543-434B-BAF8-7BFA26ECFF25}" destId="{27BF5328-5E6C-964F-8917-029ED07A63FB}" srcOrd="6" destOrd="0" presId="urn:microsoft.com/office/officeart/2008/layout/HorizontalMultiLevelHierarchy"/>
    <dgm:cxn modelId="{FA00C4A0-0007-3C4F-A0D4-38308F406198}" type="presParOf" srcId="{27BF5328-5E6C-964F-8917-029ED07A63FB}" destId="{1F429E4E-185E-F947-9828-0D7D9B970B2A}" srcOrd="0" destOrd="0" presId="urn:microsoft.com/office/officeart/2008/layout/HorizontalMultiLevelHierarchy"/>
    <dgm:cxn modelId="{B7F34308-51B2-4848-B6F5-8FC33D6C73F9}" type="presParOf" srcId="{5773EB07-7543-434B-BAF8-7BFA26ECFF25}" destId="{ACD64F07-3C8E-0F4B-8CD6-6A80DE33D595}" srcOrd="7" destOrd="0" presId="urn:microsoft.com/office/officeart/2008/layout/HorizontalMultiLevelHierarchy"/>
    <dgm:cxn modelId="{D22E939D-ECFE-4E46-9D06-494FBDFD00D2}" type="presParOf" srcId="{ACD64F07-3C8E-0F4B-8CD6-6A80DE33D595}" destId="{CBB690E4-6D04-9F48-B25A-94B71E90EA77}" srcOrd="0" destOrd="0" presId="urn:microsoft.com/office/officeart/2008/layout/HorizontalMultiLevelHierarchy"/>
    <dgm:cxn modelId="{ADCC45F0-D15F-A247-A051-B43E02A67EFE}" type="presParOf" srcId="{ACD64F07-3C8E-0F4B-8CD6-6A80DE33D595}" destId="{F99D900B-93A1-654D-AB7F-39FEBB53F517}" srcOrd="1" destOrd="0" presId="urn:microsoft.com/office/officeart/2008/layout/HorizontalMultiLevelHierarchy"/>
    <dgm:cxn modelId="{40074B31-A548-D547-82B7-946229F0B40D}" type="presParOf" srcId="{5773EB07-7543-434B-BAF8-7BFA26ECFF25}" destId="{4BE3B804-EBF1-674A-921A-BBA33E0EAF8C}" srcOrd="8" destOrd="0" presId="urn:microsoft.com/office/officeart/2008/layout/HorizontalMultiLevelHierarchy"/>
    <dgm:cxn modelId="{D1D4BB81-FF9C-9948-8606-A98C0E93B23E}" type="presParOf" srcId="{4BE3B804-EBF1-674A-921A-BBA33E0EAF8C}" destId="{6B6095C9-9460-F54C-9C11-1E13321DBD2C}" srcOrd="0" destOrd="0" presId="urn:microsoft.com/office/officeart/2008/layout/HorizontalMultiLevelHierarchy"/>
    <dgm:cxn modelId="{0BDE75F7-411E-864E-8766-CF247A8BE56E}" type="presParOf" srcId="{5773EB07-7543-434B-BAF8-7BFA26ECFF25}" destId="{016DC969-1038-854D-9CA5-40F92DC50C30}" srcOrd="9" destOrd="0" presId="urn:microsoft.com/office/officeart/2008/layout/HorizontalMultiLevelHierarchy"/>
    <dgm:cxn modelId="{82356D9F-E2B8-0D4D-BFE1-507A54DFF319}" type="presParOf" srcId="{016DC969-1038-854D-9CA5-40F92DC50C30}" destId="{8518E9E6-D42D-9A4A-8C95-330BF83309DE}" srcOrd="0" destOrd="0" presId="urn:microsoft.com/office/officeart/2008/layout/HorizontalMultiLevelHierarchy"/>
    <dgm:cxn modelId="{A2B1702A-17A6-1846-AB37-29636638433C}" type="presParOf" srcId="{016DC969-1038-854D-9CA5-40F92DC50C30}" destId="{BAB59334-D274-904E-9A25-E4EA5D3EC034}" srcOrd="1" destOrd="0" presId="urn:microsoft.com/office/officeart/2008/layout/HorizontalMultiLevelHierarchy"/>
    <dgm:cxn modelId="{60FCFF64-4413-9041-A277-DBF5F8445E0F}" type="presParOf" srcId="{5773EB07-7543-434B-BAF8-7BFA26ECFF25}" destId="{B9BF10C0-EBEF-7C4E-9804-11E89C45D1AC}" srcOrd="10" destOrd="0" presId="urn:microsoft.com/office/officeart/2008/layout/HorizontalMultiLevelHierarchy"/>
    <dgm:cxn modelId="{B1421775-04B0-8340-92FC-299386A21A55}" type="presParOf" srcId="{B9BF10C0-EBEF-7C4E-9804-11E89C45D1AC}" destId="{3E6DB64F-3686-414F-86AB-C80F30B96CC3}" srcOrd="0" destOrd="0" presId="urn:microsoft.com/office/officeart/2008/layout/HorizontalMultiLevelHierarchy"/>
    <dgm:cxn modelId="{C22F803A-7B07-504C-BDB3-65FAA7342C31}" type="presParOf" srcId="{5773EB07-7543-434B-BAF8-7BFA26ECFF25}" destId="{06684475-7E58-C547-B158-FC1660548ABD}" srcOrd="11" destOrd="0" presId="urn:microsoft.com/office/officeart/2008/layout/HorizontalMultiLevelHierarchy"/>
    <dgm:cxn modelId="{D3B92C30-0080-5E49-B8FF-274140AA54DD}" type="presParOf" srcId="{06684475-7E58-C547-B158-FC1660548ABD}" destId="{98D1ACD2-D93B-BD47-81FF-CB38AEC17DF7}" srcOrd="0" destOrd="0" presId="urn:microsoft.com/office/officeart/2008/layout/HorizontalMultiLevelHierarchy"/>
    <dgm:cxn modelId="{B609E970-D4B4-C44E-A499-A7CE10FE1B53}" type="presParOf" srcId="{06684475-7E58-C547-B158-FC1660548ABD}" destId="{DDBD5B55-A4C7-3046-AB46-4F5DBFDE5CEB}" srcOrd="1" destOrd="0" presId="urn:microsoft.com/office/officeart/2008/layout/HorizontalMultiLevelHierarchy"/>
    <dgm:cxn modelId="{A9212E55-F8CC-364C-8AF2-CA693D6C9577}" type="presParOf" srcId="{5773EB07-7543-434B-BAF8-7BFA26ECFF25}" destId="{D6D9F380-C15A-DF43-934F-65658A5165FA}" srcOrd="12" destOrd="0" presId="urn:microsoft.com/office/officeart/2008/layout/HorizontalMultiLevelHierarchy"/>
    <dgm:cxn modelId="{2650022C-3937-8442-884C-366FF2CF0E8F}" type="presParOf" srcId="{D6D9F380-C15A-DF43-934F-65658A5165FA}" destId="{639F8CB7-5037-C742-9F8E-9EB0DC337467}" srcOrd="0" destOrd="0" presId="urn:microsoft.com/office/officeart/2008/layout/HorizontalMultiLevelHierarchy"/>
    <dgm:cxn modelId="{97214EE1-7F47-8D4E-B83F-E27D236272F4}" type="presParOf" srcId="{5773EB07-7543-434B-BAF8-7BFA26ECFF25}" destId="{4049EC70-3C3E-EA4E-B5B8-E113A864C4B9}" srcOrd="13" destOrd="0" presId="urn:microsoft.com/office/officeart/2008/layout/HorizontalMultiLevelHierarchy"/>
    <dgm:cxn modelId="{5A477559-F76F-A645-866D-F36B691FE2C1}" type="presParOf" srcId="{4049EC70-3C3E-EA4E-B5B8-E113A864C4B9}" destId="{1DE0BED0-9AF7-7F4C-BEE1-0BA79C52C546}" srcOrd="0" destOrd="0" presId="urn:microsoft.com/office/officeart/2008/layout/HorizontalMultiLevelHierarchy"/>
    <dgm:cxn modelId="{3BEF2E69-F9D7-CB46-956E-578FC7B4FEF8}" type="presParOf" srcId="{4049EC70-3C3E-EA4E-B5B8-E113A864C4B9}" destId="{43A05B3E-A4C4-4F4F-82B2-4899862D6438}" srcOrd="1" destOrd="0" presId="urn:microsoft.com/office/officeart/2008/layout/HorizontalMultiLevelHierarchy"/>
    <dgm:cxn modelId="{ECC2B4F1-0A84-8A44-97E6-8F630D286C27}" type="presParOf" srcId="{5773EB07-7543-434B-BAF8-7BFA26ECFF25}" destId="{E4A8A44B-06DF-5B4B-9B89-18DCF5D0E436}" srcOrd="14" destOrd="0" presId="urn:microsoft.com/office/officeart/2008/layout/HorizontalMultiLevelHierarchy"/>
    <dgm:cxn modelId="{2B4ACC9C-8459-2842-8A47-179E9AA1532B}" type="presParOf" srcId="{E4A8A44B-06DF-5B4B-9B89-18DCF5D0E436}" destId="{50C3F360-8E87-154E-AB8C-AF0C0CC434DD}" srcOrd="0" destOrd="0" presId="urn:microsoft.com/office/officeart/2008/layout/HorizontalMultiLevelHierarchy"/>
    <dgm:cxn modelId="{CC292EB6-7A66-CF43-9C0D-C6E603B8A9C0}" type="presParOf" srcId="{5773EB07-7543-434B-BAF8-7BFA26ECFF25}" destId="{07B7C04C-7671-0B47-8937-156AC7923DA0}" srcOrd="15" destOrd="0" presId="urn:microsoft.com/office/officeart/2008/layout/HorizontalMultiLevelHierarchy"/>
    <dgm:cxn modelId="{2583A5CD-B0EC-D14E-AE50-EB30DD3EA453}" type="presParOf" srcId="{07B7C04C-7671-0B47-8937-156AC7923DA0}" destId="{A38DD3F5-0A54-6F48-956A-C573A1A0B42A}" srcOrd="0" destOrd="0" presId="urn:microsoft.com/office/officeart/2008/layout/HorizontalMultiLevelHierarchy"/>
    <dgm:cxn modelId="{689BE92B-5BFA-EF49-9F10-F51A724AA115}" type="presParOf" srcId="{07B7C04C-7671-0B47-8937-156AC7923DA0}" destId="{97F233F5-725C-ED43-ADA7-3DDFCD58BF4D}"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A8A44B-06DF-5B4B-9B89-18DCF5D0E436}">
      <dsp:nvSpPr>
        <dsp:cNvPr id="0" name=""/>
        <dsp:cNvSpPr/>
      </dsp:nvSpPr>
      <dsp:spPr>
        <a:xfrm>
          <a:off x="2677100" y="1813087"/>
          <a:ext cx="243638" cy="1624872"/>
        </a:xfrm>
        <a:custGeom>
          <a:avLst/>
          <a:gdLst/>
          <a:ahLst/>
          <a:cxnLst/>
          <a:rect l="0" t="0" r="0" b="0"/>
          <a:pathLst>
            <a:path>
              <a:moveTo>
                <a:pt x="0" y="0"/>
              </a:moveTo>
              <a:lnTo>
                <a:pt x="121819" y="0"/>
              </a:lnTo>
              <a:lnTo>
                <a:pt x="121819" y="1624872"/>
              </a:lnTo>
              <a:lnTo>
                <a:pt x="243638" y="1624872"/>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2757843" y="2584447"/>
        <a:ext cx="82151" cy="82151"/>
      </dsp:txXfrm>
    </dsp:sp>
    <dsp:sp modelId="{D6D9F380-C15A-DF43-934F-65658A5165FA}">
      <dsp:nvSpPr>
        <dsp:cNvPr id="0" name=""/>
        <dsp:cNvSpPr/>
      </dsp:nvSpPr>
      <dsp:spPr>
        <a:xfrm>
          <a:off x="2677100" y="1813087"/>
          <a:ext cx="243638" cy="1160623"/>
        </a:xfrm>
        <a:custGeom>
          <a:avLst/>
          <a:gdLst/>
          <a:ahLst/>
          <a:cxnLst/>
          <a:rect l="0" t="0" r="0" b="0"/>
          <a:pathLst>
            <a:path>
              <a:moveTo>
                <a:pt x="0" y="0"/>
              </a:moveTo>
              <a:lnTo>
                <a:pt x="121819" y="0"/>
              </a:lnTo>
              <a:lnTo>
                <a:pt x="121819" y="1160623"/>
              </a:lnTo>
              <a:lnTo>
                <a:pt x="243638" y="116062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69271" y="2363750"/>
        <a:ext cx="59296" cy="59296"/>
      </dsp:txXfrm>
    </dsp:sp>
    <dsp:sp modelId="{B9BF10C0-EBEF-7C4E-9804-11E89C45D1AC}">
      <dsp:nvSpPr>
        <dsp:cNvPr id="0" name=""/>
        <dsp:cNvSpPr/>
      </dsp:nvSpPr>
      <dsp:spPr>
        <a:xfrm>
          <a:off x="2677100" y="1813087"/>
          <a:ext cx="243638" cy="696374"/>
        </a:xfrm>
        <a:custGeom>
          <a:avLst/>
          <a:gdLst/>
          <a:ahLst/>
          <a:cxnLst/>
          <a:rect l="0" t="0" r="0" b="0"/>
          <a:pathLst>
            <a:path>
              <a:moveTo>
                <a:pt x="0" y="0"/>
              </a:moveTo>
              <a:lnTo>
                <a:pt x="121819" y="0"/>
              </a:lnTo>
              <a:lnTo>
                <a:pt x="121819" y="696374"/>
              </a:lnTo>
              <a:lnTo>
                <a:pt x="243638" y="69637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80475" y="2142829"/>
        <a:ext cx="36888" cy="36888"/>
      </dsp:txXfrm>
    </dsp:sp>
    <dsp:sp modelId="{4BE3B804-EBF1-674A-921A-BBA33E0EAF8C}">
      <dsp:nvSpPr>
        <dsp:cNvPr id="0" name=""/>
        <dsp:cNvSpPr/>
      </dsp:nvSpPr>
      <dsp:spPr>
        <a:xfrm>
          <a:off x="2677100" y="1813087"/>
          <a:ext cx="243638" cy="232124"/>
        </a:xfrm>
        <a:custGeom>
          <a:avLst/>
          <a:gdLst/>
          <a:ahLst/>
          <a:cxnLst/>
          <a:rect l="0" t="0" r="0" b="0"/>
          <a:pathLst>
            <a:path>
              <a:moveTo>
                <a:pt x="0" y="0"/>
              </a:moveTo>
              <a:lnTo>
                <a:pt x="121819" y="0"/>
              </a:lnTo>
              <a:lnTo>
                <a:pt x="121819" y="232124"/>
              </a:lnTo>
              <a:lnTo>
                <a:pt x="243638" y="232124"/>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0506" y="1920736"/>
        <a:ext cx="16825" cy="16825"/>
      </dsp:txXfrm>
    </dsp:sp>
    <dsp:sp modelId="{27BF5328-5E6C-964F-8917-029ED07A63FB}">
      <dsp:nvSpPr>
        <dsp:cNvPr id="0" name=""/>
        <dsp:cNvSpPr/>
      </dsp:nvSpPr>
      <dsp:spPr>
        <a:xfrm>
          <a:off x="2677100" y="1580962"/>
          <a:ext cx="243638" cy="232124"/>
        </a:xfrm>
        <a:custGeom>
          <a:avLst/>
          <a:gdLst/>
          <a:ahLst/>
          <a:cxnLst/>
          <a:rect l="0" t="0" r="0" b="0"/>
          <a:pathLst>
            <a:path>
              <a:moveTo>
                <a:pt x="0" y="232124"/>
              </a:moveTo>
              <a:lnTo>
                <a:pt x="121819" y="232124"/>
              </a:lnTo>
              <a:lnTo>
                <a:pt x="121819" y="0"/>
              </a:lnTo>
              <a:lnTo>
                <a:pt x="243638"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0506" y="1688611"/>
        <a:ext cx="16825" cy="16825"/>
      </dsp:txXfrm>
    </dsp:sp>
    <dsp:sp modelId="{7F02014E-AD83-0448-A7A2-5BFF0EEA87F4}">
      <dsp:nvSpPr>
        <dsp:cNvPr id="0" name=""/>
        <dsp:cNvSpPr/>
      </dsp:nvSpPr>
      <dsp:spPr>
        <a:xfrm>
          <a:off x="2677100" y="1116712"/>
          <a:ext cx="243638" cy="696374"/>
        </a:xfrm>
        <a:custGeom>
          <a:avLst/>
          <a:gdLst/>
          <a:ahLst/>
          <a:cxnLst/>
          <a:rect l="0" t="0" r="0" b="0"/>
          <a:pathLst>
            <a:path>
              <a:moveTo>
                <a:pt x="0" y="696374"/>
              </a:moveTo>
              <a:lnTo>
                <a:pt x="121819" y="696374"/>
              </a:lnTo>
              <a:lnTo>
                <a:pt x="121819" y="0"/>
              </a:lnTo>
              <a:lnTo>
                <a:pt x="243638"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80475" y="1446455"/>
        <a:ext cx="36888" cy="36888"/>
      </dsp:txXfrm>
    </dsp:sp>
    <dsp:sp modelId="{9F785FD0-0550-E24C-BAB2-836A49C9BA80}">
      <dsp:nvSpPr>
        <dsp:cNvPr id="0" name=""/>
        <dsp:cNvSpPr/>
      </dsp:nvSpPr>
      <dsp:spPr>
        <a:xfrm>
          <a:off x="2677100" y="652463"/>
          <a:ext cx="243638" cy="1160623"/>
        </a:xfrm>
        <a:custGeom>
          <a:avLst/>
          <a:gdLst/>
          <a:ahLst/>
          <a:cxnLst/>
          <a:rect l="0" t="0" r="0" b="0"/>
          <a:pathLst>
            <a:path>
              <a:moveTo>
                <a:pt x="0" y="1160623"/>
              </a:moveTo>
              <a:lnTo>
                <a:pt x="121819" y="1160623"/>
              </a:lnTo>
              <a:lnTo>
                <a:pt x="121819" y="0"/>
              </a:lnTo>
              <a:lnTo>
                <a:pt x="243638"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69271" y="1203127"/>
        <a:ext cx="59296" cy="59296"/>
      </dsp:txXfrm>
    </dsp:sp>
    <dsp:sp modelId="{B2499724-70C4-704E-85FA-614A3E703DCB}">
      <dsp:nvSpPr>
        <dsp:cNvPr id="0" name=""/>
        <dsp:cNvSpPr/>
      </dsp:nvSpPr>
      <dsp:spPr>
        <a:xfrm>
          <a:off x="4328381" y="142494"/>
          <a:ext cx="243638" cy="91440"/>
        </a:xfrm>
        <a:custGeom>
          <a:avLst/>
          <a:gdLst/>
          <a:ahLst/>
          <a:cxnLst/>
          <a:rect l="0" t="0" r="0" b="0"/>
          <a:pathLst>
            <a:path>
              <a:moveTo>
                <a:pt x="0" y="45720"/>
              </a:moveTo>
              <a:lnTo>
                <a:pt x="243638" y="4572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444109" y="182123"/>
        <a:ext cx="12181" cy="12181"/>
      </dsp:txXfrm>
    </dsp:sp>
    <dsp:sp modelId="{0386FFD2-490C-2442-BDC0-BF890BE5DE0E}">
      <dsp:nvSpPr>
        <dsp:cNvPr id="0" name=""/>
        <dsp:cNvSpPr/>
      </dsp:nvSpPr>
      <dsp:spPr>
        <a:xfrm>
          <a:off x="2677100" y="188214"/>
          <a:ext cx="243638" cy="1624872"/>
        </a:xfrm>
        <a:custGeom>
          <a:avLst/>
          <a:gdLst/>
          <a:ahLst/>
          <a:cxnLst/>
          <a:rect l="0" t="0" r="0" b="0"/>
          <a:pathLst>
            <a:path>
              <a:moveTo>
                <a:pt x="0" y="1624872"/>
              </a:moveTo>
              <a:lnTo>
                <a:pt x="121819" y="1624872"/>
              </a:lnTo>
              <a:lnTo>
                <a:pt x="121819" y="0"/>
              </a:lnTo>
              <a:lnTo>
                <a:pt x="243638" y="0"/>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2757843" y="959574"/>
        <a:ext cx="82151" cy="82151"/>
      </dsp:txXfrm>
    </dsp:sp>
    <dsp:sp modelId="{53061CBB-A281-254A-AEE2-A822DB0A074E}">
      <dsp:nvSpPr>
        <dsp:cNvPr id="0" name=""/>
        <dsp:cNvSpPr/>
      </dsp:nvSpPr>
      <dsp:spPr>
        <a:xfrm>
          <a:off x="1133043" y="1518749"/>
          <a:ext cx="243638" cy="294337"/>
        </a:xfrm>
        <a:custGeom>
          <a:avLst/>
          <a:gdLst/>
          <a:ahLst/>
          <a:cxnLst/>
          <a:rect l="0" t="0" r="0" b="0"/>
          <a:pathLst>
            <a:path>
              <a:moveTo>
                <a:pt x="0" y="0"/>
              </a:moveTo>
              <a:lnTo>
                <a:pt x="121819" y="0"/>
              </a:lnTo>
              <a:lnTo>
                <a:pt x="121819" y="294337"/>
              </a:lnTo>
              <a:lnTo>
                <a:pt x="243638" y="29433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45310" y="1656365"/>
        <a:ext cx="19104" cy="19104"/>
      </dsp:txXfrm>
    </dsp:sp>
    <dsp:sp modelId="{D710AA18-6368-6041-8DAB-E9C81D65646B}">
      <dsp:nvSpPr>
        <dsp:cNvPr id="0" name=""/>
        <dsp:cNvSpPr/>
      </dsp:nvSpPr>
      <dsp:spPr>
        <a:xfrm>
          <a:off x="1133043" y="1224411"/>
          <a:ext cx="243638" cy="294337"/>
        </a:xfrm>
        <a:custGeom>
          <a:avLst/>
          <a:gdLst/>
          <a:ahLst/>
          <a:cxnLst/>
          <a:rect l="0" t="0" r="0" b="0"/>
          <a:pathLst>
            <a:path>
              <a:moveTo>
                <a:pt x="0" y="294337"/>
              </a:moveTo>
              <a:lnTo>
                <a:pt x="121819" y="294337"/>
              </a:lnTo>
              <a:lnTo>
                <a:pt x="121819" y="0"/>
              </a:lnTo>
              <a:lnTo>
                <a:pt x="243638" y="0"/>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45310" y="1362027"/>
        <a:ext cx="19104" cy="19104"/>
      </dsp:txXfrm>
    </dsp:sp>
    <dsp:sp modelId="{02241BC9-EB04-AA4B-8E4D-C3250B8E8CA7}">
      <dsp:nvSpPr>
        <dsp:cNvPr id="0" name=""/>
        <dsp:cNvSpPr/>
      </dsp:nvSpPr>
      <dsp:spPr>
        <a:xfrm rot="16200000">
          <a:off x="-623238" y="1097335"/>
          <a:ext cx="2669737" cy="842828"/>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b="0" i="0" kern="1200">
              <a:latin typeface="Cambria" panose="02040503050406030204" pitchFamily="18" charset="0"/>
            </a:rPr>
            <a:t>Burhanettin Kaya İmam Hatip Ortaokulu</a:t>
          </a:r>
        </a:p>
      </dsp:txBody>
      <dsp:txXfrm>
        <a:off x="-623238" y="1097335"/>
        <a:ext cx="2669737" cy="842828"/>
      </dsp:txXfrm>
    </dsp:sp>
    <dsp:sp modelId="{7FA9EFB3-62A8-9548-A2A0-A8BF0304B051}">
      <dsp:nvSpPr>
        <dsp:cNvPr id="0" name=""/>
        <dsp:cNvSpPr/>
      </dsp:nvSpPr>
      <dsp:spPr>
        <a:xfrm>
          <a:off x="1376681" y="976498"/>
          <a:ext cx="1300418" cy="49582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Öğretmenler Kurulu</a:t>
          </a:r>
        </a:p>
      </dsp:txBody>
      <dsp:txXfrm>
        <a:off x="1376681" y="976498"/>
        <a:ext cx="1300418" cy="495825"/>
      </dsp:txXfrm>
    </dsp:sp>
    <dsp:sp modelId="{F0AA5422-C004-6148-8E7F-AD7CC522C6B0}">
      <dsp:nvSpPr>
        <dsp:cNvPr id="0" name=""/>
        <dsp:cNvSpPr/>
      </dsp:nvSpPr>
      <dsp:spPr>
        <a:xfrm>
          <a:off x="1376681" y="1565174"/>
          <a:ext cx="1300418" cy="49582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Müdür</a:t>
          </a:r>
        </a:p>
      </dsp:txBody>
      <dsp:txXfrm>
        <a:off x="1376681" y="1565174"/>
        <a:ext cx="1300418" cy="495825"/>
      </dsp:txXfrm>
    </dsp:sp>
    <dsp:sp modelId="{304AE557-48F2-6741-99BD-77988DD53015}">
      <dsp:nvSpPr>
        <dsp:cNvPr id="0" name=""/>
        <dsp:cNvSpPr/>
      </dsp:nvSpPr>
      <dsp:spPr>
        <a:xfrm>
          <a:off x="2920738" y="2514"/>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Müdür Yardımcıları</a:t>
          </a:r>
        </a:p>
      </dsp:txBody>
      <dsp:txXfrm>
        <a:off x="2920738" y="2514"/>
        <a:ext cx="1407643" cy="371399"/>
      </dsp:txXfrm>
    </dsp:sp>
    <dsp:sp modelId="{248F740C-9A3D-FA4D-851E-15B32D53D1EE}">
      <dsp:nvSpPr>
        <dsp:cNvPr id="0" name=""/>
        <dsp:cNvSpPr/>
      </dsp:nvSpPr>
      <dsp:spPr>
        <a:xfrm>
          <a:off x="4572019" y="2514"/>
          <a:ext cx="1218190"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Komisyonlar</a:t>
          </a:r>
        </a:p>
      </dsp:txBody>
      <dsp:txXfrm>
        <a:off x="4572019" y="2514"/>
        <a:ext cx="1218190" cy="371399"/>
      </dsp:txXfrm>
    </dsp:sp>
    <dsp:sp modelId="{F388A4AA-F986-B249-B82B-F12BBD5BC58C}">
      <dsp:nvSpPr>
        <dsp:cNvPr id="0" name=""/>
        <dsp:cNvSpPr/>
      </dsp:nvSpPr>
      <dsp:spPr>
        <a:xfrm>
          <a:off x="2920738" y="466763"/>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Kurullar</a:t>
          </a:r>
        </a:p>
      </dsp:txBody>
      <dsp:txXfrm>
        <a:off x="2920738" y="466763"/>
        <a:ext cx="1407643" cy="371399"/>
      </dsp:txXfrm>
    </dsp:sp>
    <dsp:sp modelId="{F2C2AF39-0F86-124B-BEE4-A30B54F1266F}">
      <dsp:nvSpPr>
        <dsp:cNvPr id="0" name=""/>
        <dsp:cNvSpPr/>
      </dsp:nvSpPr>
      <dsp:spPr>
        <a:xfrm>
          <a:off x="2920738" y="931013"/>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Yardımcı Hizmetliler</a:t>
          </a:r>
        </a:p>
      </dsp:txBody>
      <dsp:txXfrm>
        <a:off x="2920738" y="931013"/>
        <a:ext cx="1407643" cy="371399"/>
      </dsp:txXfrm>
    </dsp:sp>
    <dsp:sp modelId="{CBB690E4-6D04-9F48-B25A-94B71E90EA77}">
      <dsp:nvSpPr>
        <dsp:cNvPr id="0" name=""/>
        <dsp:cNvSpPr/>
      </dsp:nvSpPr>
      <dsp:spPr>
        <a:xfrm>
          <a:off x="2920738" y="1395262"/>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Öğretmenler</a:t>
          </a:r>
        </a:p>
      </dsp:txBody>
      <dsp:txXfrm>
        <a:off x="2920738" y="1395262"/>
        <a:ext cx="1407643" cy="371399"/>
      </dsp:txXfrm>
    </dsp:sp>
    <dsp:sp modelId="{8518E9E6-D42D-9A4A-8C95-330BF83309DE}">
      <dsp:nvSpPr>
        <dsp:cNvPr id="0" name=""/>
        <dsp:cNvSpPr/>
      </dsp:nvSpPr>
      <dsp:spPr>
        <a:xfrm>
          <a:off x="2920738" y="1859511"/>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Zümre Öğretmenleri</a:t>
          </a:r>
        </a:p>
      </dsp:txBody>
      <dsp:txXfrm>
        <a:off x="2920738" y="1859511"/>
        <a:ext cx="1407643" cy="371399"/>
      </dsp:txXfrm>
    </dsp:sp>
    <dsp:sp modelId="{98D1ACD2-D93B-BD47-81FF-CB38AEC17DF7}">
      <dsp:nvSpPr>
        <dsp:cNvPr id="0" name=""/>
        <dsp:cNvSpPr/>
      </dsp:nvSpPr>
      <dsp:spPr>
        <a:xfrm>
          <a:off x="2920738" y="2323761"/>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Sınıf Rehber Öğretmenleri</a:t>
          </a:r>
        </a:p>
      </dsp:txBody>
      <dsp:txXfrm>
        <a:off x="2920738" y="2323761"/>
        <a:ext cx="1407643" cy="371399"/>
      </dsp:txXfrm>
    </dsp:sp>
    <dsp:sp modelId="{1DE0BED0-9AF7-7F4C-BEE1-0BA79C52C546}">
      <dsp:nvSpPr>
        <dsp:cNvPr id="0" name=""/>
        <dsp:cNvSpPr/>
      </dsp:nvSpPr>
      <dsp:spPr>
        <a:xfrm>
          <a:off x="2920738" y="2788010"/>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Rehberlik Servisi</a:t>
          </a:r>
        </a:p>
      </dsp:txBody>
      <dsp:txXfrm>
        <a:off x="2920738" y="2788010"/>
        <a:ext cx="1407643" cy="371399"/>
      </dsp:txXfrm>
    </dsp:sp>
    <dsp:sp modelId="{A38DD3F5-0A54-6F48-956A-C573A1A0B42A}">
      <dsp:nvSpPr>
        <dsp:cNvPr id="0" name=""/>
        <dsp:cNvSpPr/>
      </dsp:nvSpPr>
      <dsp:spPr>
        <a:xfrm>
          <a:off x="2920738" y="3252260"/>
          <a:ext cx="1407643" cy="3713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b="0" i="0" kern="1200">
              <a:latin typeface="Cambria" panose="02040503050406030204" pitchFamily="18" charset="0"/>
            </a:rPr>
            <a:t>Öğrenci Kulüpleri</a:t>
          </a:r>
        </a:p>
      </dsp:txBody>
      <dsp:txXfrm>
        <a:off x="2920738" y="3252260"/>
        <a:ext cx="1407643" cy="37139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AB40-E63D-41AA-96F2-E1139421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9393</Words>
  <Characters>53541</Characters>
  <Application>Microsoft Office Word</Application>
  <DocSecurity>0</DocSecurity>
  <Lines>446</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Birhan Koçak</dc:creator>
  <cp:keywords/>
  <dc:description/>
  <cp:lastModifiedBy>yonetici07</cp:lastModifiedBy>
  <cp:revision>12</cp:revision>
  <cp:lastPrinted>2024-04-25T06:18:00Z</cp:lastPrinted>
  <dcterms:created xsi:type="dcterms:W3CDTF">2024-05-06T12:14:00Z</dcterms:created>
  <dcterms:modified xsi:type="dcterms:W3CDTF">2024-05-20T06:52:00Z</dcterms:modified>
</cp:coreProperties>
</file>